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RKP-a: 4500</w:t>
      </w:r>
    </w:p>
    <w:p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BJELOVARU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MATIČNI BROJ: 03308693</w:t>
      </w:r>
    </w:p>
    <w:p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JOSIPA JELAČIĆA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OIB: 57370630720</w:t>
      </w:r>
    </w:p>
    <w:p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43000 BJELOVAR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ŠIFRA DJELATNOSTI: 8423</w:t>
      </w:r>
    </w:p>
    <w:p w:rsidR="000D15CD" w:rsidRDefault="000D15CD" w:rsidP="000D15C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RAZINA: 11</w:t>
      </w:r>
    </w:p>
    <w:p w:rsidR="000D15CD" w:rsidRDefault="000D15CD" w:rsidP="000D15C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 109</w:t>
      </w:r>
    </w:p>
    <w:p w:rsidR="00144F79" w:rsidRDefault="00144F79" w:rsidP="009A6F79">
      <w:pPr>
        <w:spacing w:after="0"/>
        <w:rPr>
          <w:rFonts w:ascii="Arial" w:hAnsi="Arial" w:cs="Arial"/>
          <w:sz w:val="24"/>
          <w:szCs w:val="24"/>
        </w:rPr>
      </w:pPr>
    </w:p>
    <w:p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</w:t>
      </w:r>
    </w:p>
    <w:p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FINANCIJSKE IZVJEŠTAJE ZA RAZDOBLJE</w:t>
      </w:r>
    </w:p>
    <w:p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01. SIJEČNJA DO </w:t>
      </w:r>
      <w:r w:rsidR="00E55F2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</w:t>
      </w:r>
      <w:r w:rsidR="00E55F21">
        <w:rPr>
          <w:rFonts w:ascii="Arial" w:hAnsi="Arial" w:cs="Arial"/>
          <w:sz w:val="24"/>
          <w:szCs w:val="24"/>
        </w:rPr>
        <w:t>PROSINCA</w:t>
      </w:r>
      <w:r>
        <w:rPr>
          <w:rFonts w:ascii="Arial" w:hAnsi="Arial" w:cs="Arial"/>
          <w:sz w:val="24"/>
          <w:szCs w:val="24"/>
        </w:rPr>
        <w:t xml:space="preserve"> 20</w:t>
      </w:r>
      <w:r w:rsidR="001F0185">
        <w:rPr>
          <w:rFonts w:ascii="Arial" w:hAnsi="Arial" w:cs="Arial"/>
          <w:sz w:val="24"/>
          <w:szCs w:val="24"/>
        </w:rPr>
        <w:t>2</w:t>
      </w:r>
      <w:r w:rsidR="00CF498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647CF4" w:rsidRDefault="00647CF4" w:rsidP="009A6F79">
      <w:pPr>
        <w:spacing w:after="0"/>
        <w:rPr>
          <w:rFonts w:ascii="Arial" w:hAnsi="Arial" w:cs="Arial"/>
          <w:sz w:val="24"/>
          <w:szCs w:val="24"/>
        </w:rPr>
      </w:pPr>
    </w:p>
    <w:p w:rsidR="0021700B" w:rsidRDefault="0021700B" w:rsidP="00647C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PR-RAS</w:t>
      </w:r>
    </w:p>
    <w:p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prihodima i rashodima, primicima i izdacima</w:t>
      </w:r>
    </w:p>
    <w:p w:rsidR="00FC2E4A" w:rsidRDefault="00FC2E4A" w:rsidP="009A6F79">
      <w:pPr>
        <w:spacing w:after="0"/>
        <w:rPr>
          <w:rFonts w:ascii="Arial" w:hAnsi="Arial" w:cs="Arial"/>
          <w:sz w:val="24"/>
          <w:szCs w:val="24"/>
        </w:rPr>
      </w:pPr>
    </w:p>
    <w:p w:rsidR="006D0B2A" w:rsidRDefault="006D0B2A" w:rsidP="006D0B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6391</w:t>
      </w:r>
      <w:r>
        <w:rPr>
          <w:rFonts w:ascii="Arial" w:hAnsi="Arial" w:cs="Arial"/>
          <w:sz w:val="24"/>
          <w:szCs w:val="24"/>
        </w:rPr>
        <w:tab/>
        <w:t xml:space="preserve">Tekući prijenosi između proračunskih korisnika istog proračuna – sredstva doznačena od Ministarstva pravosuđa i uprave RH u iznosu 276.936,50 kuna te utrošena za izmjenu dotrajalih krovnih prozora u iznosu 259.800,00 kuna, nabavu jednog klima uređaja u iznosu 5.074,00 kuna,  popravak radijatora (ugradnja novih ventila) u iznosu 6.562,50 kuna i popravak ormara (ugradnja dodatnih polica) u iznosu 5.500,00 kuna.   </w:t>
      </w:r>
    </w:p>
    <w:p w:rsidR="006D0B2A" w:rsidRDefault="006D0B2A" w:rsidP="006D0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C15" w:rsidRDefault="000D503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Šifra 6615</w:t>
      </w:r>
      <w:r w:rsidR="009E59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>Prihodi od pruženih usluga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– naplaćene usluge kopiranja u </w:t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iznosu od 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>5.266,50</w:t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 kuna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koje su 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uplaćen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Državni p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roračun kao V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4A5C15" w:rsidRP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te povučene za podmirenje računa za uredski materijal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6D0B2A" w:rsidRDefault="006D0B2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F5DF8" w:rsidRDefault="006D0B2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6712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9F5DF8">
        <w:rPr>
          <w:rFonts w:ascii="Arial" w:eastAsia="Times New Roman" w:hAnsi="Arial" w:cs="Arial"/>
          <w:sz w:val="24"/>
          <w:szCs w:val="24"/>
          <w:lang w:eastAsia="hr-HR"/>
        </w:rPr>
        <w:t>Prihodi iz nadležnog proračuna za financiranje rashoda za nabavu nefinancijske imovine – sredstva za otplatu vozila putem financijskog leasinga. U prethodnom razdoblju sredstva su knjižena na 6714 (prihodi od nadležnog proračuna za financiranje izdataka za financijsku imovinu i otplatu zajmova). Po uputi ministarstva napravljeno je preknjiženje na 6712.</w:t>
      </w:r>
    </w:p>
    <w:p w:rsidR="009F5DF8" w:rsidRDefault="009F5DF8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D0B2A" w:rsidRDefault="009F5DF8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3113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Plaće za prekovremeni rad – povećanje u odnosu na prethodno razdoblje zbog većeg broja slučajeva </w:t>
      </w:r>
      <w:r w:rsidR="00C11936">
        <w:rPr>
          <w:rFonts w:ascii="Arial" w:eastAsia="Times New Roman" w:hAnsi="Arial" w:cs="Arial"/>
          <w:sz w:val="24"/>
          <w:szCs w:val="24"/>
          <w:lang w:eastAsia="hr-HR"/>
        </w:rPr>
        <w:t>obavljanja radnji</w:t>
      </w:r>
      <w:r w:rsidR="00C11936" w:rsidRPr="00C1193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C11936" w:rsidRPr="005076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koje ne trpe odgodu</w:t>
      </w:r>
      <w:r w:rsidR="00C1193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izvan radnog vremena u kaznenom postupku.</w:t>
      </w:r>
    </w:p>
    <w:p w:rsidR="004A5C15" w:rsidRDefault="004A5C15" w:rsidP="009E59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5B64" w:rsidRDefault="000D503A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312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ab/>
        <w:t>Ostali rashodi za zaposlene – isplaćen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pet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jubilarn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ih nagrada, jedna otpremnina, dvije pomoći za bolovanje preko 90 dana, te regres, božićnica i dar za djecu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za 202</w:t>
      </w:r>
      <w:r w:rsidR="003A5B64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07EA9"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>odinu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C6857" w:rsidRDefault="002C6857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5C15" w:rsidRDefault="003A5B64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Doprinosi za mirovinsko osiguranje – uplaćeni doprinos za mirovinsko osiguranje za 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>staž osiguranja s povećanim trajanjem za zamjenicu Višnju Janošević Ferenčić koja je otišla u mirovinu sa 31.05.2022.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44F79">
        <w:rPr>
          <w:rFonts w:ascii="Arial" w:eastAsia="Times New Roman" w:hAnsi="Arial" w:cs="Arial"/>
          <w:sz w:val="24"/>
          <w:szCs w:val="24"/>
          <w:lang w:eastAsia="hr-HR"/>
        </w:rPr>
        <w:t>godine</w:t>
      </w:r>
    </w:p>
    <w:p w:rsidR="00F12DF2" w:rsidRDefault="00D92967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Šifra 3211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Službena putovanja – 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>znatno po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većanje u odnosu na prethodno  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razdoblje zbog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ukidanja mjera za sprečavanje 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 xml:space="preserve">COVID-19 </w:t>
      </w:r>
      <w:r w:rsidR="00BB7C6F">
        <w:rPr>
          <w:rFonts w:ascii="Arial" w:eastAsia="Times New Roman" w:hAnsi="Arial" w:cs="Arial"/>
          <w:sz w:val="24"/>
          <w:szCs w:val="24"/>
          <w:lang w:eastAsia="hr-HR"/>
        </w:rPr>
        <w:t>zbog kojih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2021. </w:t>
      </w:r>
      <w:r w:rsidR="00CC6FE0">
        <w:rPr>
          <w:rFonts w:ascii="Arial" w:eastAsia="Times New Roman" w:hAnsi="Arial" w:cs="Arial"/>
          <w:sz w:val="24"/>
          <w:szCs w:val="24"/>
          <w:lang w:eastAsia="hr-HR"/>
        </w:rPr>
        <w:t>g</w:t>
      </w:r>
      <w:r>
        <w:rPr>
          <w:rFonts w:ascii="Arial" w:eastAsia="Times New Roman" w:hAnsi="Arial" w:cs="Arial"/>
          <w:sz w:val="24"/>
          <w:szCs w:val="24"/>
          <w:lang w:eastAsia="hr-HR"/>
        </w:rPr>
        <w:t>odini</w:t>
      </w:r>
      <w:r w:rsidR="00CC6FE0">
        <w:rPr>
          <w:rFonts w:ascii="Arial" w:eastAsia="Times New Roman" w:hAnsi="Arial" w:cs="Arial"/>
          <w:sz w:val="24"/>
          <w:szCs w:val="24"/>
          <w:lang w:eastAsia="hr-HR"/>
        </w:rPr>
        <w:t xml:space="preserve">  bilo </w:t>
      </w:r>
      <w:r w:rsidR="001C5146">
        <w:rPr>
          <w:rFonts w:ascii="Arial" w:eastAsia="Times New Roman" w:hAnsi="Arial" w:cs="Arial"/>
          <w:sz w:val="24"/>
          <w:szCs w:val="24"/>
          <w:lang w:eastAsia="hr-HR"/>
        </w:rPr>
        <w:t xml:space="preserve">manje </w:t>
      </w:r>
      <w:r w:rsidR="00CC6FE0">
        <w:rPr>
          <w:rFonts w:ascii="Arial" w:eastAsia="Times New Roman" w:hAnsi="Arial" w:cs="Arial"/>
          <w:sz w:val="24"/>
          <w:szCs w:val="24"/>
          <w:lang w:eastAsia="hr-HR"/>
        </w:rPr>
        <w:t>službenih putovanja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F12DF2" w:rsidRDefault="00F12DF2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9158C" w:rsidRDefault="00CC6FE0" w:rsidP="004F1DD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3212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>Naknade za prijevoz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povećanje 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 xml:space="preserve">zbog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dolaska premještajem 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dvije 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>službenic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kojima se isplaćuje značajan </w:t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>iznos naknade za prijevoz na posao i s posla</w:t>
      </w:r>
      <w:r>
        <w:rPr>
          <w:rFonts w:ascii="Arial" w:eastAsia="Times New Roman" w:hAnsi="Arial" w:cs="Arial"/>
          <w:sz w:val="24"/>
          <w:szCs w:val="24"/>
          <w:lang w:eastAsia="hr-HR"/>
        </w:rPr>
        <w:t>, te manjim dijelom zbog povećanja iznosa naknade za prijevoz po kilometru sa 1,00 kune na 1,35 kuna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F0100">
        <w:rPr>
          <w:rFonts w:ascii="Arial" w:eastAsia="Times New Roman" w:hAnsi="Arial" w:cs="Arial"/>
          <w:sz w:val="24"/>
          <w:szCs w:val="24"/>
          <w:lang w:eastAsia="hr-HR"/>
        </w:rPr>
        <w:t>po kilometru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BB7C6F" w:rsidRDefault="00BB7C6F" w:rsidP="004F1DD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84FC4" w:rsidRDefault="00EF0100" w:rsidP="00B84FC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3214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Ostale naknad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e troškova zaposlenima – povećanje u odnosu na prethodno razdoblje zbog većeg broja slučajeva kad se moralo koristiti privatni automobil jer su službena vozila već bila zauzeta. </w:t>
      </w:r>
    </w:p>
    <w:p w:rsidR="00B84FC4" w:rsidRDefault="00B84FC4" w:rsidP="00B84FC4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B5E35" w:rsidRDefault="00EF0100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3223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Energija – </w:t>
      </w:r>
      <w:r w:rsidR="002A7898">
        <w:rPr>
          <w:rFonts w:ascii="Arial" w:eastAsia="Times New Roman" w:hAnsi="Arial" w:cs="Arial"/>
          <w:sz w:val="24"/>
          <w:szCs w:val="24"/>
          <w:lang w:eastAsia="hr-HR"/>
        </w:rPr>
        <w:t>povećanje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se odnosi na značajno </w:t>
      </w:r>
      <w:r w:rsidR="002A7898">
        <w:rPr>
          <w:rFonts w:ascii="Arial" w:eastAsia="Times New Roman" w:hAnsi="Arial" w:cs="Arial"/>
          <w:sz w:val="24"/>
          <w:szCs w:val="24"/>
          <w:lang w:eastAsia="hr-HR"/>
        </w:rPr>
        <w:t>povećanje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cijene energenata te nepovoljnijih ugovora za iste sklopljenih temeljem okvirnih sporazuma</w:t>
      </w:r>
    </w:p>
    <w:p w:rsidR="00B84FC4" w:rsidRDefault="00B84FC4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1700B" w:rsidRDefault="007B5E35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1700B">
        <w:rPr>
          <w:rFonts w:ascii="Arial" w:eastAsia="Times New Roman" w:hAnsi="Arial" w:cs="Arial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sluge tekućeg i investicijskog održavanja – </w:t>
      </w:r>
      <w:r w:rsidR="00611D01">
        <w:rPr>
          <w:rFonts w:ascii="Arial" w:eastAsia="Times New Roman" w:hAnsi="Arial" w:cs="Arial"/>
          <w:sz w:val="24"/>
          <w:szCs w:val="24"/>
          <w:lang w:eastAsia="hr-HR"/>
        </w:rPr>
        <w:t xml:space="preserve">povećanje u odnosu na prethodno razdoblje zbog niza radova kako bi se poboljšali radni uvjeti: </w:t>
      </w:r>
      <w:r>
        <w:rPr>
          <w:rFonts w:ascii="Arial" w:eastAsia="Times New Roman" w:hAnsi="Arial" w:cs="Arial"/>
          <w:sz w:val="24"/>
          <w:szCs w:val="24"/>
          <w:lang w:eastAsia="hr-HR"/>
        </w:rPr>
        <w:t>promijenjena dotrajala rasvjeta</w:t>
      </w:r>
      <w:r w:rsidR="00611D01">
        <w:rPr>
          <w:rFonts w:ascii="Arial" w:eastAsia="Times New Roman" w:hAnsi="Arial" w:cs="Arial"/>
          <w:sz w:val="24"/>
          <w:szCs w:val="24"/>
          <w:lang w:eastAsia="hr-HR"/>
        </w:rPr>
        <w:t>, preuređena jedna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prostorij</w:t>
      </w:r>
      <w:r w:rsidR="00611D01">
        <w:rPr>
          <w:rFonts w:ascii="Arial" w:eastAsia="Times New Roman" w:hAnsi="Arial" w:cs="Arial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 kotlovnice u kancelariju</w:t>
      </w:r>
      <w:r w:rsidR="00611D01">
        <w:rPr>
          <w:rFonts w:ascii="Arial" w:eastAsia="Times New Roman" w:hAnsi="Arial" w:cs="Arial"/>
          <w:sz w:val="24"/>
          <w:szCs w:val="24"/>
          <w:lang w:eastAsia="hr-HR"/>
        </w:rPr>
        <w:t>, popravak službenog automobila, servis klima uređaja i dva službena automobila, ugradnja SSD u računala, ugradnja novih ventila na radijatore, popravak ormara ugradnjom dodatnih polica i još sitnih popravaka na tri lokacije.</w:t>
      </w:r>
    </w:p>
    <w:p w:rsidR="0021700B" w:rsidRDefault="0021700B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614D7" w:rsidRDefault="0021700B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Usluge promidžbe i informiranja – objava</w:t>
      </w:r>
      <w:r w:rsidR="00611D01">
        <w:rPr>
          <w:rFonts w:ascii="Arial" w:eastAsia="Times New Roman" w:hAnsi="Arial" w:cs="Arial"/>
          <w:sz w:val="24"/>
          <w:szCs w:val="24"/>
          <w:lang w:eastAsia="hr-HR"/>
        </w:rPr>
        <w:t xml:space="preserve"> tri </w:t>
      </w:r>
      <w:r>
        <w:rPr>
          <w:rFonts w:ascii="Arial" w:eastAsia="Times New Roman" w:hAnsi="Arial" w:cs="Arial"/>
          <w:sz w:val="24"/>
          <w:szCs w:val="24"/>
          <w:lang w:eastAsia="hr-HR"/>
        </w:rPr>
        <w:t>oglasa za natječaj u Narodnim novinama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F12DF2" w:rsidRDefault="00F12DF2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73E73" w:rsidRDefault="007B5E35" w:rsidP="00773E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3235</w:t>
      </w:r>
      <w:r w:rsidR="00773E73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Zakupnine i najamnine – najam </w:t>
      </w:r>
      <w:r w:rsidR="00EF0100">
        <w:rPr>
          <w:rFonts w:ascii="Arial" w:eastAsia="Times New Roman" w:hAnsi="Arial" w:cs="Arial"/>
          <w:sz w:val="24"/>
          <w:szCs w:val="24"/>
          <w:lang w:eastAsia="hr-HR"/>
        </w:rPr>
        <w:t xml:space="preserve">uređaja za ispis na tri lokacije za koje su ugovori sklopljeni u svibnju 2021. </w:t>
      </w:r>
      <w:r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="00EF0100">
        <w:rPr>
          <w:rFonts w:ascii="Arial" w:eastAsia="Times New Roman" w:hAnsi="Arial" w:cs="Arial"/>
          <w:sz w:val="24"/>
          <w:szCs w:val="24"/>
          <w:lang w:eastAsia="hr-HR"/>
        </w:rPr>
        <w:t>odine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F01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21700B" w:rsidRDefault="0021700B" w:rsidP="00773E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1700B" w:rsidRDefault="0021700B" w:rsidP="00923B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3236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Zdravstvene i veterinarske usluge – trošak testiranja zaposlenih na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Covid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-19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1700B" w:rsidRDefault="0021700B" w:rsidP="00B651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23B0D" w:rsidRDefault="00923B0D" w:rsidP="00923B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3238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Računalne usluge – novootvorena pozicija u 2022. godini za troškove servisa e-Račun i usluge za certifikate</w:t>
      </w:r>
    </w:p>
    <w:p w:rsidR="00923B0D" w:rsidRDefault="00923B0D" w:rsidP="007B5E35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4167" w:rsidRDefault="00923B0D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3295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Pristojbe i naknade – rashod se odnosi na plaćanje novčane naknade 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z</w:t>
      </w:r>
      <w:r>
        <w:rPr>
          <w:rFonts w:ascii="Arial" w:eastAsia="Times New Roman" w:hAnsi="Arial" w:cs="Arial"/>
          <w:sz w:val="24"/>
          <w:szCs w:val="24"/>
          <w:lang w:eastAsia="hr-HR"/>
        </w:rPr>
        <w:t>bog nezapošljavanja osoba s invaliditetom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B5E35" w:rsidRDefault="007B5E35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3427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Kamate za primljene zajmove - odnosi se na kamate za financijski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leasing za nabavu službenog automobila </w:t>
      </w:r>
      <w:proofErr w:type="spellStart"/>
      <w:r w:rsidRPr="007B5E35">
        <w:rPr>
          <w:rFonts w:ascii="Arial" w:eastAsia="Times New Roman" w:hAnsi="Arial" w:cs="Arial"/>
          <w:sz w:val="24"/>
          <w:szCs w:val="24"/>
          <w:lang w:eastAsia="hr-HR"/>
        </w:rPr>
        <w:t>Dacia</w:t>
      </w:r>
      <w:proofErr w:type="spellEnd"/>
      <w:r w:rsidRPr="007B5E3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7B5E35">
        <w:rPr>
          <w:rFonts w:ascii="Arial" w:eastAsia="Times New Roman" w:hAnsi="Arial" w:cs="Arial"/>
          <w:sz w:val="24"/>
          <w:szCs w:val="24"/>
          <w:lang w:eastAsia="hr-HR"/>
        </w:rPr>
        <w:t>Sandero</w:t>
      </w:r>
      <w:proofErr w:type="spellEnd"/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nabavljenu u rujnu 2021. godine.</w:t>
      </w:r>
    </w:p>
    <w:p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Šifra 3431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Bankarske usluge – povećanje zbog većeg broja naloga za plaćanje doprinosa </w:t>
      </w:r>
      <w:r w:rsidRPr="00C34167">
        <w:rPr>
          <w:rFonts w:ascii="Arial" w:eastAsia="Times New Roman" w:hAnsi="Arial" w:cs="Arial"/>
          <w:sz w:val="24"/>
          <w:szCs w:val="24"/>
          <w:lang w:eastAsia="hr-HR"/>
        </w:rPr>
        <w:t>za mirovinsko osiguranje za staž osiguranja s povećanim trajanjem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kamata na taj doprinos.</w:t>
      </w:r>
    </w:p>
    <w:p w:rsidR="007B5E35" w:rsidRDefault="007B5E35" w:rsidP="007B5E35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B5E35" w:rsidRDefault="00012714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3433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Zatezne kamate – kamata na uplaćeni doprinos</w:t>
      </w:r>
      <w:r w:rsidRPr="0001271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za mirovinsko osiguranje za staž osiguranja s povećanim trajanjem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73E73" w:rsidRDefault="00773E7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4167" w:rsidRDefault="00C3416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4223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Oprema za održavanje i zaštitu – nabava i montaža jednog klima uređaja.</w:t>
      </w:r>
    </w:p>
    <w:p w:rsidR="00C34167" w:rsidRDefault="00C3416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4167" w:rsidRDefault="00C3416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451 – Dodatna ulaganja na građevinskim objektima – izmjena dotrajalih krovnih prozora.</w:t>
      </w:r>
    </w:p>
    <w:p w:rsidR="00C34167" w:rsidRDefault="00C3416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E6683" w:rsidRDefault="00FE6683" w:rsidP="004656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54433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Otplata glavnice primljenih kredita - otplata financijskog leasinga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 xml:space="preserve">prema otplatnom planu 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iznosu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17.141,55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kuna, preostalo je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69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055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50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kuna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FE6683" w:rsidRPr="009E5922" w:rsidRDefault="00FE668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FC2E4A" w:rsidRDefault="00FE6683" w:rsidP="0062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Y006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Manjak prihoda i primitaka –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sastoji se od manjka prenesenog iz 20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godine u iznosu </w:t>
      </w:r>
      <w:r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825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kuna </w:t>
      </w:r>
      <w:r w:rsidR="00624FB9">
        <w:rPr>
          <w:rFonts w:ascii="Arial" w:eastAsia="Times New Roman" w:hAnsi="Arial" w:cs="Arial"/>
          <w:sz w:val="24"/>
          <w:szCs w:val="24"/>
          <w:lang w:eastAsia="hr-HR"/>
        </w:rPr>
        <w:t xml:space="preserve">koji je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povećan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manjkom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614D7">
        <w:rPr>
          <w:rFonts w:ascii="Arial" w:eastAsia="Times New Roman" w:hAnsi="Arial" w:cs="Arial"/>
          <w:sz w:val="24"/>
          <w:szCs w:val="24"/>
          <w:lang w:eastAsia="hr-HR"/>
        </w:rPr>
        <w:t>prihoda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ostvarenog u 20</w:t>
      </w:r>
      <w:r w:rsidR="00B65176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. godini u iznosu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19.728,94</w:t>
      </w:r>
      <w:r w:rsidR="00624FB9">
        <w:rPr>
          <w:rFonts w:ascii="Arial" w:eastAsia="Times New Roman" w:hAnsi="Arial" w:cs="Arial"/>
          <w:sz w:val="24"/>
          <w:szCs w:val="24"/>
          <w:lang w:eastAsia="hr-HR"/>
        </w:rPr>
        <w:t xml:space="preserve"> kuna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te se u slijedeć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razdoblje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prenosi manjak u iznosu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35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554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16</w:t>
      </w:r>
      <w:r w:rsidR="002614D7">
        <w:rPr>
          <w:rFonts w:ascii="Arial" w:eastAsia="Times New Roman" w:hAnsi="Arial" w:cs="Arial"/>
          <w:sz w:val="24"/>
          <w:szCs w:val="24"/>
          <w:lang w:eastAsia="hr-HR"/>
        </w:rPr>
        <w:t xml:space="preserve"> kun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47CF4" w:rsidRDefault="00647CF4" w:rsidP="001B4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44F79" w:rsidRDefault="00144F79" w:rsidP="001B4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EA9" w:rsidRDefault="00E07EA9" w:rsidP="001B4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BIL</w:t>
      </w: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BILANCA</w:t>
      </w:r>
    </w:p>
    <w:p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:rsidR="00465653" w:rsidRDefault="00B84E6E" w:rsidP="00B84E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0212</w:t>
      </w:r>
      <w:r>
        <w:rPr>
          <w:rFonts w:ascii="Arial" w:hAnsi="Arial" w:cs="Arial"/>
          <w:sz w:val="24"/>
          <w:szCs w:val="24"/>
        </w:rPr>
        <w:tab/>
        <w:t>Poslovni objekti – uvećano za d</w:t>
      </w:r>
      <w:r>
        <w:rPr>
          <w:rFonts w:ascii="Arial" w:eastAsia="Times New Roman" w:hAnsi="Arial" w:cs="Arial"/>
          <w:sz w:val="24"/>
          <w:szCs w:val="24"/>
          <w:lang w:eastAsia="hr-HR"/>
        </w:rPr>
        <w:t>odatna ulaganja na građevinskim objektima – izmjena dotrajalih krovnih prozora.</w:t>
      </w:r>
    </w:p>
    <w:p w:rsidR="00B84E6E" w:rsidRDefault="00B84E6E" w:rsidP="00465653">
      <w:pPr>
        <w:spacing w:after="0"/>
        <w:rPr>
          <w:rFonts w:ascii="Arial" w:hAnsi="Arial" w:cs="Arial"/>
          <w:sz w:val="24"/>
          <w:szCs w:val="24"/>
        </w:rPr>
      </w:pPr>
    </w:p>
    <w:p w:rsidR="00465653" w:rsidRPr="00824C26" w:rsidRDefault="00B84E6E" w:rsidP="00824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0221</w:t>
      </w:r>
      <w:r w:rsidR="00465653">
        <w:rPr>
          <w:rFonts w:ascii="Arial" w:hAnsi="Arial" w:cs="Arial"/>
          <w:sz w:val="24"/>
          <w:szCs w:val="24"/>
        </w:rPr>
        <w:tab/>
        <w:t xml:space="preserve">Uredski oprema </w:t>
      </w:r>
      <w:r>
        <w:rPr>
          <w:rFonts w:ascii="Arial" w:hAnsi="Arial" w:cs="Arial"/>
          <w:sz w:val="24"/>
          <w:szCs w:val="24"/>
        </w:rPr>
        <w:t xml:space="preserve">i namještaj </w:t>
      </w:r>
      <w:r w:rsidR="0046565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uvećano </w:t>
      </w:r>
      <w:r w:rsidR="00465653">
        <w:rPr>
          <w:rFonts w:ascii="Arial" w:hAnsi="Arial" w:cs="Arial"/>
          <w:sz w:val="24"/>
          <w:szCs w:val="24"/>
        </w:rPr>
        <w:t xml:space="preserve">za </w:t>
      </w:r>
      <w:r w:rsidR="00824C26">
        <w:rPr>
          <w:rFonts w:ascii="Arial" w:hAnsi="Arial" w:cs="Arial"/>
          <w:sz w:val="24"/>
          <w:szCs w:val="24"/>
        </w:rPr>
        <w:t xml:space="preserve">uredski </w:t>
      </w:r>
      <w:r w:rsidR="00465653">
        <w:rPr>
          <w:rFonts w:ascii="Arial" w:hAnsi="Arial" w:cs="Arial"/>
          <w:sz w:val="24"/>
          <w:szCs w:val="24"/>
        </w:rPr>
        <w:t>namještaj</w:t>
      </w:r>
      <w:r w:rsidR="00824C26">
        <w:rPr>
          <w:rFonts w:ascii="Arial" w:hAnsi="Arial" w:cs="Arial"/>
          <w:sz w:val="24"/>
          <w:szCs w:val="24"/>
        </w:rPr>
        <w:t xml:space="preserve"> u iznosu 49.822,50 kuna i računala u iznosu 7.854,28 kuna primljenih od Ministarstva pravosuđa i uprave RH u 2022. godini, te  opreme u iznosu 419.124,23 kune primljene ranijih godina, a uknjižene po </w:t>
      </w:r>
      <w:r w:rsidR="00824C26" w:rsidRPr="00824C26">
        <w:rPr>
          <w:rFonts w:ascii="Arial" w:hAnsi="Arial" w:cs="Arial"/>
          <w:sz w:val="24"/>
          <w:szCs w:val="24"/>
        </w:rPr>
        <w:t>Odluci o prijenosu informatičke opreme, KLASA: 650-01/22-01/10, URBROJ: 514-13-01/05-22-51.</w:t>
      </w:r>
    </w:p>
    <w:p w:rsidR="00D40807" w:rsidRPr="00824C26" w:rsidRDefault="00D40807" w:rsidP="00D40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0222</w:t>
      </w:r>
      <w:r>
        <w:rPr>
          <w:rFonts w:ascii="Arial" w:hAnsi="Arial" w:cs="Arial"/>
          <w:sz w:val="24"/>
          <w:szCs w:val="24"/>
        </w:rPr>
        <w:tab/>
        <w:t xml:space="preserve">Komunikacijska oprema - uvećano za doradu LAN instalacije u iznosu 14.043,05 kuna primljenih od Ministarstva pravosuđa i uprave RH u 2022. godini, te  opreme u iznosu 9.123,81 kune primljene ranijih godina, a uknjižene po </w:t>
      </w:r>
      <w:r w:rsidRPr="00824C26">
        <w:rPr>
          <w:rFonts w:ascii="Arial" w:hAnsi="Arial" w:cs="Arial"/>
          <w:sz w:val="24"/>
          <w:szCs w:val="24"/>
        </w:rPr>
        <w:t>Odluci o prijenosu informatičke opreme, KLASA: 650-01/22-01/10, URBROJ: 514-13-01/05-22-51.</w:t>
      </w:r>
    </w:p>
    <w:p w:rsidR="00D40807" w:rsidRDefault="00D40807" w:rsidP="00D40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0223</w:t>
      </w:r>
      <w:r>
        <w:rPr>
          <w:rFonts w:ascii="Arial" w:hAnsi="Arial" w:cs="Arial"/>
          <w:sz w:val="24"/>
          <w:szCs w:val="24"/>
        </w:rPr>
        <w:tab/>
        <w:t>Oprema za održavanje i zaštitu – uvećano za jedan klima uređaj nabavljen u 2022. godini.</w:t>
      </w:r>
    </w:p>
    <w:p w:rsidR="00D40807" w:rsidRPr="00824C26" w:rsidRDefault="00D40807" w:rsidP="00D40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lastRenderedPageBreak/>
        <w:t>Šifra 0262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Ulaganja u računalne programe – uvećano za </w:t>
      </w:r>
      <w:proofErr w:type="spellStart"/>
      <w:r>
        <w:rPr>
          <w:rFonts w:ascii="Arial" w:eastAsia="Times New Roman" w:hAnsi="Arial" w:cs="Arial"/>
          <w:snapToGrid w:val="0"/>
          <w:sz w:val="24"/>
          <w:szCs w:val="20"/>
        </w:rPr>
        <w:t>Speech</w:t>
      </w:r>
      <w:proofErr w:type="spellEnd"/>
      <w:r>
        <w:rPr>
          <w:rFonts w:ascii="Arial" w:eastAsia="Times New Roman" w:hAnsi="Arial" w:cs="Arial"/>
          <w:snapToGrid w:val="0"/>
          <w:sz w:val="24"/>
          <w:szCs w:val="20"/>
        </w:rPr>
        <w:t xml:space="preserve"> to </w:t>
      </w:r>
      <w:proofErr w:type="spellStart"/>
      <w:r>
        <w:rPr>
          <w:rFonts w:ascii="Arial" w:eastAsia="Times New Roman" w:hAnsi="Arial" w:cs="Arial"/>
          <w:snapToGrid w:val="0"/>
          <w:sz w:val="24"/>
          <w:szCs w:val="20"/>
        </w:rPr>
        <w:t>text</w:t>
      </w:r>
      <w:proofErr w:type="spellEnd"/>
      <w:r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iznosu 125.693,88 kuna primljene ranijih godina, a uknjižene po </w:t>
      </w:r>
      <w:r w:rsidRPr="00824C26">
        <w:rPr>
          <w:rFonts w:ascii="Arial" w:hAnsi="Arial" w:cs="Arial"/>
          <w:sz w:val="24"/>
          <w:szCs w:val="24"/>
        </w:rPr>
        <w:t>Odluci o prijenosu informatičke opreme, KLASA: 650-01/22-01/10, URBROJ: 514-13-01/05-22-51.</w:t>
      </w:r>
    </w:p>
    <w:p w:rsidR="00465653" w:rsidRDefault="000562FD" w:rsidP="000562FD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042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>Sitni inventar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i auto gume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–</w:t>
      </w:r>
      <w:r w:rsidR="00465653" w:rsidRPr="00C57A6D">
        <w:rPr>
          <w:rFonts w:ascii="Arial" w:hAnsi="Arial" w:cs="Arial"/>
          <w:sz w:val="24"/>
          <w:szCs w:val="24"/>
        </w:rPr>
        <w:t xml:space="preserve"> 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>uvećano za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nabavljeni sitni inventar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u iznosu 6.</w:t>
      </w:r>
      <w:r>
        <w:rPr>
          <w:rFonts w:ascii="Arial" w:eastAsia="Times New Roman" w:hAnsi="Arial" w:cs="Arial"/>
          <w:snapToGrid w:val="0"/>
          <w:sz w:val="24"/>
          <w:szCs w:val="20"/>
        </w:rPr>
        <w:t>895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>,</w:t>
      </w:r>
      <w:r>
        <w:rPr>
          <w:rFonts w:ascii="Arial" w:eastAsia="Times New Roman" w:hAnsi="Arial" w:cs="Arial"/>
          <w:snapToGrid w:val="0"/>
          <w:sz w:val="24"/>
          <w:szCs w:val="20"/>
        </w:rPr>
        <w:t>5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>8 kuna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</w:p>
    <w:p w:rsidR="00465653" w:rsidRPr="00A448EC" w:rsidRDefault="000562FD" w:rsidP="00465653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129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 xml:space="preserve">Ostala potraživanja - </w:t>
      </w:r>
      <w:r w:rsidR="00465653">
        <w:rPr>
          <w:rFonts w:ascii="Arial" w:hAnsi="Arial" w:cs="Arial"/>
          <w:sz w:val="24"/>
          <w:szCs w:val="24"/>
        </w:rPr>
        <w:t>za naknade za bolovanje na teret HZZO</w:t>
      </w:r>
      <w:r>
        <w:rPr>
          <w:rFonts w:ascii="Arial" w:hAnsi="Arial" w:cs="Arial"/>
          <w:sz w:val="24"/>
          <w:szCs w:val="24"/>
        </w:rPr>
        <w:t>.</w:t>
      </w:r>
    </w:p>
    <w:p w:rsidR="00465653" w:rsidRDefault="000562FD" w:rsidP="0005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193</w:t>
      </w:r>
      <w:r w:rsidR="00465653" w:rsidRPr="00C57A6D">
        <w:rPr>
          <w:rFonts w:ascii="Arial" w:hAnsi="Arial" w:cs="Arial"/>
          <w:sz w:val="24"/>
          <w:szCs w:val="24"/>
        </w:rPr>
        <w:tab/>
        <w:t>Kontinuirani rashodi budućih razdoblja – plaća i naknada za prijevoz za</w:t>
      </w:r>
      <w:r>
        <w:rPr>
          <w:rFonts w:ascii="Arial" w:hAnsi="Arial" w:cs="Arial"/>
          <w:sz w:val="24"/>
          <w:szCs w:val="24"/>
        </w:rPr>
        <w:t xml:space="preserve"> </w:t>
      </w:r>
      <w:r w:rsidR="00465653" w:rsidRPr="00C57A6D">
        <w:rPr>
          <w:rFonts w:ascii="Arial" w:hAnsi="Arial" w:cs="Arial"/>
          <w:sz w:val="24"/>
          <w:szCs w:val="24"/>
        </w:rPr>
        <w:t>prosinac 20</w:t>
      </w:r>
      <w:r w:rsidR="004656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4656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</w:t>
      </w:r>
      <w:r w:rsidR="00465653"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  <w:t>.</w:t>
      </w:r>
    </w:p>
    <w:p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  <w:r w:rsidRPr="00C57A6D">
        <w:rPr>
          <w:rFonts w:ascii="Arial" w:hAnsi="Arial" w:cs="Arial"/>
          <w:sz w:val="24"/>
          <w:szCs w:val="24"/>
        </w:rPr>
        <w:t xml:space="preserve"> </w:t>
      </w:r>
    </w:p>
    <w:p w:rsidR="00465653" w:rsidRDefault="000562FD" w:rsidP="0005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239</w:t>
      </w:r>
      <w:r w:rsidR="00465653">
        <w:rPr>
          <w:rFonts w:ascii="Arial" w:hAnsi="Arial" w:cs="Arial"/>
          <w:sz w:val="24"/>
          <w:szCs w:val="24"/>
        </w:rPr>
        <w:tab/>
        <w:t>Ostale tekuće obveze – odnosi se na obveze prema Državnom proračunu za naknade bolovanja koje se refundiraju od HZZO-a</w:t>
      </w:r>
      <w:r w:rsidR="000B7CCF">
        <w:rPr>
          <w:rFonts w:ascii="Arial" w:hAnsi="Arial" w:cs="Arial"/>
          <w:sz w:val="24"/>
          <w:szCs w:val="24"/>
        </w:rPr>
        <w:t xml:space="preserve"> u iznosu 77.397,15 kuna i za više plaćeni porez i prirez u iznosu 216,06 kuna.</w:t>
      </w:r>
    </w:p>
    <w:p w:rsidR="00465653" w:rsidRDefault="00465653" w:rsidP="00465653">
      <w:pPr>
        <w:spacing w:after="0"/>
        <w:ind w:left="1410" w:hanging="1410"/>
        <w:rPr>
          <w:rFonts w:ascii="Arial" w:hAnsi="Arial" w:cs="Arial"/>
          <w:sz w:val="24"/>
          <w:szCs w:val="24"/>
        </w:rPr>
      </w:pPr>
    </w:p>
    <w:p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2643</w:t>
      </w:r>
      <w:r w:rsidR="00465653">
        <w:rPr>
          <w:rFonts w:ascii="Arial" w:hAnsi="Arial" w:cs="Arial"/>
          <w:sz w:val="24"/>
          <w:szCs w:val="24"/>
        </w:rPr>
        <w:tab/>
        <w:t xml:space="preserve">Obveze za kredite – obveze za preostalu glavnicu financijskog leasinga u iznosu </w:t>
      </w:r>
      <w:r>
        <w:rPr>
          <w:rFonts w:ascii="Arial" w:hAnsi="Arial" w:cs="Arial"/>
          <w:sz w:val="24"/>
          <w:szCs w:val="24"/>
        </w:rPr>
        <w:t>69</w:t>
      </w:r>
      <w:r w:rsidR="004656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055</w:t>
      </w:r>
      <w:r w:rsidR="004656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50</w:t>
      </w:r>
      <w:r w:rsidR="00465653">
        <w:rPr>
          <w:rFonts w:ascii="Arial" w:hAnsi="Arial" w:cs="Arial"/>
          <w:sz w:val="24"/>
          <w:szCs w:val="24"/>
        </w:rPr>
        <w:t xml:space="preserve"> kuna</w:t>
      </w:r>
    </w:p>
    <w:p w:rsidR="00465653" w:rsidRDefault="00465653" w:rsidP="000A59F9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9121</w:t>
      </w:r>
      <w:r w:rsidR="00465653">
        <w:rPr>
          <w:rFonts w:ascii="Arial" w:hAnsi="Arial" w:cs="Arial"/>
          <w:sz w:val="24"/>
          <w:szCs w:val="24"/>
        </w:rPr>
        <w:tab/>
        <w:t xml:space="preserve">Ispravak vlastitih izvora iz proračuna za obveze - </w:t>
      </w:r>
      <w:r w:rsidR="00465653" w:rsidRPr="00A6447E">
        <w:rPr>
          <w:rFonts w:ascii="Arial" w:hAnsi="Arial" w:cs="Arial"/>
          <w:sz w:val="24"/>
          <w:szCs w:val="24"/>
        </w:rPr>
        <w:t>preostal</w:t>
      </w:r>
      <w:r w:rsidR="00465653"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glavnic</w:t>
      </w:r>
      <w:r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financijskog leasinga u iznosu</w:t>
      </w:r>
      <w:r w:rsidR="00465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</w:t>
      </w:r>
      <w:r w:rsidR="004656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055</w:t>
      </w:r>
      <w:r w:rsidR="004656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50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465653" w:rsidRPr="00A6447E">
        <w:rPr>
          <w:rFonts w:ascii="Arial" w:hAnsi="Arial" w:cs="Arial"/>
          <w:sz w:val="24"/>
          <w:szCs w:val="24"/>
        </w:rPr>
        <w:t xml:space="preserve"> kun</w:t>
      </w:r>
      <w:r w:rsidR="00465653">
        <w:rPr>
          <w:rFonts w:ascii="Arial" w:hAnsi="Arial" w:cs="Arial"/>
          <w:sz w:val="24"/>
          <w:szCs w:val="24"/>
        </w:rPr>
        <w:t>a</w:t>
      </w:r>
    </w:p>
    <w:p w:rsidR="00465653" w:rsidRDefault="00465653" w:rsidP="000A59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</w:t>
      </w:r>
      <w:r w:rsidR="004656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Višak/m</w:t>
      </w:r>
      <w:r w:rsidR="00465653">
        <w:rPr>
          <w:rFonts w:ascii="Arial" w:hAnsi="Arial" w:cs="Arial"/>
          <w:sz w:val="24"/>
          <w:szCs w:val="24"/>
        </w:rPr>
        <w:t xml:space="preserve">anjak prihoda poslovanja – </w:t>
      </w:r>
      <w:r>
        <w:rPr>
          <w:rFonts w:ascii="Arial" w:hAnsi="Arial" w:cs="Arial"/>
          <w:sz w:val="24"/>
          <w:szCs w:val="24"/>
        </w:rPr>
        <w:t>manjak poslovanja u iznosu 3</w:t>
      </w:r>
      <w:r w:rsidR="00465653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554</w:t>
      </w:r>
      <w:r w:rsidR="004656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16</w:t>
      </w:r>
      <w:r w:rsidR="00465653">
        <w:rPr>
          <w:rFonts w:ascii="Arial" w:hAnsi="Arial" w:cs="Arial"/>
          <w:sz w:val="24"/>
          <w:szCs w:val="24"/>
        </w:rPr>
        <w:t xml:space="preserve"> kuna</w:t>
      </w:r>
      <w:r>
        <w:rPr>
          <w:rFonts w:ascii="Arial" w:hAnsi="Arial" w:cs="Arial"/>
          <w:sz w:val="24"/>
          <w:szCs w:val="24"/>
        </w:rPr>
        <w:t xml:space="preserve">. </w:t>
      </w:r>
      <w:r w:rsidR="000A5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Zbog financijskog leasinga imamo </w:t>
      </w:r>
      <w:r w:rsidR="000A59F9">
        <w:rPr>
          <w:rFonts w:ascii="Arial" w:hAnsi="Arial" w:cs="Arial"/>
          <w:sz w:val="24"/>
          <w:szCs w:val="24"/>
        </w:rPr>
        <w:t>tri rezultata poslovanja:</w:t>
      </w:r>
    </w:p>
    <w:p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A59F9">
        <w:rPr>
          <w:rFonts w:ascii="Arial" w:hAnsi="Arial" w:cs="Arial"/>
          <w:sz w:val="24"/>
          <w:szCs w:val="24"/>
        </w:rPr>
        <w:t>Šifra 9221</w:t>
      </w:r>
      <w:r>
        <w:rPr>
          <w:rFonts w:ascii="Arial" w:hAnsi="Arial" w:cs="Arial"/>
          <w:sz w:val="24"/>
          <w:szCs w:val="24"/>
        </w:rPr>
        <w:t>3</w:t>
      </w:r>
      <w:r w:rsidRPr="000A59F9">
        <w:rPr>
          <w:rFonts w:ascii="Arial" w:hAnsi="Arial" w:cs="Arial"/>
          <w:sz w:val="24"/>
          <w:szCs w:val="24"/>
        </w:rPr>
        <w:t xml:space="preserve"> – višak primitaka od financijske imovine prenesen iz 2021. godine u iznosu 86.197,05 kuna umanjen je za otplaćenu glavnicu financijskog leasinga u 2022. godini u iznosu 17.141,55 kuna te iznosi 69.055,50 kuna</w:t>
      </w:r>
    </w:p>
    <w:p w:rsid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92221 – manjak prihoda poslovanja prenesen iz 2021. godine u iznosu 15.825,22 kuna uvećan je manjkom ostvarenim u 2022. </w:t>
      </w:r>
      <w:r w:rsidR="001C514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odini</w:t>
      </w:r>
      <w:r w:rsidR="00734480">
        <w:rPr>
          <w:rFonts w:ascii="Arial" w:hAnsi="Arial" w:cs="Arial"/>
          <w:sz w:val="24"/>
          <w:szCs w:val="24"/>
        </w:rPr>
        <w:t xml:space="preserve"> u iznosu 19.728,94 kuna</w:t>
      </w:r>
      <w:r>
        <w:rPr>
          <w:rFonts w:ascii="Arial" w:hAnsi="Arial" w:cs="Arial"/>
          <w:sz w:val="24"/>
          <w:szCs w:val="24"/>
        </w:rPr>
        <w:t xml:space="preserve"> te iznosi 35.554,16 kuna</w:t>
      </w:r>
    </w:p>
    <w:p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92222 – manjak prihoda od nefinancijske imovine prenesen iz 2021. godine iznosi 86.197,05 te nakon korekcije rezultata od viška poslovanja iznosi 69.055,50 kuna</w:t>
      </w:r>
    </w:p>
    <w:p w:rsidR="00465653" w:rsidRDefault="00465653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5653" w:rsidRDefault="00A728A3" w:rsidP="004656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991 i 996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465653">
        <w:rPr>
          <w:rFonts w:ascii="Arial" w:hAnsi="Arial" w:cs="Arial"/>
          <w:sz w:val="24"/>
          <w:szCs w:val="24"/>
        </w:rPr>
        <w:tab/>
      </w:r>
      <w:proofErr w:type="spellStart"/>
      <w:r w:rsidR="00465653">
        <w:rPr>
          <w:rFonts w:ascii="Arial" w:hAnsi="Arial" w:cs="Arial"/>
          <w:sz w:val="24"/>
          <w:szCs w:val="24"/>
        </w:rPr>
        <w:t>Izvanbilančani</w:t>
      </w:r>
      <w:proofErr w:type="spellEnd"/>
      <w:r w:rsidR="00465653">
        <w:rPr>
          <w:rFonts w:ascii="Arial" w:hAnsi="Arial" w:cs="Arial"/>
          <w:sz w:val="24"/>
          <w:szCs w:val="24"/>
        </w:rPr>
        <w:t xml:space="preserve"> zapisi – odnose se na obveze </w:t>
      </w:r>
      <w:r>
        <w:rPr>
          <w:rFonts w:ascii="Arial" w:hAnsi="Arial" w:cs="Arial"/>
          <w:sz w:val="24"/>
          <w:szCs w:val="24"/>
        </w:rPr>
        <w:t xml:space="preserve">za doprinos na ime staža osiguranja s povećanim trajanjem, a iznos je umanjen u odnosu na prethodno razdoblje za doprinos uplaćen za jednu zamjenicu općinskog državnog odvjetnika koja je otišla u mirovinu u 2022. godini. </w:t>
      </w:r>
    </w:p>
    <w:p w:rsidR="00465653" w:rsidRDefault="00465653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RAS-funkcijski</w:t>
      </w: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rashodima prema funkcijskoj klasifikaciji</w:t>
      </w:r>
    </w:p>
    <w:p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:rsidR="00465653" w:rsidRDefault="00A728A3" w:rsidP="00465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033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0B381A">
        <w:rPr>
          <w:rFonts w:ascii="Arial" w:hAnsi="Arial" w:cs="Arial"/>
          <w:sz w:val="24"/>
          <w:szCs w:val="24"/>
        </w:rPr>
        <w:tab/>
      </w:r>
      <w:r w:rsidR="00465653">
        <w:rPr>
          <w:rFonts w:ascii="Arial" w:hAnsi="Arial" w:cs="Arial"/>
          <w:sz w:val="24"/>
          <w:szCs w:val="24"/>
        </w:rPr>
        <w:t>Sudovi – ukupni rashodi</w:t>
      </w:r>
      <w:r>
        <w:rPr>
          <w:rFonts w:ascii="Arial" w:hAnsi="Arial" w:cs="Arial"/>
          <w:sz w:val="24"/>
          <w:szCs w:val="24"/>
        </w:rPr>
        <w:t xml:space="preserve"> razreda 3 i 4</w:t>
      </w:r>
      <w:r w:rsidR="00465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iznose</w:t>
      </w:r>
      <w:r w:rsidR="00465653">
        <w:rPr>
          <w:rFonts w:ascii="Arial" w:hAnsi="Arial" w:cs="Arial"/>
          <w:sz w:val="24"/>
          <w:szCs w:val="24"/>
        </w:rPr>
        <w:t xml:space="preserve"> 8.</w:t>
      </w:r>
      <w:r>
        <w:rPr>
          <w:rFonts w:ascii="Arial" w:hAnsi="Arial" w:cs="Arial"/>
          <w:sz w:val="24"/>
          <w:szCs w:val="24"/>
        </w:rPr>
        <w:t>728</w:t>
      </w:r>
      <w:r w:rsidR="004656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082</w:t>
      </w:r>
      <w:r w:rsidR="004656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="00465653">
        <w:rPr>
          <w:rFonts w:ascii="Arial" w:hAnsi="Arial" w:cs="Arial"/>
          <w:sz w:val="24"/>
          <w:szCs w:val="24"/>
        </w:rPr>
        <w:t>3 kuna</w:t>
      </w: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BILJEŠKE UZ OBRAZAC P-VRIO</w:t>
      </w:r>
    </w:p>
    <w:p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promjenama u vrijednosti i obujmu imovine i obveza</w:t>
      </w:r>
    </w:p>
    <w:p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:rsidR="00641ED2" w:rsidRPr="00824C26" w:rsidRDefault="000B381A" w:rsidP="00641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P018</w:t>
      </w:r>
      <w:r>
        <w:rPr>
          <w:rFonts w:ascii="Arial" w:hAnsi="Arial" w:cs="Arial"/>
          <w:sz w:val="24"/>
          <w:szCs w:val="24"/>
        </w:rPr>
        <w:tab/>
        <w:t xml:space="preserve">Proizvedena dugotrajna imovina – </w:t>
      </w:r>
      <w:r w:rsidR="002C6857">
        <w:rPr>
          <w:rFonts w:ascii="Arial" w:hAnsi="Arial" w:cs="Arial"/>
          <w:sz w:val="24"/>
          <w:szCs w:val="24"/>
        </w:rPr>
        <w:t xml:space="preserve">odnosi se na namještaj i opremu u iznosu 57.676,78 (namještaj 49.822,50 kuna, računalo 7.854,28 kuna) </w:t>
      </w:r>
      <w:r w:rsidR="002C6857">
        <w:rPr>
          <w:rFonts w:ascii="Arial" w:hAnsi="Arial" w:cs="Arial"/>
          <w:sz w:val="24"/>
          <w:szCs w:val="24"/>
        </w:rPr>
        <w:t xml:space="preserve">i </w:t>
      </w:r>
      <w:r w:rsidR="002C6857">
        <w:rPr>
          <w:rFonts w:ascii="Arial" w:hAnsi="Arial" w:cs="Arial"/>
          <w:sz w:val="24"/>
          <w:szCs w:val="24"/>
        </w:rPr>
        <w:t>na doradu LAN instalacije u iznosu 14.043,05 kuna</w:t>
      </w:r>
      <w:r w:rsidR="002C6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primljene od Ministarstva pravosuđa i uprave RH u 2022. godini </w:t>
      </w:r>
      <w:r w:rsidR="00641ED2">
        <w:rPr>
          <w:rFonts w:ascii="Arial" w:hAnsi="Arial" w:cs="Arial"/>
          <w:sz w:val="24"/>
          <w:szCs w:val="24"/>
        </w:rPr>
        <w:t xml:space="preserve">i sadašnju vrijednost </w:t>
      </w:r>
      <w:proofErr w:type="spellStart"/>
      <w:r w:rsidR="002C6857">
        <w:rPr>
          <w:rFonts w:ascii="Arial" w:eastAsia="Times New Roman" w:hAnsi="Arial" w:cs="Arial"/>
          <w:snapToGrid w:val="0"/>
          <w:sz w:val="24"/>
          <w:szCs w:val="20"/>
        </w:rPr>
        <w:t>Speech</w:t>
      </w:r>
      <w:proofErr w:type="spellEnd"/>
      <w:r w:rsidR="002C6857">
        <w:rPr>
          <w:rFonts w:ascii="Arial" w:eastAsia="Times New Roman" w:hAnsi="Arial" w:cs="Arial"/>
          <w:snapToGrid w:val="0"/>
          <w:sz w:val="24"/>
          <w:szCs w:val="20"/>
        </w:rPr>
        <w:t xml:space="preserve"> to </w:t>
      </w:r>
      <w:proofErr w:type="spellStart"/>
      <w:r w:rsidR="002C6857">
        <w:rPr>
          <w:rFonts w:ascii="Arial" w:eastAsia="Times New Roman" w:hAnsi="Arial" w:cs="Arial"/>
          <w:snapToGrid w:val="0"/>
          <w:sz w:val="24"/>
          <w:szCs w:val="20"/>
        </w:rPr>
        <w:t>text</w:t>
      </w:r>
      <w:proofErr w:type="spellEnd"/>
      <w:r w:rsidR="002C6857"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 w:rsidR="002C6857">
        <w:rPr>
          <w:rFonts w:ascii="Arial" w:hAnsi="Arial" w:cs="Arial"/>
          <w:sz w:val="24"/>
          <w:szCs w:val="24"/>
        </w:rPr>
        <w:t>u iznosu 31.423,47 kuna</w:t>
      </w:r>
      <w:r w:rsidR="002C6857">
        <w:rPr>
          <w:rFonts w:ascii="Arial" w:hAnsi="Arial" w:cs="Arial"/>
          <w:sz w:val="24"/>
          <w:szCs w:val="24"/>
        </w:rPr>
        <w:t xml:space="preserve"> i </w:t>
      </w:r>
      <w:r w:rsidR="00641ED2">
        <w:rPr>
          <w:rFonts w:ascii="Arial" w:hAnsi="Arial" w:cs="Arial"/>
          <w:sz w:val="24"/>
          <w:szCs w:val="24"/>
        </w:rPr>
        <w:t xml:space="preserve">opreme u iznosu 36.434,63 kuna primljenih ranijih godina, a uknjižene po </w:t>
      </w:r>
      <w:r w:rsidR="00641ED2" w:rsidRPr="00824C26">
        <w:rPr>
          <w:rFonts w:ascii="Arial" w:hAnsi="Arial" w:cs="Arial"/>
          <w:sz w:val="24"/>
          <w:szCs w:val="24"/>
        </w:rPr>
        <w:t>Odluci o prijenosu informatičke opreme, KLASA: 650-01/22-01/10, URBROJ: 514-13-01/05-22-51.</w:t>
      </w:r>
      <w:r w:rsidR="00641ED2">
        <w:rPr>
          <w:rFonts w:ascii="Arial" w:hAnsi="Arial" w:cs="Arial"/>
          <w:sz w:val="24"/>
          <w:szCs w:val="24"/>
        </w:rPr>
        <w:t xml:space="preserve"> </w:t>
      </w:r>
    </w:p>
    <w:p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BILJEŠKE UZ OBRAZAC Obveze</w:t>
      </w:r>
    </w:p>
    <w:p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Izvještaj o obvezama</w:t>
      </w:r>
    </w:p>
    <w:p w:rsidR="00245C53" w:rsidRDefault="00245C53" w:rsidP="00245C53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:rsidR="001B65F2" w:rsidRDefault="001B65F2" w:rsidP="001B65F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V003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Međusobne obveze subjekata općeg proračuna – </w:t>
      </w:r>
      <w:r w:rsidR="00BB7C6F">
        <w:rPr>
          <w:rFonts w:ascii="Arial" w:eastAsia="Times New Roman" w:hAnsi="Arial" w:cs="Arial"/>
          <w:snapToGrid w:val="0"/>
          <w:sz w:val="24"/>
          <w:szCs w:val="20"/>
        </w:rPr>
        <w:t>povećanje obveza se odnosi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na obveze za režijske troškove koje Općinsko državno odvjetništvo u Bjelovaru refundira Županijskom sudu u Bjelovaru i Državnoj geodetskoj upravi u iznosu 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25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176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29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, obveze za više plaćeni porez 216,06 kuna,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 xml:space="preserve">te 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obveze za povrat u DP - potraživanje od HZZO u iznosu 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75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277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5</w:t>
      </w:r>
      <w:r>
        <w:rPr>
          <w:rFonts w:ascii="Arial" w:eastAsia="Times New Roman" w:hAnsi="Arial" w:cs="Arial"/>
          <w:snapToGrid w:val="0"/>
          <w:sz w:val="24"/>
          <w:szCs w:val="20"/>
        </w:rPr>
        <w:t>8 kuna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 xml:space="preserve"> i obveze za više plaćeni porez i prirez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 xml:space="preserve"> u iznosu 216,06 kuna.</w:t>
      </w:r>
    </w:p>
    <w:p w:rsidR="001B65F2" w:rsidRDefault="001B65F2" w:rsidP="001B65F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:rsidR="001B65F2" w:rsidRPr="009050FC" w:rsidRDefault="001B65F2" w:rsidP="001B65F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V005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Međusobne obveze subjekata općeg proračuna – </w:t>
      </w:r>
      <w:r w:rsidR="00BB7C6F">
        <w:rPr>
          <w:rFonts w:ascii="Arial" w:eastAsia="Times New Roman" w:hAnsi="Arial" w:cs="Arial"/>
          <w:snapToGrid w:val="0"/>
          <w:sz w:val="24"/>
          <w:szCs w:val="20"/>
        </w:rPr>
        <w:t xml:space="preserve">smanjenje obveza se </w:t>
      </w:r>
      <w:r>
        <w:rPr>
          <w:rFonts w:ascii="Arial" w:eastAsia="Times New Roman" w:hAnsi="Arial" w:cs="Arial"/>
          <w:snapToGrid w:val="0"/>
          <w:sz w:val="24"/>
          <w:szCs w:val="20"/>
        </w:rPr>
        <w:t>odnos</w:t>
      </w:r>
      <w:r w:rsidR="00BB7C6F">
        <w:rPr>
          <w:rFonts w:ascii="Arial" w:eastAsia="Times New Roman" w:hAnsi="Arial" w:cs="Arial"/>
          <w:snapToGrid w:val="0"/>
          <w:sz w:val="24"/>
          <w:szCs w:val="20"/>
        </w:rPr>
        <w:t>i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na obveze za režijske troškove koje Općinsko državno odvjetništvo u Bjelovaru refundira Županijskom sudu u Bjelovaru i Državnoj geodetskoj upravi u iznosu 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25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176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641ED2">
        <w:rPr>
          <w:rFonts w:ascii="Arial" w:eastAsia="Times New Roman" w:hAnsi="Arial" w:cs="Arial"/>
          <w:snapToGrid w:val="0"/>
          <w:sz w:val="24"/>
          <w:szCs w:val="20"/>
        </w:rPr>
        <w:t>29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, obveze za više plaćeni porez u iznosu 216,06 kuna</w:t>
      </w:r>
      <w:r w:rsidR="0073664E">
        <w:rPr>
          <w:rFonts w:ascii="Arial" w:eastAsia="Times New Roman" w:hAnsi="Arial" w:cs="Arial"/>
          <w:snapToGrid w:val="0"/>
          <w:sz w:val="24"/>
          <w:szCs w:val="20"/>
        </w:rPr>
        <w:t xml:space="preserve"> i smanjenje obveze za povrat u DP - potraživanje od HZZO u iznosu 5.247,62 kuna.</w:t>
      </w:r>
    </w:p>
    <w:p w:rsidR="001B65F2" w:rsidRDefault="001B65F2" w:rsidP="00245C53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:rsidR="00400DA7" w:rsidRDefault="00400DA7" w:rsidP="00251B0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V007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stanje dospjelih obveza – iznos se odnosi na obveze iz prosinca 2022. </w:t>
      </w:r>
      <w:r w:rsidR="001C5146">
        <w:rPr>
          <w:rFonts w:ascii="Arial" w:eastAsia="Times New Roman" w:hAnsi="Arial" w:cs="Arial"/>
          <w:snapToGrid w:val="0"/>
          <w:sz w:val="24"/>
          <w:szCs w:val="20"/>
        </w:rPr>
        <w:t>g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odine, </w:t>
      </w:r>
      <w:r w:rsidR="001C5146">
        <w:rPr>
          <w:rFonts w:ascii="Arial" w:eastAsia="Times New Roman" w:hAnsi="Arial" w:cs="Arial"/>
          <w:snapToGrid w:val="0"/>
          <w:sz w:val="24"/>
          <w:szCs w:val="20"/>
        </w:rPr>
        <w:t xml:space="preserve">uglavnom </w:t>
      </w:r>
      <w:r>
        <w:rPr>
          <w:rFonts w:ascii="Arial" w:eastAsia="Times New Roman" w:hAnsi="Arial" w:cs="Arial"/>
          <w:snapToGrid w:val="0"/>
          <w:sz w:val="24"/>
          <w:szCs w:val="20"/>
        </w:rPr>
        <w:t>intelektualne usluge, koje će se platiti u siječnju 2023. godine</w:t>
      </w:r>
    </w:p>
    <w:p w:rsidR="00251B02" w:rsidRDefault="001B65F2" w:rsidP="00251B0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V009</w:t>
      </w:r>
      <w:r w:rsidR="00245C53">
        <w:rPr>
          <w:rFonts w:ascii="Arial" w:eastAsia="Times New Roman" w:hAnsi="Arial" w:cs="Arial"/>
          <w:snapToGrid w:val="0"/>
          <w:sz w:val="24"/>
          <w:szCs w:val="20"/>
        </w:rPr>
        <w:tab/>
        <w:t>Nedospjele obveze  –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 w:rsidR="00245C53">
        <w:rPr>
          <w:rFonts w:ascii="Arial" w:eastAsia="Times New Roman" w:hAnsi="Arial" w:cs="Arial"/>
          <w:snapToGrid w:val="0"/>
          <w:sz w:val="24"/>
          <w:szCs w:val="20"/>
        </w:rPr>
        <w:t xml:space="preserve">odnosi 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se </w:t>
      </w:r>
      <w:r w:rsidR="00251B02">
        <w:rPr>
          <w:rFonts w:ascii="Arial" w:eastAsia="Times New Roman" w:hAnsi="Arial" w:cs="Arial"/>
          <w:snapToGrid w:val="0"/>
          <w:sz w:val="24"/>
          <w:szCs w:val="20"/>
        </w:rPr>
        <w:t xml:space="preserve">na: </w:t>
      </w:r>
    </w:p>
    <w:p w:rsidR="00251B02" w:rsidRDefault="00251B02" w:rsidP="00251B0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V010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>Međusobne obveze subjekata općeg proračuna – obveze za povrat u DP - potraživanje od HZZO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 xml:space="preserve"> -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77.397,15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 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i obveze za više plaćeni porez i prirez - 216,06 kuna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</w:p>
    <w:p w:rsidR="00E07EA9" w:rsidRDefault="00251B02" w:rsidP="00251B0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ND23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Obveze za rashode poslovanja  - plaća i naknadu troškova prijevoza za 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prosinac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2022. godine u iznosu 5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84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443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33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 i obveze za materijalne rashode u iznosu </w:t>
      </w:r>
      <w:r w:rsidR="00400DA7">
        <w:rPr>
          <w:rFonts w:ascii="Arial" w:eastAsia="Times New Roman" w:hAnsi="Arial" w:cs="Arial"/>
          <w:snapToGrid w:val="0"/>
          <w:sz w:val="24"/>
          <w:szCs w:val="20"/>
        </w:rPr>
        <w:t>53.305,13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</w:t>
      </w:r>
      <w:r w:rsidR="00BB7C6F">
        <w:rPr>
          <w:rFonts w:ascii="Arial" w:eastAsia="Times New Roman" w:hAnsi="Arial" w:cs="Arial"/>
          <w:snapToGrid w:val="0"/>
          <w:sz w:val="24"/>
          <w:szCs w:val="20"/>
        </w:rPr>
        <w:t xml:space="preserve"> uglavnom 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za račune za intelektualne usluge </w:t>
      </w:r>
    </w:p>
    <w:p w:rsidR="00251B02" w:rsidRPr="009050FC" w:rsidRDefault="00144F79" w:rsidP="00251B02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 dio 25,26 </w:t>
      </w:r>
      <w:r w:rsidR="00251B02"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Obveze za otplatu financijski leasinga u iznosu </w:t>
      </w:r>
      <w:r w:rsidR="00E07EA9">
        <w:rPr>
          <w:rFonts w:ascii="Arial" w:eastAsia="Times New Roman" w:hAnsi="Arial" w:cs="Arial"/>
          <w:snapToGrid w:val="0"/>
          <w:sz w:val="24"/>
          <w:szCs w:val="20"/>
        </w:rPr>
        <w:t>69.055,50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kuna</w:t>
      </w:r>
    </w:p>
    <w:p w:rsidR="005A4792" w:rsidRDefault="00245C53" w:rsidP="00624FB9">
      <w:pPr>
        <w:spacing w:after="0"/>
        <w:rPr>
          <w:rFonts w:ascii="Arial" w:hAnsi="Arial" w:cs="Arial"/>
          <w:sz w:val="24"/>
          <w:szCs w:val="24"/>
        </w:rPr>
      </w:pPr>
      <w:r w:rsidRPr="009050FC">
        <w:rPr>
          <w:rFonts w:ascii="Arial" w:eastAsia="Times New Roman" w:hAnsi="Arial" w:cs="Arial"/>
          <w:snapToGrid w:val="0"/>
          <w:sz w:val="24"/>
          <w:szCs w:val="20"/>
        </w:rPr>
        <w:tab/>
      </w:r>
    </w:p>
    <w:p w:rsidR="00C57A6D" w:rsidRDefault="003115B5" w:rsidP="00624F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Bjelovaru, </w:t>
      </w:r>
      <w:r w:rsidR="00E07EA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E07EA9">
        <w:rPr>
          <w:rFonts w:ascii="Arial" w:hAnsi="Arial" w:cs="Arial"/>
          <w:sz w:val="24"/>
          <w:szCs w:val="24"/>
        </w:rPr>
        <w:t>siječanj</w:t>
      </w:r>
      <w:r>
        <w:rPr>
          <w:rFonts w:ascii="Arial" w:hAnsi="Arial" w:cs="Arial"/>
          <w:sz w:val="24"/>
          <w:szCs w:val="24"/>
        </w:rPr>
        <w:t xml:space="preserve"> 202</w:t>
      </w:r>
      <w:r w:rsidR="00144F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:rsidR="002C6857" w:rsidRDefault="002C6857" w:rsidP="009A6F7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 kontakt: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37A7">
        <w:rPr>
          <w:rFonts w:ascii="Arial" w:hAnsi="Arial" w:cs="Arial"/>
          <w:sz w:val="24"/>
          <w:szCs w:val="24"/>
        </w:rPr>
        <w:t xml:space="preserve">  </w:t>
      </w:r>
      <w:r w:rsidR="0092664C">
        <w:rPr>
          <w:rFonts w:ascii="Arial" w:hAnsi="Arial" w:cs="Arial"/>
          <w:sz w:val="24"/>
          <w:szCs w:val="24"/>
        </w:rPr>
        <w:t>OPĆINSK</w:t>
      </w:r>
      <w:r w:rsidR="003A37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DRŽAVN</w:t>
      </w:r>
      <w:r w:rsidR="003A37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ODVJETNI</w:t>
      </w:r>
      <w:r w:rsidR="003A37A7">
        <w:rPr>
          <w:rFonts w:ascii="Arial" w:hAnsi="Arial" w:cs="Arial"/>
          <w:sz w:val="24"/>
          <w:szCs w:val="24"/>
        </w:rPr>
        <w:t>K</w:t>
      </w:r>
    </w:p>
    <w:p w:rsidR="009A6F79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Ružica Dragić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A37A7">
        <w:rPr>
          <w:rFonts w:ascii="Arial" w:hAnsi="Arial" w:cs="Arial"/>
          <w:sz w:val="24"/>
          <w:szCs w:val="24"/>
        </w:rPr>
        <w:t xml:space="preserve">       Krešimir Skrba</w:t>
      </w:r>
    </w:p>
    <w:p w:rsidR="009A6F79" w:rsidRPr="00864D67" w:rsidRDefault="00864D67" w:rsidP="009A6F79">
      <w:pPr>
        <w:spacing w:after="0"/>
        <w:rPr>
          <w:rFonts w:ascii="Arial" w:hAnsi="Arial" w:cs="Arial"/>
          <w:sz w:val="24"/>
          <w:szCs w:val="24"/>
        </w:rPr>
      </w:pPr>
      <w:r w:rsidRPr="00864D67">
        <w:rPr>
          <w:rFonts w:ascii="Arial" w:hAnsi="Arial" w:cs="Arial"/>
          <w:sz w:val="24"/>
          <w:szCs w:val="24"/>
        </w:rPr>
        <w:t>043/222-464</w:t>
      </w:r>
    </w:p>
    <w:sectPr w:rsidR="009A6F79" w:rsidRPr="0086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ABB"/>
    <w:multiLevelType w:val="hybridMultilevel"/>
    <w:tmpl w:val="B19086BE"/>
    <w:lvl w:ilvl="0" w:tplc="CA4419C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12714"/>
    <w:rsid w:val="000343F0"/>
    <w:rsid w:val="00046E9B"/>
    <w:rsid w:val="000562FD"/>
    <w:rsid w:val="0007446E"/>
    <w:rsid w:val="000A59F9"/>
    <w:rsid w:val="000B381A"/>
    <w:rsid w:val="000B7CCF"/>
    <w:rsid w:val="000D15CD"/>
    <w:rsid w:val="000D503A"/>
    <w:rsid w:val="00144F79"/>
    <w:rsid w:val="001A6516"/>
    <w:rsid w:val="001B4C59"/>
    <w:rsid w:val="001B65F2"/>
    <w:rsid w:val="001C5146"/>
    <w:rsid w:val="001E1420"/>
    <w:rsid w:val="001F0185"/>
    <w:rsid w:val="0021700B"/>
    <w:rsid w:val="00240115"/>
    <w:rsid w:val="00245C53"/>
    <w:rsid w:val="00251B02"/>
    <w:rsid w:val="002614D7"/>
    <w:rsid w:val="002A144D"/>
    <w:rsid w:val="002A7898"/>
    <w:rsid w:val="002C6857"/>
    <w:rsid w:val="003115B5"/>
    <w:rsid w:val="00313B4F"/>
    <w:rsid w:val="003A37A7"/>
    <w:rsid w:val="003A5B64"/>
    <w:rsid w:val="003D75AA"/>
    <w:rsid w:val="003E17BB"/>
    <w:rsid w:val="003E67D3"/>
    <w:rsid w:val="003F76DE"/>
    <w:rsid w:val="00400DA7"/>
    <w:rsid w:val="00460B7A"/>
    <w:rsid w:val="00465653"/>
    <w:rsid w:val="004A5C15"/>
    <w:rsid w:val="004F1DD7"/>
    <w:rsid w:val="005554C1"/>
    <w:rsid w:val="00557E3F"/>
    <w:rsid w:val="00572065"/>
    <w:rsid w:val="005A4792"/>
    <w:rsid w:val="005B16F3"/>
    <w:rsid w:val="005F0F76"/>
    <w:rsid w:val="00602AAA"/>
    <w:rsid w:val="00611D01"/>
    <w:rsid w:val="00624FB9"/>
    <w:rsid w:val="00641ED2"/>
    <w:rsid w:val="00647CF4"/>
    <w:rsid w:val="00673BA8"/>
    <w:rsid w:val="006D0B2A"/>
    <w:rsid w:val="006F0ED8"/>
    <w:rsid w:val="006F7652"/>
    <w:rsid w:val="00700424"/>
    <w:rsid w:val="007079A1"/>
    <w:rsid w:val="00712415"/>
    <w:rsid w:val="00734480"/>
    <w:rsid w:val="0073664E"/>
    <w:rsid w:val="00773E73"/>
    <w:rsid w:val="007B1EBA"/>
    <w:rsid w:val="007B5E35"/>
    <w:rsid w:val="007D5A3C"/>
    <w:rsid w:val="007E34D5"/>
    <w:rsid w:val="00824C26"/>
    <w:rsid w:val="00864B8D"/>
    <w:rsid w:val="00864D67"/>
    <w:rsid w:val="0090062E"/>
    <w:rsid w:val="009050FC"/>
    <w:rsid w:val="009210AC"/>
    <w:rsid w:val="00923B0D"/>
    <w:rsid w:val="0092664C"/>
    <w:rsid w:val="00946E1C"/>
    <w:rsid w:val="009A6F79"/>
    <w:rsid w:val="009E5922"/>
    <w:rsid w:val="009F5DF8"/>
    <w:rsid w:val="00A22D90"/>
    <w:rsid w:val="00A448EC"/>
    <w:rsid w:val="00A728A3"/>
    <w:rsid w:val="00A74A80"/>
    <w:rsid w:val="00AB387A"/>
    <w:rsid w:val="00AF08C9"/>
    <w:rsid w:val="00B02781"/>
    <w:rsid w:val="00B02D4B"/>
    <w:rsid w:val="00B65176"/>
    <w:rsid w:val="00B77A90"/>
    <w:rsid w:val="00B84E6E"/>
    <w:rsid w:val="00B84FC4"/>
    <w:rsid w:val="00BB74D2"/>
    <w:rsid w:val="00BB7C6F"/>
    <w:rsid w:val="00C11936"/>
    <w:rsid w:val="00C34167"/>
    <w:rsid w:val="00C57A6D"/>
    <w:rsid w:val="00CB435A"/>
    <w:rsid w:val="00CC6FE0"/>
    <w:rsid w:val="00CF498B"/>
    <w:rsid w:val="00D017D1"/>
    <w:rsid w:val="00D40807"/>
    <w:rsid w:val="00D92967"/>
    <w:rsid w:val="00DB56F7"/>
    <w:rsid w:val="00E07EA9"/>
    <w:rsid w:val="00E16C5F"/>
    <w:rsid w:val="00E55F21"/>
    <w:rsid w:val="00E735BD"/>
    <w:rsid w:val="00EF0100"/>
    <w:rsid w:val="00F12DF2"/>
    <w:rsid w:val="00F9158C"/>
    <w:rsid w:val="00FC2E4A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44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5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44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Dragić</cp:lastModifiedBy>
  <cp:revision>10</cp:revision>
  <cp:lastPrinted>2023-01-31T08:40:00Z</cp:lastPrinted>
  <dcterms:created xsi:type="dcterms:W3CDTF">2023-01-27T09:32:00Z</dcterms:created>
  <dcterms:modified xsi:type="dcterms:W3CDTF">2023-01-31T08:41:00Z</dcterms:modified>
</cp:coreProperties>
</file>