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E6" w:rsidRDefault="005E28E6" w:rsidP="005E28E6">
      <w:pPr>
        <w:pStyle w:val="Naslov1"/>
      </w:pPr>
      <w:r>
        <w:t>RAZDJEL: 109  MINISTARSTVO PRAVOSUĐA</w:t>
      </w:r>
      <w:r>
        <w:tab/>
        <w:t xml:space="preserve">I UPRAVE </w:t>
      </w:r>
      <w:r>
        <w:tab/>
      </w:r>
      <w:r>
        <w:tab/>
        <w:t>RAZINA: 11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GLAVA:10985 OPĆINSKA DRŽAVNA ODVJETNIŠTVA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RKDP :  4997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PRORAČUNSKI KORISNIK: </w:t>
      </w:r>
      <w:r>
        <w:rPr>
          <w:b/>
          <w:bCs/>
          <w:i/>
          <w:iCs/>
          <w:sz w:val="20"/>
        </w:rPr>
        <w:tab/>
        <w:t>OPĆINSKO  DRŽAVNO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Matični broj : 3433811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ODVJETNIŠTVO  U  ZLATARU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OIB :11393950527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20"/>
          </w:rPr>
          <w:t>14 A</w:t>
        </w:r>
      </w:smartTag>
      <w:r>
        <w:rPr>
          <w:b/>
          <w:bCs/>
          <w:i/>
          <w:iCs/>
          <w:sz w:val="20"/>
        </w:rPr>
        <w:t xml:space="preserve">                 Šifra djelatnosti  : 8423</w:t>
      </w: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 I  L  J  E  Š  K  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uz izvještaj o prihodima i rashodima , primicima i izdacima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za razdoblje od 01.01.  – 31.12. 2022.  godine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BILJEŠKA br. </w:t>
      </w:r>
      <w:r>
        <w:rPr>
          <w:b/>
          <w:bCs/>
          <w:i/>
          <w:iCs/>
          <w:sz w:val="20"/>
          <w:szCs w:val="20"/>
        </w:rPr>
        <w:t>1</w:t>
      </w:r>
      <w:r w:rsidRPr="006F1684">
        <w:rPr>
          <w:b/>
          <w:bCs/>
          <w:i/>
          <w:iCs/>
          <w:sz w:val="20"/>
          <w:szCs w:val="20"/>
        </w:rPr>
        <w:t xml:space="preserve"> – </w:t>
      </w:r>
      <w:r>
        <w:rPr>
          <w:b/>
          <w:bCs/>
          <w:i/>
          <w:iCs/>
          <w:sz w:val="20"/>
          <w:szCs w:val="20"/>
        </w:rPr>
        <w:t>šifra 6615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Iskazani v</w:t>
      </w:r>
      <w:r w:rsidRPr="006F1684">
        <w:rPr>
          <w:b/>
          <w:bCs/>
          <w:i/>
          <w:iCs/>
          <w:sz w:val="20"/>
          <w:szCs w:val="20"/>
        </w:rPr>
        <w:t xml:space="preserve">lastiti prihodi proračunskog korisnika  su </w:t>
      </w:r>
      <w:r>
        <w:rPr>
          <w:b/>
          <w:bCs/>
          <w:i/>
          <w:iCs/>
          <w:sz w:val="20"/>
          <w:szCs w:val="20"/>
        </w:rPr>
        <w:t xml:space="preserve">nešto veći od prošlogodišnjih, što je vidljivo iz indeksa. Iznos vlastitih prihoda od =295,00 kuna se prenosi jer je uplaćen krajem izvještajnog razdoblja i za njega stoji otvoreno potraživanje za uplaćene vlastite prihode.  </w:t>
      </w:r>
      <w:r w:rsidRPr="006F1684">
        <w:rPr>
          <w:b/>
          <w:bCs/>
          <w:i/>
          <w:iCs/>
          <w:sz w:val="20"/>
          <w:szCs w:val="20"/>
        </w:rPr>
        <w:t xml:space="preserve">Nenaplaćenih vlastitih prihoda nemamo i nisu iskazani .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BILJEŠKA br.</w:t>
      </w:r>
      <w:r>
        <w:rPr>
          <w:b/>
          <w:bCs/>
          <w:i/>
          <w:iCs/>
          <w:sz w:val="20"/>
          <w:szCs w:val="20"/>
        </w:rPr>
        <w:t xml:space="preserve"> 2</w:t>
      </w:r>
      <w:r w:rsidRPr="006F1684">
        <w:rPr>
          <w:b/>
          <w:bCs/>
          <w:i/>
          <w:iCs/>
          <w:sz w:val="20"/>
          <w:szCs w:val="20"/>
        </w:rPr>
        <w:t xml:space="preserve"> – </w:t>
      </w:r>
      <w:r>
        <w:rPr>
          <w:b/>
          <w:bCs/>
          <w:i/>
          <w:iCs/>
          <w:sz w:val="20"/>
          <w:szCs w:val="20"/>
        </w:rPr>
        <w:t>šifra 3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Ukupni rashodi su veći za 5,5 %, dok su prihodi porasli za 2,8 %. Također u daljnjem objašnjenju neki su rashodi znatno povećani, što će rezultirati povećanim manjkom prihoda za proračunsku godinu. </w:t>
      </w:r>
      <w:r w:rsidRPr="006F1684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pStyle w:val="Naslov1"/>
        <w:rPr>
          <w:szCs w:val="20"/>
        </w:rPr>
      </w:pPr>
      <w:r w:rsidRPr="006F1684">
        <w:rPr>
          <w:szCs w:val="20"/>
        </w:rPr>
        <w:t xml:space="preserve">BILJEŠKA br. </w:t>
      </w:r>
      <w:r>
        <w:rPr>
          <w:szCs w:val="20"/>
        </w:rPr>
        <w:t>3 – šifra 3211</w:t>
      </w:r>
    </w:p>
    <w:p w:rsidR="005E28E6" w:rsidRPr="006F1684" w:rsidRDefault="005E28E6" w:rsidP="005E28E6">
      <w:pPr>
        <w:rPr>
          <w:sz w:val="20"/>
          <w:szCs w:val="20"/>
        </w:rPr>
      </w:pPr>
      <w:r w:rsidRPr="006F1684">
        <w:rPr>
          <w:b/>
          <w:i/>
          <w:sz w:val="20"/>
          <w:szCs w:val="20"/>
        </w:rPr>
        <w:t xml:space="preserve">Indeks pokazuje </w:t>
      </w:r>
      <w:r>
        <w:rPr>
          <w:b/>
          <w:i/>
          <w:sz w:val="20"/>
          <w:szCs w:val="20"/>
        </w:rPr>
        <w:t xml:space="preserve">povećani </w:t>
      </w:r>
      <w:r w:rsidRPr="006F1684">
        <w:rPr>
          <w:b/>
          <w:i/>
          <w:sz w:val="20"/>
          <w:szCs w:val="20"/>
        </w:rPr>
        <w:t xml:space="preserve"> trošak </w:t>
      </w:r>
      <w:r>
        <w:rPr>
          <w:b/>
          <w:i/>
          <w:sz w:val="20"/>
          <w:szCs w:val="20"/>
        </w:rPr>
        <w:t xml:space="preserve"> u odnosu na prošlu godinu, kada gotovo uopće nije bilo službenih putovanja zbog </w:t>
      </w:r>
      <w:proofErr w:type="spellStart"/>
      <w:r>
        <w:rPr>
          <w:b/>
          <w:i/>
          <w:sz w:val="20"/>
          <w:szCs w:val="20"/>
        </w:rPr>
        <w:t>covid</w:t>
      </w:r>
      <w:proofErr w:type="spellEnd"/>
      <w:r>
        <w:rPr>
          <w:b/>
          <w:i/>
          <w:sz w:val="20"/>
          <w:szCs w:val="20"/>
        </w:rPr>
        <w:t xml:space="preserve">-a. Iskazani trošak je manji od  planirane svote troška za proračunsku godinu.  </w:t>
      </w:r>
      <w:r w:rsidRPr="006F1684">
        <w:rPr>
          <w:b/>
          <w:i/>
          <w:sz w:val="20"/>
          <w:szCs w:val="20"/>
        </w:rPr>
        <w:t xml:space="preserve">  </w:t>
      </w:r>
    </w:p>
    <w:p w:rsidR="005E28E6" w:rsidRPr="006F1684" w:rsidRDefault="005E28E6" w:rsidP="005E28E6">
      <w:pPr>
        <w:rPr>
          <w:sz w:val="20"/>
          <w:szCs w:val="20"/>
        </w:rPr>
      </w:pPr>
    </w:p>
    <w:p w:rsidR="005E28E6" w:rsidRPr="006F1684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 xml:space="preserve">BILJEŠKA br. </w:t>
      </w:r>
      <w:r>
        <w:rPr>
          <w:b/>
          <w:i/>
          <w:sz w:val="20"/>
          <w:szCs w:val="20"/>
        </w:rPr>
        <w:t>4</w:t>
      </w:r>
      <w:r w:rsidRPr="006F1684">
        <w:rPr>
          <w:b/>
          <w:i/>
          <w:sz w:val="20"/>
          <w:szCs w:val="20"/>
        </w:rPr>
        <w:t xml:space="preserve"> – </w:t>
      </w:r>
      <w:r>
        <w:rPr>
          <w:b/>
          <w:i/>
          <w:sz w:val="20"/>
          <w:szCs w:val="20"/>
        </w:rPr>
        <w:t>šifra 3223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Indeks pokazuje povećan</w:t>
      </w:r>
      <w:r>
        <w:rPr>
          <w:b/>
          <w:i/>
          <w:sz w:val="20"/>
          <w:szCs w:val="20"/>
        </w:rPr>
        <w:t xml:space="preserve">i </w:t>
      </w:r>
      <w:r w:rsidRPr="006F1684">
        <w:rPr>
          <w:b/>
          <w:i/>
          <w:sz w:val="20"/>
          <w:szCs w:val="20"/>
        </w:rPr>
        <w:t xml:space="preserve"> trošak </w:t>
      </w:r>
      <w:r>
        <w:rPr>
          <w:b/>
          <w:i/>
          <w:sz w:val="20"/>
          <w:szCs w:val="20"/>
        </w:rPr>
        <w:t xml:space="preserve">energije ( goriva ) i to neznatno obzirom na cijene energenata u godini. Trošak goriva je unutar stavke proračuna, samo je veći od lanjskog.  </w:t>
      </w:r>
      <w:r w:rsidRPr="006F1684">
        <w:rPr>
          <w:b/>
          <w:i/>
          <w:sz w:val="20"/>
          <w:szCs w:val="20"/>
        </w:rPr>
        <w:t xml:space="preserve">  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BILJEŠKA br. 5 – šifra 3235 </w:t>
      </w: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Indeksi troška zakupnine za opremu pokazuje povećanje istog. Razlog je  sklapanje novih ugovora o zakupu kopirnih aparata, tijekom prošle godine, ali se na trošku vidi tek ove. Također je vršena zamjena malih aparata za veće, sukladno potrebama kopiranja, pa je i trošak istih veći. Ipak, ukupan trošak ne prelazi iznos planiranog u godišnjem proračunu. Valja napomenuti da je novi ugovor sklopljen  po okvirnom sporazumu SDUSJN.  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BILJEŠKA br.</w:t>
      </w:r>
      <w:r>
        <w:rPr>
          <w:b/>
          <w:i/>
          <w:sz w:val="20"/>
          <w:szCs w:val="20"/>
        </w:rPr>
        <w:t xml:space="preserve"> 6</w:t>
      </w:r>
      <w:r w:rsidRPr="006F168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</w:t>
      </w:r>
      <w:r w:rsidRPr="006F168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šifra 3236</w:t>
      </w: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Povećani trošak i veliki indeks imaju zdravstvene usluge iz razloga što je početkom godine plaćano testiranje na </w:t>
      </w:r>
      <w:proofErr w:type="spellStart"/>
      <w:r>
        <w:rPr>
          <w:b/>
          <w:i/>
          <w:sz w:val="20"/>
          <w:szCs w:val="20"/>
        </w:rPr>
        <w:t>covid</w:t>
      </w:r>
      <w:proofErr w:type="spellEnd"/>
      <w:r>
        <w:rPr>
          <w:b/>
          <w:i/>
          <w:sz w:val="20"/>
          <w:szCs w:val="20"/>
        </w:rPr>
        <w:t xml:space="preserve">, a tijekom godine su obavljeni sistematski pregledi s uvećanim troškom po Kolektivnom ugovoru zaposlenika, uključujući i one iz prethodne godine koji se zbog uvjeta poslovanja zbog </w:t>
      </w:r>
      <w:proofErr w:type="spellStart"/>
      <w:r>
        <w:rPr>
          <w:b/>
          <w:i/>
          <w:sz w:val="20"/>
          <w:szCs w:val="20"/>
        </w:rPr>
        <w:t>covid</w:t>
      </w:r>
      <w:proofErr w:type="spellEnd"/>
      <w:r>
        <w:rPr>
          <w:b/>
          <w:i/>
          <w:sz w:val="20"/>
          <w:szCs w:val="20"/>
        </w:rPr>
        <w:t xml:space="preserve">-a nisu uspjeli obaviti.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 7 – šifra 3237</w:t>
      </w: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Do porasta indeksa materijalnih rashoda došlo je prvenstveno zbog rasta troška za intelektualne usluge, trošak prošle godine bio je =400.270,00 kn, a 2022. je iznosio =668.617,11 kn ( indeks 167 ). Ovaj trošak je povezan s brojem riješenih i primljenih predmeta  , ali i s vrstom spisa u pojedinoj godini. Pojedini od njih ne iziskuju mali i ili nikakav trošak u postupku </w:t>
      </w:r>
      <w:proofErr w:type="spellStart"/>
      <w:r>
        <w:rPr>
          <w:b/>
          <w:i/>
          <w:sz w:val="20"/>
          <w:szCs w:val="20"/>
        </w:rPr>
        <w:t>utuženja</w:t>
      </w:r>
      <w:proofErr w:type="spellEnd"/>
      <w:r>
        <w:rPr>
          <w:b/>
          <w:i/>
          <w:sz w:val="20"/>
          <w:szCs w:val="20"/>
        </w:rPr>
        <w:t xml:space="preserve">, a pojedini nose velike troškove za intelektualne usluge ( skupa vještačenja, prijevodi ili odvjetnički troškovi ) .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BILJEŠKA br.</w:t>
      </w:r>
      <w:r>
        <w:rPr>
          <w:b/>
          <w:bCs/>
          <w:i/>
          <w:iCs/>
          <w:sz w:val="20"/>
          <w:szCs w:val="20"/>
        </w:rPr>
        <w:t xml:space="preserve"> 8 – šifra Y001</w:t>
      </w: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Na stavci je iskazan manjak prihoda tekuće godine i on iznosi =91.483,84 kn, dok je lanjski preneseni manjak =4.295,68 kn. Do istog je došlo zbog znatnog povećanja troška za intelektualne usluge. </w:t>
      </w: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</w:p>
    <w:p w:rsidR="005E28E6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BILJEŠKA br.9 – šifra 92221</w:t>
      </w:r>
    </w:p>
    <w:p w:rsidR="005E28E6" w:rsidRDefault="005E28E6" w:rsidP="005E28E6">
      <w:pPr>
        <w:rPr>
          <w:b/>
          <w:i/>
          <w:sz w:val="20"/>
          <w:szCs w:val="20"/>
        </w:rPr>
      </w:pPr>
      <w:r w:rsidRPr="006F1684">
        <w:rPr>
          <w:b/>
          <w:i/>
          <w:sz w:val="20"/>
          <w:szCs w:val="20"/>
        </w:rPr>
        <w:t>Preneseni manjak prihoda  odgovara prenesenom stanju iz prošle godine.</w:t>
      </w:r>
    </w:p>
    <w:p w:rsidR="005E28E6" w:rsidRDefault="005E28E6" w:rsidP="005E28E6">
      <w:pPr>
        <w:rPr>
          <w:b/>
          <w:i/>
          <w:sz w:val="20"/>
          <w:szCs w:val="20"/>
        </w:rPr>
      </w:pP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BILJEŠKA br.10 – šifra 4223</w:t>
      </w:r>
    </w:p>
    <w:p w:rsidR="005E28E6" w:rsidRDefault="005E28E6" w:rsidP="005E28E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Nabavljena oprema iskazana na kontu je nabavljena iz  vlastitih  prihoda godine.  </w:t>
      </w:r>
    </w:p>
    <w:p w:rsidR="005E28E6" w:rsidRPr="006F1684" w:rsidRDefault="005E28E6" w:rsidP="005E28E6">
      <w:pPr>
        <w:rPr>
          <w:b/>
          <w:i/>
          <w:sz w:val="20"/>
          <w:szCs w:val="20"/>
        </w:rPr>
      </w:pPr>
    </w:p>
    <w:p w:rsidR="005E28E6" w:rsidRPr="006F1684" w:rsidRDefault="005E28E6" w:rsidP="005E28E6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BILJEŠKA br. 11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Proračunski korisnik je ostvario  vlastite prihode  u proračunskoj godini iskazane u izvještaju</w:t>
      </w:r>
      <w:r>
        <w:rPr>
          <w:b/>
          <w:bCs/>
          <w:i/>
          <w:iCs/>
          <w:sz w:val="20"/>
          <w:szCs w:val="20"/>
        </w:rPr>
        <w:t xml:space="preserve">. </w:t>
      </w:r>
      <w:r w:rsidRPr="006F1684">
        <w:rPr>
          <w:b/>
          <w:bCs/>
          <w:i/>
          <w:iCs/>
          <w:sz w:val="20"/>
          <w:szCs w:val="20"/>
        </w:rPr>
        <w:t xml:space="preserve">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Posebnih odstupanja nema, a u analitičkim podacima iskazani su svi potrebni podaci.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Proračunski korisnik nije mogao omogućiti knjiženje zaduženja i naplate obračunatih prihoda koji se uplaćuju u državni proračun, te je situacija objašnjena u bilješkama za bilancu .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Ukupno izvršenje sa proračunom je u potpunosti usklađeno.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>U Zlataru ,</w:t>
      </w:r>
      <w:r>
        <w:rPr>
          <w:b/>
          <w:bCs/>
          <w:i/>
          <w:iCs/>
          <w:sz w:val="20"/>
          <w:szCs w:val="20"/>
        </w:rPr>
        <w:t xml:space="preserve"> 30</w:t>
      </w:r>
      <w:r w:rsidRPr="006F1684">
        <w:rPr>
          <w:b/>
          <w:bCs/>
          <w:i/>
          <w:iCs/>
          <w:sz w:val="20"/>
          <w:szCs w:val="20"/>
        </w:rPr>
        <w:t>. siječnja  202</w:t>
      </w:r>
      <w:r>
        <w:rPr>
          <w:b/>
          <w:bCs/>
          <w:i/>
          <w:iCs/>
          <w:sz w:val="20"/>
          <w:szCs w:val="20"/>
        </w:rPr>
        <w:t>3</w:t>
      </w:r>
      <w:r w:rsidRPr="006F1684">
        <w:rPr>
          <w:b/>
          <w:bCs/>
          <w:i/>
          <w:iCs/>
          <w:sz w:val="20"/>
          <w:szCs w:val="20"/>
        </w:rPr>
        <w:t xml:space="preserve">.   godine .  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                              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Osoba za kontaktiranje : </w:t>
      </w:r>
      <w:smartTag w:uri="urn:schemas-microsoft-com:office:smarttags" w:element="PersonName">
        <w:smartTagPr>
          <w:attr w:name="ProductID" w:val="Ankica Sugnetić"/>
        </w:smartTagPr>
        <w:r w:rsidRPr="006F1684">
          <w:rPr>
            <w:b/>
            <w:bCs/>
            <w:i/>
            <w:iCs/>
            <w:sz w:val="20"/>
            <w:szCs w:val="20"/>
          </w:rPr>
          <w:t>Ankica Sugnetić</w:t>
        </w:r>
      </w:smartTag>
      <w:r w:rsidRPr="006F1684">
        <w:rPr>
          <w:b/>
          <w:bCs/>
          <w:i/>
          <w:iCs/>
          <w:sz w:val="20"/>
          <w:szCs w:val="20"/>
        </w:rPr>
        <w:t xml:space="preserve">                                              OPĆINSK</w:t>
      </w:r>
      <w:r>
        <w:rPr>
          <w:b/>
          <w:bCs/>
          <w:i/>
          <w:iCs/>
          <w:sz w:val="20"/>
          <w:szCs w:val="20"/>
        </w:rPr>
        <w:t>A</w:t>
      </w:r>
      <w:r w:rsidRPr="006F1684">
        <w:rPr>
          <w:b/>
          <w:bCs/>
          <w:i/>
          <w:iCs/>
          <w:sz w:val="20"/>
          <w:szCs w:val="20"/>
        </w:rPr>
        <w:t xml:space="preserve"> DRŽAVN</w:t>
      </w:r>
      <w:r>
        <w:rPr>
          <w:b/>
          <w:bCs/>
          <w:i/>
          <w:iCs/>
          <w:sz w:val="20"/>
          <w:szCs w:val="20"/>
        </w:rPr>
        <w:t>A</w:t>
      </w:r>
      <w:r w:rsidRPr="006F1684">
        <w:rPr>
          <w:b/>
          <w:bCs/>
          <w:i/>
          <w:iCs/>
          <w:sz w:val="20"/>
          <w:szCs w:val="20"/>
        </w:rPr>
        <w:t xml:space="preserve"> ODVJETNI</w:t>
      </w:r>
      <w:r>
        <w:rPr>
          <w:b/>
          <w:bCs/>
          <w:i/>
          <w:iCs/>
          <w:sz w:val="20"/>
          <w:szCs w:val="20"/>
        </w:rPr>
        <w:t>CA</w:t>
      </w:r>
      <w:r w:rsidRPr="006F1684">
        <w:rPr>
          <w:b/>
          <w:bCs/>
          <w:i/>
          <w:iCs/>
          <w:sz w:val="20"/>
          <w:szCs w:val="20"/>
        </w:rPr>
        <w:t xml:space="preserve">    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Tel.: 049/ 426 811, 426 816.                                                                  </w:t>
      </w:r>
    </w:p>
    <w:p w:rsidR="005E28E6" w:rsidRPr="006F1684" w:rsidRDefault="005E28E6" w:rsidP="005E28E6">
      <w:pPr>
        <w:jc w:val="both"/>
        <w:rPr>
          <w:b/>
          <w:bCs/>
          <w:i/>
          <w:iCs/>
          <w:sz w:val="20"/>
          <w:szCs w:val="20"/>
        </w:rPr>
      </w:pPr>
      <w:r w:rsidRPr="006F1684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Ivana Smrkulj</w:t>
      </w:r>
    </w:p>
    <w:p w:rsidR="00BB403E" w:rsidRDefault="00BB403E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 w:rsidP="005E28E6">
      <w:pPr>
        <w:pStyle w:val="Naslov1"/>
      </w:pPr>
      <w:r>
        <w:lastRenderedPageBreak/>
        <w:t>RAZDJEL: 109  MINISTARSTVO PRAVOSUĐA</w:t>
      </w:r>
      <w:r>
        <w:tab/>
        <w:t xml:space="preserve">I UPRAVE </w:t>
      </w:r>
      <w:r>
        <w:tab/>
      </w:r>
      <w:r>
        <w:tab/>
        <w:t>RAZINA: 11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GLAVA: 10985 OPĆINSKA DRŽAVNA ODVJETNIŠTVA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RKDP : 04997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PRORAČUNSKI KORISNIK:       OPĆINSKO  DRŽAVNO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Matični broj : 03433811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ODVJETNIŠTVO  U  ZLATARU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OIB : 11393950527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20"/>
          </w:rPr>
          <w:t>14 A</w:t>
        </w:r>
      </w:smartTag>
      <w:r>
        <w:rPr>
          <w:b/>
          <w:bCs/>
          <w:i/>
          <w:iCs/>
          <w:sz w:val="20"/>
        </w:rPr>
        <w:t xml:space="preserve">                 Šifra djelatnosti  : 8423</w:t>
      </w: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 I  L  J  E  Š  K  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uz bilancu na datum 31. prosinca 2022. godine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 br. 1 – šifra B001, 022 i 02922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Indeks 122,1  i drugi spomenuti pokazuje povećanje vrijednosti imovine koje je objašnjeno u bilješkama uz obrazac P-VRIO.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 ILJEŠKA br. 2 –šifra 02923 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 xml:space="preserve">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Indeksa ove kolone je povećan sukladno godišnjem otpisu vrijednosti 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3 – šifra 042 i 049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Na stavci je vidljivo povećanje vrijednosti sitnog inventara  za nabavljeno u proračunskoj godini.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4 – šifra 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Veći indeks financijske imovine je rezultat većeg salda žiro računa ( priljev sredstava krajem godine ),  te iskazanih potraživanje – šifra 124 potraživanje za više plaćene poreze i doprinose (koji nisu zatvoreni prošle godine,) te ostalih potraživanja ( bolovanja ). Radi se samo o redovnom poslovanju.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5 -  šifra 16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Potraživanje za vlastite prihode uplaćene u državni proračun je  iskazano na ovoj stavci, te se prenosi  jer je uplaćeno  krajem izvještajnog razdoblja (29.12. =295,00 kuna).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6 – šifra 191  i 193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Rashodi budućih razdoblja – 191 su pretplate na tisak, plaćene u 2022. godini, a trošak je sukladno rastu cijena veći od prošlogodišnjeg.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Kontinuirani rashodi poslovanja – 193 odnose se na plaću i prijevoz  za prosinac 2022. godine  , a  koji će se isplatiti u siječnju 2023. godine.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br.7 – šifra BOO3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Indeks obveza i vlastitih izvora  odgovara indeksu imovine, objašnjenim u bilješci br.1.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8 – šifra 232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Obveza za materijalne rashode imaju visoki indeks (292,7 ), zbog povećanih rashoda za intelektualne usluge koje su više od stavke proračuna za 2022. godinu i nisu u istoj mogle biti podmirene. Porast intelektualnih rashoda je već pojašnjen.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9 – šifra 9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Vlastiti izvori – 9 ima predznak minus što znači da su obveze veće od imovine, odnosno da je manjak prihoda prilično velik, a proračunski korisnik nema puno imovine,  niti imovine velike vrijednosti jer ne posjeduje svoj poslovni prostor već je u zgradi Općinskog suda u Zlataru. Vrijednost opreme otpisom pada, iako je upotrebljiva i to je razlog ovog predznaka. Ukupna imovina – šifra 911 ima sadašnju vrijednost svega =147.323,65 kn.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BILJEŠKA br. 10 – šifra 92221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Indeks 2229,00 pokazuje porast manjka prihoda koji je već objašnjen te iznosi 91.463,84  kune za tekuću godinu i 4.4295,68 kuna je preneseni manjak.  Rashodi za intelektualne usluge premašili su sva predviđanja i donijele ovaj manjak, a što je već pojašnjeno.  Ukupni manjak iznosi 126.361,73 kune i sastoji se od manjka prihoda tekuće </w:t>
      </w:r>
      <w:r>
        <w:rPr>
          <w:b/>
          <w:bCs/>
          <w:i/>
          <w:iCs/>
          <w:sz w:val="20"/>
        </w:rPr>
        <w:lastRenderedPageBreak/>
        <w:t xml:space="preserve">godine i prenesenog , dosad objašnjenog , te nadalje manjka od nefinancijske imovine =873,75 kn ( nabavljena oprema ), te manjka prihoda od financijske imovine =29.728,46 kuna ( rate plaćenog </w:t>
      </w:r>
      <w:proofErr w:type="spellStart"/>
      <w:r>
        <w:rPr>
          <w:b/>
          <w:bCs/>
          <w:i/>
          <w:iCs/>
          <w:sz w:val="20"/>
        </w:rPr>
        <w:t>leasing</w:t>
      </w:r>
      <w:proofErr w:type="spellEnd"/>
      <w:r>
        <w:rPr>
          <w:b/>
          <w:bCs/>
          <w:i/>
          <w:iCs/>
          <w:sz w:val="20"/>
        </w:rPr>
        <w:t xml:space="preserve">-a za službeni auto ), kao što je iskazano u bilanci i PRRAS-u.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br.11  – šifra 991 i 996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Indeks pokazuje stanje  </w:t>
      </w:r>
      <w:proofErr w:type="spellStart"/>
      <w:r>
        <w:rPr>
          <w:b/>
          <w:bCs/>
          <w:i/>
          <w:iCs/>
          <w:sz w:val="20"/>
        </w:rPr>
        <w:t>izvanbilančnih</w:t>
      </w:r>
      <w:proofErr w:type="spellEnd"/>
      <w:r>
        <w:rPr>
          <w:b/>
          <w:bCs/>
          <w:i/>
          <w:iCs/>
          <w:sz w:val="20"/>
        </w:rPr>
        <w:t xml:space="preserve"> zapisa - tuđu imovinu, te potencijalne obveze po osnovi sudskih sporova u tijeku, koji su uknjiženi prošle godine , a  odnosi se na uvećani staž zamjenika koji su radili na poslovima istrage. Dio tuđe imovine je isknjižen u 2022. godini i to je vidljivo na indeksu.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BILJEŠKA br. 7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 izvještaju nema nekih odstupanja niti posebnosti koje nisu objašnjene.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Dodatni  analitički podaci  popunjeni su prema traženom. 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Proračunski korisnik nije mogao osigurati podatke za bilančno praćenje zaduženih i naplaćenih prihoda ( pristojbe, troškovi postupka i sl. ) koji se uplaćuju u državni proračun, a proračunski korisnik je dužan pratiti njihovu naplatu. Istima se kontrolira i prati naplata, po pojedinačnim spisima i slučajevima, ali program ne može osigurati zbirne podatke zaduženja kako bi se mogli i uknjižiti. Dio njih odnosi se na državna tijela u čije ime se vode postupci ( sudove, ministarstva, županije…).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Na primljenim izvodima evidentna je naplata i ona u 2022. godini iznosi =660.251,13  kuna.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Sudskih sporova u tijeku osim spomenutih i uknjiženih ovaj proračunski korisnik nema.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 Zlataru , 30. siječnja  2023.godine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Osoba za kontaktiranje: </w:t>
      </w:r>
      <w:smartTag w:uri="urn:schemas-microsoft-com:office:smarttags" w:element="PersonName">
        <w:smartTagPr>
          <w:attr w:name="ProductID" w:val="Ankica Sugnetić"/>
        </w:smartTagPr>
        <w:r>
          <w:rPr>
            <w:b/>
            <w:bCs/>
            <w:i/>
            <w:iCs/>
            <w:sz w:val="20"/>
          </w:rPr>
          <w:t>Ankica Sugnetić</w:t>
        </w:r>
      </w:smartTag>
      <w:r>
        <w:rPr>
          <w:b/>
          <w:bCs/>
          <w:i/>
          <w:iCs/>
          <w:sz w:val="20"/>
        </w:rPr>
        <w:t xml:space="preserve">                                             OPĆINSKA  DRŽAVNA  ODVJETNICA        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Tel. : 049/ 426 811,426 816 .                                          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       Ivana Smrkulj    </w:t>
      </w:r>
    </w:p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 w:rsidP="005E28E6"/>
    <w:p w:rsidR="005E28E6" w:rsidRDefault="005E28E6" w:rsidP="005E28E6">
      <w:pPr>
        <w:pStyle w:val="Naslov1"/>
      </w:pPr>
      <w:r>
        <w:t xml:space="preserve">RAZDJEL: 109 MINISTARSTVO PRAVOSUĐA I UPRAVE </w:t>
      </w:r>
      <w:r>
        <w:tab/>
      </w:r>
      <w:r>
        <w:tab/>
        <w:t>RAZINA: 11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GLAVA: 10985 OPĆINSKA DRŽAVNA ODVJETNIŠTVA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RKDP :  4997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PRORAČUNSKI KORISNIK: </w:t>
      </w:r>
      <w:r>
        <w:rPr>
          <w:b/>
          <w:bCs/>
          <w:i/>
          <w:iCs/>
          <w:sz w:val="20"/>
        </w:rPr>
        <w:tab/>
        <w:t>OPĆINSKO  DRŽAVNO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Matični broj : 3433811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ODVJETNIŠTVO  U  ZLATARU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Šifra djelatnosti  : 8423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20"/>
          </w:rPr>
          <w:t>14 A</w:t>
        </w:r>
      </w:smartTag>
      <w:r>
        <w:rPr>
          <w:b/>
          <w:bCs/>
          <w:i/>
          <w:iCs/>
          <w:sz w:val="20"/>
        </w:rPr>
        <w:t xml:space="preserve">                 OIB : 11393950527</w:t>
      </w: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 I  L  J  E  Š  K  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uz izvještaj o rashodima prema funkcijskoj klasifikaciji 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za razdoblje od 01.01. – 31. 12. 2022. godine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BILJEŠKA br.1. – šifra 033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Na poziciji  za upis rashoda prema funkcijskoj klasifikaciji izvršen je upis vrijednosti ukupnih rashoda. Nikakvih napomena niti odstupanja u istom nema.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Zlataru, 30. siječnja  2023. godine .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Osoba za kontaktiranje : </w:t>
      </w:r>
      <w:smartTag w:uri="urn:schemas-microsoft-com:office:smarttags" w:element="PersonName">
        <w:smartTagPr>
          <w:attr w:name="ProductID" w:val="Ankica Sugnetić"/>
        </w:smartTagPr>
        <w:r>
          <w:rPr>
            <w:b/>
            <w:bCs/>
            <w:i/>
            <w:iCs/>
            <w:sz w:val="20"/>
          </w:rPr>
          <w:t>Ankica Sugnetić</w:t>
        </w:r>
      </w:smartTag>
      <w:r>
        <w:rPr>
          <w:b/>
          <w:bCs/>
          <w:i/>
          <w:iCs/>
          <w:sz w:val="20"/>
        </w:rPr>
        <w:t xml:space="preserve">                                         OPĆINSKA  DRŽAVNA  ODVJETNICA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Tel.: 049/426 811, 426 816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    Ivana Smrkulj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</w:t>
      </w:r>
    </w:p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 w:rsidP="005E28E6"/>
    <w:p w:rsidR="005E28E6" w:rsidRDefault="005E28E6" w:rsidP="005E28E6">
      <w:pPr>
        <w:pStyle w:val="Naslov1"/>
      </w:pPr>
      <w:r>
        <w:t xml:space="preserve">RAZDJEL: 109 MINISTARSTVO PRAVOSUĐA I UPRAVE </w:t>
      </w:r>
      <w:r>
        <w:tab/>
      </w:r>
      <w:r>
        <w:tab/>
        <w:t>RAZINA: 11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GLAVA: 10985 OPĆINSKA DRŽAVNA ODVJETNIŠTVA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RKDP :  4997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PRORAČUNSKI KORISNIK: </w:t>
      </w:r>
      <w:r>
        <w:rPr>
          <w:b/>
          <w:bCs/>
          <w:i/>
          <w:iCs/>
          <w:sz w:val="20"/>
        </w:rPr>
        <w:tab/>
        <w:t>OPĆINSKO  DRŽAVNO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Matični broj : 3433811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ODVJETNIŠTVO  U  ZLATARU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Šifra djelatnosti  : 8423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20"/>
          </w:rPr>
          <w:t>14 A</w:t>
        </w:r>
      </w:smartTag>
      <w:r>
        <w:rPr>
          <w:b/>
          <w:bCs/>
          <w:i/>
          <w:iCs/>
          <w:sz w:val="20"/>
        </w:rPr>
        <w:t xml:space="preserve">                 OIB : 11393950527</w:t>
      </w: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 I  L  J  E  Š  K  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uz izvještaj o promjeni u vrijednosti i obujmu imovine  i obveza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za razdoblje od 01.01. – 31. 12. 2022. godine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BILJEŠKA br.1. - AOP  PO18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Na poziciji  je vidljivo povećanje imovine u smislu primljene informatičke opreme Odlukom o prijenosu iste proračunskim korisnicima od strane Ministarstva pravosuđa i uprave -  nabavne vrijednosti =322.511,72 kune i ispravka vrijednosti =262.089,01 kn, što znači da sadašnja vrijednost iznosi =60.422,71 kn i kao takva je uknjižena kao promjena  obujma imovine.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Nikakvih drugih promjena niti  napomena nema.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Zlataru, 30. siječnja  2023. godine .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Osoba za kontaktiranje : </w:t>
      </w:r>
      <w:smartTag w:uri="urn:schemas-microsoft-com:office:smarttags" w:element="PersonName">
        <w:smartTagPr>
          <w:attr w:name="ProductID" w:val="Ankica Sugnetić"/>
        </w:smartTagPr>
        <w:r>
          <w:rPr>
            <w:b/>
            <w:bCs/>
            <w:i/>
            <w:iCs/>
            <w:sz w:val="20"/>
          </w:rPr>
          <w:t>Ankica Sugnetić</w:t>
        </w:r>
      </w:smartTag>
      <w:r>
        <w:rPr>
          <w:b/>
          <w:bCs/>
          <w:i/>
          <w:iCs/>
          <w:sz w:val="20"/>
        </w:rPr>
        <w:t xml:space="preserve">                                         OPĆINSKA  DRŽAVNA  ODVJETNICA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Tel.: 049/426 811, 426 816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       Ivana Smrkulj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</w:t>
      </w:r>
    </w:p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/>
    <w:p w:rsidR="005E28E6" w:rsidRDefault="005E28E6" w:rsidP="005E28E6"/>
    <w:p w:rsidR="005E28E6" w:rsidRDefault="005E28E6" w:rsidP="005E28E6">
      <w:pPr>
        <w:pStyle w:val="Naslov1"/>
      </w:pPr>
      <w:r>
        <w:t xml:space="preserve">RAZDJEL: 109 MINISTARSTVO PRAVOSUĐA I UPRAVE </w:t>
      </w:r>
      <w:r>
        <w:tab/>
      </w:r>
      <w:r>
        <w:tab/>
        <w:t>RAZINA: 11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GLAVA:10985 OPĆINSKA DRŽAVNA ODVJETNIŠTVA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RKDP :  4997</w:t>
      </w: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PRORAČUNSKI KORISNIK: </w:t>
      </w:r>
      <w:r>
        <w:rPr>
          <w:b/>
          <w:bCs/>
          <w:i/>
          <w:iCs/>
          <w:sz w:val="20"/>
        </w:rPr>
        <w:tab/>
        <w:t>OPĆINSKO  DRŽAVNO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Matični broj : 3433811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ODVJETNIŠTVO  U  ZLATARU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>Šifra djelatnosti  : 8423</w:t>
      </w:r>
    </w:p>
    <w:p w:rsidR="005E28E6" w:rsidRDefault="005E28E6" w:rsidP="005E28E6">
      <w:pPr>
        <w:ind w:left="2124" w:firstLine="708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ZLATAR, TRG SLOBODE </w:t>
      </w:r>
      <w:smartTag w:uri="urn:schemas-microsoft-com:office:smarttags" w:element="metricconverter">
        <w:smartTagPr>
          <w:attr w:name="ProductID" w:val="14 A"/>
        </w:smartTagPr>
        <w:r>
          <w:rPr>
            <w:b/>
            <w:bCs/>
            <w:i/>
            <w:iCs/>
            <w:sz w:val="20"/>
          </w:rPr>
          <w:t>14 A</w:t>
        </w:r>
      </w:smartTag>
      <w:r>
        <w:rPr>
          <w:b/>
          <w:bCs/>
          <w:i/>
          <w:iCs/>
          <w:sz w:val="20"/>
        </w:rPr>
        <w:t xml:space="preserve">                 OIB : 11393950527</w:t>
      </w:r>
    </w:p>
    <w:p w:rsidR="005E28E6" w:rsidRDefault="005E28E6" w:rsidP="005E28E6">
      <w:pPr>
        <w:ind w:left="5664" w:firstLine="708"/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B  I  L  J  E  Š  K  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uz izvještaj o obvezama za razdoblje 01.01. - 31.12.2022. godine</w:t>
      </w: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jc w:val="center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BILJEŠKA br.1. -  šifra V001, V005 i V010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Na poziciji  za međuproračunske obveze prikazane su obveze za bolovanja na teret HZZO-a, vještačenja Medicinskog fakulteta te Zavoda za hitnu medicinu i  Doma zdravlja  za troškove testiranja -   primljenih, plaćenih i neplaćenih  u tekućoj godini.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  <w:t xml:space="preserve">     BILJEŠKA BR.2 – šifra D232B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Iskazana obveza s prekoračenjem preko 61 do 180 dana odnose se na primljena rješenja za intelektualne usluge u krajem 2022. godine, te počekom 2023.  a odnose se na ranije razdoblje u 2022 godini . Ista su  već plaćena ili će se podmiriti u planu za siječanj.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  <w:t xml:space="preserve">BILJEŠKA br.3 – šifra ND dio 25,26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ab/>
        <w:t xml:space="preserve">   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Iskazane obveze se odnose na financijski </w:t>
      </w:r>
      <w:proofErr w:type="spellStart"/>
      <w:r>
        <w:rPr>
          <w:b/>
          <w:bCs/>
          <w:i/>
          <w:iCs/>
          <w:sz w:val="20"/>
        </w:rPr>
        <w:t>leasing</w:t>
      </w:r>
      <w:proofErr w:type="spellEnd"/>
      <w:r>
        <w:rPr>
          <w:b/>
          <w:bCs/>
          <w:i/>
          <w:iCs/>
          <w:sz w:val="20"/>
        </w:rPr>
        <w:t xml:space="preserve"> službenog auta  nabavljenog  u 2019.  godini.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</w:t>
      </w:r>
      <w:r>
        <w:rPr>
          <w:b/>
          <w:bCs/>
          <w:i/>
          <w:iCs/>
          <w:sz w:val="20"/>
        </w:rPr>
        <w:tab/>
        <w:t xml:space="preserve">  BILJEŠKA br.4</w:t>
      </w: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izvješću nema nikakvih odstupanja , a  prenesene obveze odgovaraju početnom stanju .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U Zlataru, 30. siječnja  2023. godine .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Osoba za kontaktiranje : </w:t>
      </w:r>
      <w:smartTag w:uri="urn:schemas-microsoft-com:office:smarttags" w:element="PersonName">
        <w:smartTagPr>
          <w:attr w:name="ProductID" w:val="Ankica Sugnetić"/>
        </w:smartTagPr>
        <w:r>
          <w:rPr>
            <w:b/>
            <w:bCs/>
            <w:i/>
            <w:iCs/>
            <w:sz w:val="20"/>
          </w:rPr>
          <w:t>Ankica Sugnetić</w:t>
        </w:r>
      </w:smartTag>
      <w:r>
        <w:rPr>
          <w:b/>
          <w:bCs/>
          <w:i/>
          <w:iCs/>
          <w:sz w:val="20"/>
        </w:rPr>
        <w:t xml:space="preserve">                                            OPĆINSKA  DRŽAVNA  ODVJETNICA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Tel.: 049/426 811, 426 816                                                      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           Ivana Smrkulj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</w:t>
      </w:r>
    </w:p>
    <w:p w:rsidR="005E28E6" w:rsidRDefault="005E28E6" w:rsidP="005E28E6">
      <w:pPr>
        <w:tabs>
          <w:tab w:val="left" w:pos="495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</w:t>
      </w:r>
    </w:p>
    <w:p w:rsidR="005E28E6" w:rsidRDefault="005E28E6">
      <w:bookmarkStart w:id="0" w:name="_GoBack"/>
      <w:bookmarkEnd w:id="0"/>
    </w:p>
    <w:sectPr w:rsidR="005E28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7"/>
    <w:rsid w:val="005E28E6"/>
    <w:rsid w:val="008E2957"/>
    <w:rsid w:val="00B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8F680"/>
  <w15:chartTrackingRefBased/>
  <w15:docId w15:val="{CE3407BD-D6AE-443B-AEC6-E7F4871D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E28E6"/>
    <w:pPr>
      <w:keepNext/>
      <w:jc w:val="both"/>
      <w:outlineLvl w:val="0"/>
    </w:pPr>
    <w:rPr>
      <w:b/>
      <w:bCs/>
      <w:i/>
      <w:i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E28E6"/>
    <w:rPr>
      <w:rFonts w:ascii="Times New Roman" w:eastAsia="Times New Roman" w:hAnsi="Times New Roman" w:cs="Times New Roman"/>
      <w:b/>
      <w:bCs/>
      <w:i/>
      <w:iCs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2139</Words>
  <Characters>12196</Characters>
  <Application>Microsoft Office Word</Application>
  <DocSecurity>0</DocSecurity>
  <Lines>101</Lines>
  <Paragraphs>28</Paragraphs>
  <ScaleCrop>false</ScaleCrop>
  <Company>Ministarstvo Pravosuda Republike Hrvatske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Sugnetić</dc:creator>
  <cp:keywords/>
  <dc:description/>
  <cp:lastModifiedBy>Ankica Sugnetić</cp:lastModifiedBy>
  <cp:revision>2</cp:revision>
  <dcterms:created xsi:type="dcterms:W3CDTF">2023-01-30T13:12:00Z</dcterms:created>
  <dcterms:modified xsi:type="dcterms:W3CDTF">2023-01-30T13:14:00Z</dcterms:modified>
</cp:coreProperties>
</file>