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1999" w14:textId="77777777" w:rsidR="0002242D" w:rsidRDefault="0002242D" w:rsidP="006E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100" w:type="dxa"/>
        <w:tblLayout w:type="fixed"/>
        <w:tblLook w:val="04A0" w:firstRow="1" w:lastRow="0" w:firstColumn="1" w:lastColumn="0" w:noHBand="0" w:noVBand="1"/>
      </w:tblPr>
      <w:tblGrid>
        <w:gridCol w:w="13292"/>
        <w:gridCol w:w="4635"/>
        <w:gridCol w:w="2173"/>
      </w:tblGrid>
      <w:tr w:rsidR="00837E67" w:rsidRPr="00837E67" w14:paraId="27BDDCF2" w14:textId="77777777" w:rsidTr="00837E67">
        <w:trPr>
          <w:cantSplit/>
        </w:trPr>
        <w:tc>
          <w:tcPr>
            <w:tcW w:w="13007" w:type="dxa"/>
          </w:tcPr>
          <w:p w14:paraId="7152BA8D" w14:textId="3D488DCC" w:rsidR="00837E67" w:rsidRDefault="003B1D00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ŽUPANIJSKO</w:t>
            </w:r>
            <w:r w:rsidR="00837E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DRŽAVNO ODVJETNIŠTVO</w:t>
            </w:r>
          </w:p>
          <w:p w14:paraId="0DCBA75D" w14:textId="5A3E9EB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U VARAŽDINU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Razina: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11</w:t>
            </w:r>
          </w:p>
          <w:p w14:paraId="58E0633D" w14:textId="286D9AAB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Poštanski broj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42 000                                       </w:t>
            </w:r>
            <w:r w:rsidR="00285C8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Razdjel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109</w:t>
            </w:r>
          </w:p>
          <w:p w14:paraId="334C0DCD" w14:textId="0073D2B5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Mjesto: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VARAŽDIN                                              </w:t>
            </w:r>
            <w:r w:rsidR="00285C8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RPK 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03695</w:t>
            </w:r>
          </w:p>
          <w:p w14:paraId="07BA47DE" w14:textId="5DF86F5F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Adresa sjedišta 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Braće Radić 2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  <w:p w14:paraId="1063D3B0" w14:textId="5975372D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Žiro račun: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2390001-1100010910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</w:p>
          <w:p w14:paraId="60BCB7B7" w14:textId="32616C93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Matični broj: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03006743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14:paraId="42E0CAD6" w14:textId="7777777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Šifra djelatnosti: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8423</w:t>
            </w:r>
          </w:p>
          <w:p w14:paraId="44D24809" w14:textId="3F946256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OIB: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23987413075</w:t>
            </w:r>
          </w:p>
          <w:p w14:paraId="0D0ADBF5" w14:textId="2D45C203" w:rsidR="00837E67" w:rsidRPr="0094388C" w:rsidRDefault="00837E67" w:rsidP="00943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74A4F881" w14:textId="7777777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7DE5709" w14:textId="7777777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39D20050" w14:textId="77777777" w:rsidR="0002242D" w:rsidRDefault="0002242D" w:rsidP="00837E67">
      <w:pPr>
        <w:rPr>
          <w:rFonts w:ascii="Times New Roman" w:hAnsi="Times New Roman" w:cs="Times New Roman"/>
          <w:sz w:val="24"/>
          <w:szCs w:val="24"/>
        </w:rPr>
      </w:pPr>
    </w:p>
    <w:p w14:paraId="4862D314" w14:textId="77777777" w:rsidR="006E08FE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OB</w:t>
      </w:r>
      <w:r w:rsidR="00866300">
        <w:rPr>
          <w:rFonts w:ascii="Arial" w:hAnsi="Arial" w:cs="Arial"/>
          <w:b/>
          <w:sz w:val="24"/>
          <w:szCs w:val="24"/>
        </w:rPr>
        <w:t>RAZLOŽENJE OPĆEG DIJELA</w:t>
      </w:r>
      <w:r w:rsidR="002E0F16">
        <w:rPr>
          <w:rFonts w:ascii="Arial" w:hAnsi="Arial" w:cs="Arial"/>
          <w:b/>
          <w:sz w:val="24"/>
          <w:szCs w:val="24"/>
        </w:rPr>
        <w:t xml:space="preserve"> FINANCIJSK</w:t>
      </w:r>
      <w:r w:rsidRPr="00837E67">
        <w:rPr>
          <w:rFonts w:ascii="Arial" w:hAnsi="Arial" w:cs="Arial"/>
          <w:b/>
          <w:sz w:val="24"/>
          <w:szCs w:val="24"/>
        </w:rPr>
        <w:t>OG PLANA</w:t>
      </w:r>
    </w:p>
    <w:p w14:paraId="12489430" w14:textId="5EB26F77" w:rsidR="00837E67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202</w:t>
      </w:r>
      <w:r w:rsidR="00535DDF">
        <w:rPr>
          <w:rFonts w:ascii="Arial" w:hAnsi="Arial" w:cs="Arial"/>
          <w:b/>
          <w:sz w:val="24"/>
          <w:szCs w:val="24"/>
        </w:rPr>
        <w:t>4</w:t>
      </w:r>
      <w:r w:rsidRPr="00837E67">
        <w:rPr>
          <w:rFonts w:ascii="Arial" w:hAnsi="Arial" w:cs="Arial"/>
          <w:b/>
          <w:sz w:val="24"/>
          <w:szCs w:val="24"/>
        </w:rPr>
        <w:t>. -202</w:t>
      </w:r>
      <w:r w:rsidR="00535DDF">
        <w:rPr>
          <w:rFonts w:ascii="Arial" w:hAnsi="Arial" w:cs="Arial"/>
          <w:b/>
          <w:sz w:val="24"/>
          <w:szCs w:val="24"/>
        </w:rPr>
        <w:t>6</w:t>
      </w:r>
      <w:r w:rsidRPr="00837E67">
        <w:rPr>
          <w:rFonts w:ascii="Arial" w:hAnsi="Arial" w:cs="Arial"/>
          <w:b/>
          <w:sz w:val="24"/>
          <w:szCs w:val="24"/>
        </w:rPr>
        <w:t>.</w:t>
      </w:r>
    </w:p>
    <w:p w14:paraId="0569BAD3" w14:textId="77777777" w:rsidR="002F41C3" w:rsidRPr="00285C8F" w:rsidRDefault="00837E67" w:rsidP="006E08FE">
      <w:pPr>
        <w:jc w:val="both"/>
        <w:rPr>
          <w:rFonts w:ascii="Arial" w:hAnsi="Arial" w:cs="Arial"/>
          <w:b/>
          <w:sz w:val="24"/>
          <w:szCs w:val="24"/>
        </w:rPr>
      </w:pPr>
      <w:r w:rsidRPr="00285C8F">
        <w:rPr>
          <w:rFonts w:ascii="Arial" w:hAnsi="Arial" w:cs="Arial"/>
          <w:b/>
          <w:sz w:val="24"/>
          <w:szCs w:val="24"/>
        </w:rPr>
        <w:t>PRIHODI I PRIMICI</w:t>
      </w:r>
    </w:p>
    <w:p w14:paraId="4430EBC5" w14:textId="3DC1DB3F" w:rsidR="00837E67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>
        <w:rPr>
          <w:rFonts w:ascii="Arial" w:hAnsi="Arial" w:cs="Arial"/>
          <w:sz w:val="24"/>
          <w:szCs w:val="24"/>
        </w:rPr>
        <w:t>mici u 202</w:t>
      </w:r>
      <w:r w:rsidR="00535DD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godini iznose </w:t>
      </w:r>
      <w:r w:rsidR="00AB2ADA">
        <w:rPr>
          <w:rFonts w:ascii="Arial" w:hAnsi="Arial" w:cs="Arial"/>
          <w:sz w:val="24"/>
          <w:szCs w:val="24"/>
        </w:rPr>
        <w:t>1.481.493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</w:t>
      </w:r>
      <w:r w:rsidR="00535D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 toga  iz izvora 11 (Opći prihodi i primici) iznose </w:t>
      </w:r>
      <w:r w:rsidR="00AB2ADA">
        <w:rPr>
          <w:rFonts w:ascii="Arial" w:hAnsi="Arial" w:cs="Arial"/>
          <w:sz w:val="24"/>
          <w:szCs w:val="24"/>
        </w:rPr>
        <w:t>1.481</w:t>
      </w:r>
      <w:r w:rsidR="0022168C">
        <w:rPr>
          <w:rFonts w:ascii="Arial" w:hAnsi="Arial" w:cs="Arial"/>
          <w:sz w:val="24"/>
          <w:szCs w:val="24"/>
        </w:rPr>
        <w:t>.043,00</w:t>
      </w:r>
      <w:r>
        <w:rPr>
          <w:rFonts w:ascii="Arial" w:hAnsi="Arial" w:cs="Arial"/>
          <w:sz w:val="24"/>
          <w:szCs w:val="24"/>
        </w:rPr>
        <w:t xml:space="preserve"> eura i iz izvora 31 (Vlastiti prihodi) </w:t>
      </w:r>
      <w:r w:rsidR="0022168C">
        <w:rPr>
          <w:rFonts w:ascii="Arial" w:hAnsi="Arial" w:cs="Arial"/>
          <w:sz w:val="24"/>
          <w:szCs w:val="24"/>
        </w:rPr>
        <w:t xml:space="preserve"> 450</w:t>
      </w:r>
      <w:r w:rsidR="008857EB">
        <w:rPr>
          <w:rFonts w:ascii="Arial" w:hAnsi="Arial" w:cs="Arial"/>
          <w:sz w:val="24"/>
          <w:szCs w:val="24"/>
        </w:rPr>
        <w:t>,</w:t>
      </w:r>
      <w:r w:rsidR="007C77BB">
        <w:rPr>
          <w:rFonts w:ascii="Arial" w:hAnsi="Arial" w:cs="Arial"/>
          <w:sz w:val="24"/>
          <w:szCs w:val="24"/>
        </w:rPr>
        <w:t>00</w:t>
      </w:r>
      <w:r w:rsidR="008857EB">
        <w:rPr>
          <w:rFonts w:ascii="Arial" w:hAnsi="Arial" w:cs="Arial"/>
          <w:sz w:val="24"/>
          <w:szCs w:val="24"/>
        </w:rPr>
        <w:t xml:space="preserve"> eura.</w:t>
      </w:r>
    </w:p>
    <w:p w14:paraId="23D1CA79" w14:textId="4D012CAB"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DE1195">
        <w:rPr>
          <w:rFonts w:ascii="Arial" w:hAnsi="Arial" w:cs="Arial"/>
          <w:sz w:val="24"/>
          <w:szCs w:val="24"/>
        </w:rPr>
        <w:t>mici u 202</w:t>
      </w:r>
      <w:r w:rsidR="007C77BB">
        <w:rPr>
          <w:rFonts w:ascii="Arial" w:hAnsi="Arial" w:cs="Arial"/>
          <w:sz w:val="24"/>
          <w:szCs w:val="24"/>
        </w:rPr>
        <w:t>5</w:t>
      </w:r>
      <w:r w:rsidR="00DE1195">
        <w:rPr>
          <w:rFonts w:ascii="Arial" w:hAnsi="Arial" w:cs="Arial"/>
          <w:sz w:val="24"/>
          <w:szCs w:val="24"/>
        </w:rPr>
        <w:t xml:space="preserve">. godini iznose </w:t>
      </w:r>
      <w:r w:rsidR="00AB2ADA">
        <w:rPr>
          <w:rFonts w:ascii="Arial" w:hAnsi="Arial" w:cs="Arial"/>
          <w:sz w:val="24"/>
          <w:szCs w:val="24"/>
        </w:rPr>
        <w:t>1.482.516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</w:t>
      </w:r>
      <w:r w:rsidR="007C7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 toga  iz izvora 11 (Opći prihodi</w:t>
      </w:r>
      <w:r w:rsidR="00AB2ADA">
        <w:rPr>
          <w:rFonts w:ascii="Arial" w:hAnsi="Arial" w:cs="Arial"/>
          <w:sz w:val="24"/>
          <w:szCs w:val="24"/>
        </w:rPr>
        <w:t xml:space="preserve"> i primici) iznose 1.482.066</w:t>
      </w:r>
      <w:r w:rsidR="0022168C">
        <w:rPr>
          <w:rFonts w:ascii="Arial" w:hAnsi="Arial" w:cs="Arial"/>
          <w:sz w:val="24"/>
          <w:szCs w:val="24"/>
        </w:rPr>
        <w:t>,00</w:t>
      </w:r>
      <w:r w:rsidR="00CD3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eura i iz izvora 31 (Vlastiti prihod</w:t>
      </w:r>
      <w:r w:rsidR="0022168C">
        <w:rPr>
          <w:rFonts w:ascii="Arial" w:hAnsi="Arial" w:cs="Arial"/>
          <w:sz w:val="24"/>
          <w:szCs w:val="24"/>
        </w:rPr>
        <w:t>i)  450</w:t>
      </w:r>
      <w:r w:rsidR="00A142C5">
        <w:rPr>
          <w:rFonts w:ascii="Arial" w:hAnsi="Arial" w:cs="Arial"/>
          <w:sz w:val="24"/>
          <w:szCs w:val="24"/>
        </w:rPr>
        <w:t>,</w:t>
      </w:r>
      <w:r w:rsidR="007C77BB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eura.</w:t>
      </w:r>
    </w:p>
    <w:p w14:paraId="425138A2" w14:textId="4F57B5DC"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C15EB7">
        <w:rPr>
          <w:rFonts w:ascii="Arial" w:hAnsi="Arial" w:cs="Arial"/>
          <w:sz w:val="24"/>
          <w:szCs w:val="24"/>
        </w:rPr>
        <w:t>mici u 202</w:t>
      </w:r>
      <w:r w:rsidR="007C77BB">
        <w:rPr>
          <w:rFonts w:ascii="Arial" w:hAnsi="Arial" w:cs="Arial"/>
          <w:sz w:val="24"/>
          <w:szCs w:val="24"/>
        </w:rPr>
        <w:t>6</w:t>
      </w:r>
      <w:r w:rsidR="00AB2ADA">
        <w:rPr>
          <w:rFonts w:ascii="Arial" w:hAnsi="Arial" w:cs="Arial"/>
          <w:sz w:val="24"/>
          <w:szCs w:val="24"/>
        </w:rPr>
        <w:t>. godini iznose 1.489.335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 od toga  iz izvora 11 (Opći pri</w:t>
      </w:r>
      <w:r w:rsidR="00AB2ADA">
        <w:rPr>
          <w:rFonts w:ascii="Arial" w:hAnsi="Arial" w:cs="Arial"/>
          <w:sz w:val="24"/>
          <w:szCs w:val="24"/>
        </w:rPr>
        <w:t>hodi i primici) iznose 1.488.885</w:t>
      </w:r>
      <w:r w:rsidR="007C77BB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22168C">
        <w:rPr>
          <w:rFonts w:ascii="Arial" w:hAnsi="Arial" w:cs="Arial"/>
          <w:sz w:val="24"/>
          <w:szCs w:val="24"/>
        </w:rPr>
        <w:t>i)  450</w:t>
      </w:r>
      <w:r w:rsidR="007C77BB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14:paraId="40F66CED" w14:textId="77777777" w:rsidR="005D430C" w:rsidRPr="0094388C" w:rsidRDefault="005D430C" w:rsidP="006E08FE">
      <w:pPr>
        <w:jc w:val="both"/>
        <w:rPr>
          <w:rFonts w:ascii="Arial" w:hAnsi="Arial" w:cs="Arial"/>
          <w:sz w:val="24"/>
          <w:szCs w:val="24"/>
        </w:rPr>
      </w:pPr>
    </w:p>
    <w:p w14:paraId="48BDA447" w14:textId="77777777" w:rsidR="00CD3AAE" w:rsidRPr="0094388C" w:rsidRDefault="00CD3AAE" w:rsidP="006E08FE">
      <w:pPr>
        <w:jc w:val="both"/>
        <w:rPr>
          <w:rFonts w:ascii="Arial" w:hAnsi="Arial" w:cs="Arial"/>
          <w:b/>
          <w:sz w:val="24"/>
          <w:szCs w:val="24"/>
        </w:rPr>
      </w:pPr>
      <w:r w:rsidRPr="0094388C">
        <w:rPr>
          <w:rFonts w:ascii="Arial" w:hAnsi="Arial" w:cs="Arial"/>
          <w:b/>
          <w:sz w:val="24"/>
          <w:szCs w:val="24"/>
        </w:rPr>
        <w:t>RASHODI I IZDACI</w:t>
      </w:r>
    </w:p>
    <w:p w14:paraId="2E540C04" w14:textId="12404722" w:rsidR="00CD3AAE" w:rsidRDefault="00CD3AAE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 i izdaci u 202</w:t>
      </w:r>
      <w:r w:rsidR="007C77BB">
        <w:rPr>
          <w:rFonts w:ascii="Arial" w:hAnsi="Arial" w:cs="Arial"/>
          <w:sz w:val="24"/>
          <w:szCs w:val="24"/>
        </w:rPr>
        <w:t>4</w:t>
      </w:r>
      <w:r w:rsidR="0022168C">
        <w:rPr>
          <w:rFonts w:ascii="Arial" w:hAnsi="Arial" w:cs="Arial"/>
          <w:sz w:val="24"/>
          <w:szCs w:val="24"/>
        </w:rPr>
        <w:t xml:space="preserve">. godini iznose </w:t>
      </w:r>
      <w:r w:rsidR="00AB2ADA">
        <w:rPr>
          <w:rFonts w:ascii="Arial" w:hAnsi="Arial" w:cs="Arial"/>
          <w:sz w:val="24"/>
          <w:szCs w:val="24"/>
        </w:rPr>
        <w:t>1.443.493</w:t>
      </w:r>
      <w:r w:rsidR="00FD00AA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, od toga za </w:t>
      </w:r>
      <w:r w:rsidR="0022168C">
        <w:rPr>
          <w:rFonts w:ascii="Arial" w:hAnsi="Arial" w:cs="Arial"/>
          <w:sz w:val="24"/>
          <w:szCs w:val="24"/>
        </w:rPr>
        <w:t>r</w:t>
      </w:r>
      <w:r w:rsidR="002D2AF2">
        <w:rPr>
          <w:rFonts w:ascii="Arial" w:hAnsi="Arial" w:cs="Arial"/>
          <w:sz w:val="24"/>
          <w:szCs w:val="24"/>
        </w:rPr>
        <w:t>a</w:t>
      </w:r>
      <w:r w:rsidR="0022168C">
        <w:rPr>
          <w:rFonts w:ascii="Arial" w:hAnsi="Arial" w:cs="Arial"/>
          <w:sz w:val="24"/>
          <w:szCs w:val="24"/>
        </w:rPr>
        <w:t xml:space="preserve">shode poslovanja u iznosu od </w:t>
      </w:r>
      <w:r w:rsidR="00AB2ADA">
        <w:rPr>
          <w:rFonts w:ascii="Arial" w:hAnsi="Arial" w:cs="Arial"/>
          <w:sz w:val="24"/>
          <w:szCs w:val="24"/>
        </w:rPr>
        <w:t>1.481.043</w:t>
      </w:r>
      <w:r w:rsidR="002D2AF2">
        <w:rPr>
          <w:rFonts w:ascii="Arial" w:hAnsi="Arial" w:cs="Arial"/>
          <w:sz w:val="24"/>
          <w:szCs w:val="24"/>
        </w:rPr>
        <w:t>,00 eura te za tekuće i investicijsko održavanja iz vlastitih prihoda 450,00 eura. Najveći iz</w:t>
      </w:r>
      <w:r w:rsidR="00AB2ADA">
        <w:rPr>
          <w:rFonts w:ascii="Arial" w:hAnsi="Arial" w:cs="Arial"/>
          <w:sz w:val="24"/>
          <w:szCs w:val="24"/>
        </w:rPr>
        <w:t>daci su rashodi za zaposlene 1.21</w:t>
      </w:r>
      <w:r w:rsidR="002D2AF2">
        <w:rPr>
          <w:rFonts w:ascii="Arial" w:hAnsi="Arial" w:cs="Arial"/>
          <w:sz w:val="24"/>
          <w:szCs w:val="24"/>
        </w:rPr>
        <w:t xml:space="preserve">8.000,00 eura gdje su uzeta u obzir nova zapošljavanja te povećanje ostalih rashoda za zaposlene  (baza  - stanje zaposlenih na dan 30.09.2023.  </w:t>
      </w:r>
      <w:r w:rsidR="00051926">
        <w:rPr>
          <w:rFonts w:ascii="Arial" w:hAnsi="Arial" w:cs="Arial"/>
          <w:sz w:val="24"/>
          <w:szCs w:val="24"/>
        </w:rPr>
        <w:t>–</w:t>
      </w:r>
      <w:r w:rsidR="002D2AF2">
        <w:rPr>
          <w:rFonts w:ascii="Arial" w:hAnsi="Arial" w:cs="Arial"/>
          <w:sz w:val="24"/>
          <w:szCs w:val="24"/>
        </w:rPr>
        <w:t xml:space="preserve"> </w:t>
      </w:r>
      <w:r w:rsidR="00051926">
        <w:rPr>
          <w:rFonts w:ascii="Arial" w:hAnsi="Arial" w:cs="Arial"/>
          <w:sz w:val="24"/>
          <w:szCs w:val="24"/>
        </w:rPr>
        <w:t>12 dužnosnika + 25 službenika i 4 namještenika). Rashodi za zaposlene planirani su za 14 dužnosnika + 28 službenika i 4 namještenika), dakle u 2024. planirana su zapošljavanja 2 dužnosnik</w:t>
      </w:r>
      <w:r w:rsidR="00CD0EB3">
        <w:rPr>
          <w:rFonts w:ascii="Arial" w:hAnsi="Arial" w:cs="Arial"/>
          <w:sz w:val="24"/>
          <w:szCs w:val="24"/>
        </w:rPr>
        <w:t xml:space="preserve">a, 1 ravnatelja i 1 savjetnika. S obzirom na nova zapošljavanja na stavci rashoda za zaposlene biti će iskazana nedostatna sredstva. Intelektualne usluge su jedan od većih rashoda na koje se ne može utjecati, a odnose se na potrebna vještačenja u pojedinim predmetima. </w:t>
      </w:r>
    </w:p>
    <w:p w14:paraId="1420F882" w14:textId="5160284B" w:rsidR="00D964C9" w:rsidRDefault="00CD0EB3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2024. godini planirana je isplata doprinosa za beneficirani radni staž za jednu dužnosnicu koja se sprema u mirovinu budući da je ostvarila to pravo po Zakonu o izmjenama i dopunama Zakona o državnom odvjetništvu (NN, broj 116/10) za obavljanje poslova istrage zajedno s pripadajućom kamatom.</w:t>
      </w:r>
    </w:p>
    <w:p w14:paraId="70F6A620" w14:textId="77777777" w:rsidR="00AB2ADA" w:rsidRDefault="00AB2ADA" w:rsidP="006E08FE">
      <w:pPr>
        <w:jc w:val="both"/>
        <w:rPr>
          <w:rFonts w:ascii="Arial" w:hAnsi="Arial" w:cs="Arial"/>
          <w:sz w:val="24"/>
          <w:szCs w:val="24"/>
        </w:rPr>
      </w:pPr>
    </w:p>
    <w:p w14:paraId="2E289CBC" w14:textId="673367FE" w:rsidR="00CD0EB3" w:rsidRDefault="00CD0EB3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 i izdaci u 2025. go</w:t>
      </w:r>
      <w:r w:rsidR="00AB2ADA">
        <w:rPr>
          <w:rFonts w:ascii="Arial" w:hAnsi="Arial" w:cs="Arial"/>
          <w:sz w:val="24"/>
          <w:szCs w:val="24"/>
        </w:rPr>
        <w:t>dini su u iznosu od 1.482.516,00</w:t>
      </w:r>
      <w:r>
        <w:rPr>
          <w:rFonts w:ascii="Arial" w:hAnsi="Arial" w:cs="Arial"/>
          <w:sz w:val="24"/>
          <w:szCs w:val="24"/>
        </w:rPr>
        <w:t xml:space="preserve"> eura od toga za rashode </w:t>
      </w:r>
      <w:r w:rsidR="00AB2ADA">
        <w:rPr>
          <w:rFonts w:ascii="Arial" w:hAnsi="Arial" w:cs="Arial"/>
          <w:sz w:val="24"/>
          <w:szCs w:val="24"/>
        </w:rPr>
        <w:t>poslovanja u iznosu od 1.482.066,</w:t>
      </w:r>
      <w:r>
        <w:rPr>
          <w:rFonts w:ascii="Arial" w:hAnsi="Arial" w:cs="Arial"/>
          <w:sz w:val="24"/>
          <w:szCs w:val="24"/>
        </w:rPr>
        <w:t xml:space="preserve">00 eura te za tekuće i investicijsko održavanje iz vlastitih prihoda 450,00 eura. Najveći izdaci su rashodi za zaposlene i intelektualne usluge i nema većih odstupanja na prethodne godine. </w:t>
      </w:r>
    </w:p>
    <w:p w14:paraId="10EE85B2" w14:textId="4FEA6127" w:rsidR="00CD0EB3" w:rsidRDefault="00CD0EB3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2025. godini planirana je isplata doprinosa za beneficirani radi staž za jednu dužnosnicu koja se sprema u mirovinu budući da je ostvarila to pravo po Zakonu o izmjenama i dopunama Zakona o državnom odvjetništvu (NN, broj 116/10) za obavljanje poslova istrage zajedno s pripadajućom kamatom.</w:t>
      </w:r>
    </w:p>
    <w:p w14:paraId="6D9DEB68" w14:textId="77777777" w:rsidR="00D964C9" w:rsidRDefault="00D964C9" w:rsidP="006E08FE">
      <w:pPr>
        <w:jc w:val="both"/>
        <w:rPr>
          <w:rFonts w:ascii="Arial" w:hAnsi="Arial" w:cs="Arial"/>
          <w:sz w:val="24"/>
          <w:szCs w:val="24"/>
        </w:rPr>
      </w:pPr>
    </w:p>
    <w:p w14:paraId="7B646F12" w14:textId="5D0DE426" w:rsidR="00CD0EB3" w:rsidRDefault="00CD0EB3" w:rsidP="00CD0E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 i izdaci u 2026. go</w:t>
      </w:r>
      <w:r w:rsidR="00AB2ADA">
        <w:rPr>
          <w:rFonts w:ascii="Arial" w:hAnsi="Arial" w:cs="Arial"/>
          <w:sz w:val="24"/>
          <w:szCs w:val="24"/>
        </w:rPr>
        <w:t>dini su u iznosu od 1.489.335,00</w:t>
      </w:r>
      <w:r>
        <w:rPr>
          <w:rFonts w:ascii="Arial" w:hAnsi="Arial" w:cs="Arial"/>
          <w:sz w:val="24"/>
          <w:szCs w:val="24"/>
        </w:rPr>
        <w:t xml:space="preserve"> eura od toga za rashode </w:t>
      </w:r>
      <w:r w:rsidR="00AB2ADA">
        <w:rPr>
          <w:rFonts w:ascii="Arial" w:hAnsi="Arial" w:cs="Arial"/>
          <w:sz w:val="24"/>
          <w:szCs w:val="24"/>
        </w:rPr>
        <w:t>poslovanja u iznosu od 1.488.885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,00 eura te za tekuće i investicijsko održavanje iz vlastitih prihoda 450,00 eura. Najveći izdaci su rashodi za zaposlene i intelektualne usluge i nema većih odstupanja na prethodne godine. </w:t>
      </w:r>
    </w:p>
    <w:p w14:paraId="083AFAAE" w14:textId="1761F966" w:rsidR="00CD0EB3" w:rsidRDefault="00CD0EB3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2025. godini planirana je isplata doprinosa za beneficirani radi staž za jednu dužnosnicu koja se sprema u mirovinu budući da je ostvarila to pravo po Zakonu o izmjenama i dopunama Zakona o državnom odvjetništvu (NN, broj 116/10) za obavljanje poslova istrage zajedno s pripadajućom kamatom</w:t>
      </w:r>
      <w:r w:rsidR="00D964C9">
        <w:rPr>
          <w:rFonts w:ascii="Arial" w:hAnsi="Arial" w:cs="Arial"/>
          <w:sz w:val="24"/>
          <w:szCs w:val="24"/>
        </w:rPr>
        <w:t>.</w:t>
      </w:r>
    </w:p>
    <w:p w14:paraId="3272157C" w14:textId="77777777" w:rsidR="00FD6071" w:rsidRDefault="00FD6071" w:rsidP="00FD60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EF476" w14:textId="77777777" w:rsidR="00EC492D" w:rsidRDefault="00754559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754559">
        <w:rPr>
          <w:rFonts w:ascii="Arial" w:hAnsi="Arial" w:cs="Arial"/>
          <w:b/>
          <w:sz w:val="24"/>
          <w:szCs w:val="24"/>
        </w:rPr>
        <w:t>PRIJENOSI SREDSTVA IZ PRETHODNE I U SLJEDEĆU GODINU</w:t>
      </w:r>
    </w:p>
    <w:p w14:paraId="1BE53879" w14:textId="08D62827" w:rsidR="00754559" w:rsidRDefault="00D964C9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</w:t>
      </w:r>
      <w:r w:rsidR="00754559">
        <w:rPr>
          <w:rFonts w:ascii="Arial" w:hAnsi="Arial" w:cs="Arial"/>
          <w:sz w:val="24"/>
          <w:szCs w:val="24"/>
        </w:rPr>
        <w:t xml:space="preserve"> državno odvjetništvo u Varaždinu nema planiranih prijenosa sredstava iz prethodne ili u sljedeću godinu – donos i odnos.</w:t>
      </w:r>
    </w:p>
    <w:p w14:paraId="43B4391F" w14:textId="77777777"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14:paraId="6814559A" w14:textId="39A6409F" w:rsidR="00A94C49" w:rsidRPr="0094388C" w:rsidRDefault="00A94C49" w:rsidP="009438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UKUPNE I DOSPJELE OBVEZE</w:t>
      </w: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A94C49" w:rsidRPr="00572C17" w14:paraId="64AF682E" w14:textId="77777777" w:rsidTr="00A0200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4F05A" w14:textId="77777777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58CC0" w14:textId="10CFF3F7" w:rsidR="00A94C49" w:rsidRPr="00572C17" w:rsidRDefault="001627EE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31.12.2022</w:t>
            </w:r>
            <w:r w:rsidR="00A94C49"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59CDB" w14:textId="27D93038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</w:t>
            </w:r>
            <w:r w:rsidR="00F30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dan 30.06.2023</w:t>
            </w: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94C49" w:rsidRPr="00572C17" w14:paraId="5F6D75D4" w14:textId="7777777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C98D5" w14:textId="77777777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00158" w14:textId="1B7E181E" w:rsidR="00A94C49" w:rsidRPr="00572C17" w:rsidRDefault="001627EE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 w:rsidR="00D96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111.813,10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037E6" w14:textId="7435773B" w:rsidR="00A94C49" w:rsidRPr="00572C17" w:rsidRDefault="00D052C6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 w:rsidR="00F30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  </w:t>
            </w:r>
            <w:r w:rsidR="00D96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134.224,72</w:t>
            </w:r>
          </w:p>
        </w:tc>
      </w:tr>
      <w:tr w:rsidR="00A94C49" w:rsidRPr="00572C17" w14:paraId="0ADD8B37" w14:textId="7777777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E28DA" w14:textId="77777777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1D6B7" w14:textId="618FDAA0" w:rsidR="00A94C49" w:rsidRPr="00572C17" w:rsidRDefault="001627EE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D96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6E1B3" w14:textId="373BC14A" w:rsidR="00A94C49" w:rsidRPr="00572C17" w:rsidRDefault="00F30206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                  </w:t>
            </w:r>
            <w:r w:rsidR="00D964C9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4551302F" w14:textId="52468DE4"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26240" w14:textId="7BE6F0D3" w:rsidR="001C7BB7" w:rsidRDefault="0094388C" w:rsidP="006E0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Varaždin, 16. listopad 2023.</w:t>
      </w:r>
    </w:p>
    <w:p w14:paraId="14700FAA" w14:textId="77777777" w:rsidR="001C7BB7" w:rsidRPr="006E08FE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B7" w:rsidRPr="006E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A7B03" w14:textId="77777777" w:rsidR="00280794" w:rsidRDefault="00280794" w:rsidP="003868F8">
      <w:pPr>
        <w:spacing w:after="0" w:line="240" w:lineRule="auto"/>
      </w:pPr>
      <w:r>
        <w:separator/>
      </w:r>
    </w:p>
  </w:endnote>
  <w:endnote w:type="continuationSeparator" w:id="0">
    <w:p w14:paraId="77D851ED" w14:textId="77777777" w:rsidR="00280794" w:rsidRDefault="00280794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5FF1D" w14:textId="77777777" w:rsidR="00280794" w:rsidRDefault="00280794" w:rsidP="003868F8">
      <w:pPr>
        <w:spacing w:after="0" w:line="240" w:lineRule="auto"/>
      </w:pPr>
      <w:r>
        <w:separator/>
      </w:r>
    </w:p>
  </w:footnote>
  <w:footnote w:type="continuationSeparator" w:id="0">
    <w:p w14:paraId="5210B292" w14:textId="77777777" w:rsidR="00280794" w:rsidRDefault="00280794" w:rsidP="0038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E"/>
    <w:rsid w:val="0002242D"/>
    <w:rsid w:val="00042B51"/>
    <w:rsid w:val="00051926"/>
    <w:rsid w:val="00092057"/>
    <w:rsid w:val="000C3625"/>
    <w:rsid w:val="000C6E1C"/>
    <w:rsid w:val="000E0BE2"/>
    <w:rsid w:val="000F3AF4"/>
    <w:rsid w:val="00100EED"/>
    <w:rsid w:val="001017FF"/>
    <w:rsid w:val="00126B99"/>
    <w:rsid w:val="001540A8"/>
    <w:rsid w:val="001627EE"/>
    <w:rsid w:val="00183906"/>
    <w:rsid w:val="001C676D"/>
    <w:rsid w:val="001C7BB7"/>
    <w:rsid w:val="001E0873"/>
    <w:rsid w:val="001F76AE"/>
    <w:rsid w:val="0022168C"/>
    <w:rsid w:val="00280794"/>
    <w:rsid w:val="00285C8F"/>
    <w:rsid w:val="002D2AF2"/>
    <w:rsid w:val="002E0F16"/>
    <w:rsid w:val="002F41C3"/>
    <w:rsid w:val="002F58E1"/>
    <w:rsid w:val="003868F8"/>
    <w:rsid w:val="003B0A27"/>
    <w:rsid w:val="003B1D00"/>
    <w:rsid w:val="00465586"/>
    <w:rsid w:val="004D0526"/>
    <w:rsid w:val="004F662A"/>
    <w:rsid w:val="004F7A69"/>
    <w:rsid w:val="00513B9D"/>
    <w:rsid w:val="00535DDF"/>
    <w:rsid w:val="00572C17"/>
    <w:rsid w:val="00583EF2"/>
    <w:rsid w:val="005C275E"/>
    <w:rsid w:val="005D430C"/>
    <w:rsid w:val="005F2EFA"/>
    <w:rsid w:val="00626E1D"/>
    <w:rsid w:val="0064146A"/>
    <w:rsid w:val="00642EFC"/>
    <w:rsid w:val="00667493"/>
    <w:rsid w:val="00672F30"/>
    <w:rsid w:val="006B5093"/>
    <w:rsid w:val="006D37D0"/>
    <w:rsid w:val="006E08FE"/>
    <w:rsid w:val="006F2B4F"/>
    <w:rsid w:val="007213CB"/>
    <w:rsid w:val="00754559"/>
    <w:rsid w:val="00795428"/>
    <w:rsid w:val="007C77BB"/>
    <w:rsid w:val="007E0484"/>
    <w:rsid w:val="007E7151"/>
    <w:rsid w:val="007F5E2F"/>
    <w:rsid w:val="00837E67"/>
    <w:rsid w:val="00850C7C"/>
    <w:rsid w:val="00866300"/>
    <w:rsid w:val="008857EB"/>
    <w:rsid w:val="008F0778"/>
    <w:rsid w:val="0094388C"/>
    <w:rsid w:val="00964BAA"/>
    <w:rsid w:val="009A1E97"/>
    <w:rsid w:val="009F1197"/>
    <w:rsid w:val="00A142C5"/>
    <w:rsid w:val="00A323C2"/>
    <w:rsid w:val="00A94C49"/>
    <w:rsid w:val="00AB2ADA"/>
    <w:rsid w:val="00AC7243"/>
    <w:rsid w:val="00AD700E"/>
    <w:rsid w:val="00AF7626"/>
    <w:rsid w:val="00B65CD2"/>
    <w:rsid w:val="00BC71C8"/>
    <w:rsid w:val="00BD1910"/>
    <w:rsid w:val="00BF1D07"/>
    <w:rsid w:val="00C0491B"/>
    <w:rsid w:val="00C15EB7"/>
    <w:rsid w:val="00C21AF6"/>
    <w:rsid w:val="00C42B03"/>
    <w:rsid w:val="00C963D7"/>
    <w:rsid w:val="00CC1213"/>
    <w:rsid w:val="00CD0EB3"/>
    <w:rsid w:val="00CD3AAE"/>
    <w:rsid w:val="00D00554"/>
    <w:rsid w:val="00D052C6"/>
    <w:rsid w:val="00D86222"/>
    <w:rsid w:val="00D964C9"/>
    <w:rsid w:val="00DA15FC"/>
    <w:rsid w:val="00DE1195"/>
    <w:rsid w:val="00E467E5"/>
    <w:rsid w:val="00E944B3"/>
    <w:rsid w:val="00EC492D"/>
    <w:rsid w:val="00ED185A"/>
    <w:rsid w:val="00ED22FF"/>
    <w:rsid w:val="00F30206"/>
    <w:rsid w:val="00F321F7"/>
    <w:rsid w:val="00F50789"/>
    <w:rsid w:val="00F535CD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307"/>
  <w15:docId w15:val="{A1F0E98D-21D9-4B93-87D2-44150B4F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Supančić</dc:creator>
  <cp:lastModifiedBy>Monika Habuzin</cp:lastModifiedBy>
  <cp:revision>4</cp:revision>
  <dcterms:created xsi:type="dcterms:W3CDTF">2023-10-16T08:21:00Z</dcterms:created>
  <dcterms:modified xsi:type="dcterms:W3CDTF">2023-12-28T11:23:00Z</dcterms:modified>
</cp:coreProperties>
</file>