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7E" w:rsidRDefault="0011417E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7.b Obrazloženje posebnog dijela financijskog plana </w:t>
      </w:r>
    </w:p>
    <w:p w:rsidR="00700738" w:rsidRDefault="00700738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567932" w:rsidRDefault="00567932" w:rsidP="0011417E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</w:p>
    <w:p w:rsidR="0011417E" w:rsidRDefault="0011417E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942D55" w:rsidRPr="00567932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  <w:r w:rsidRPr="00567932">
        <w:rPr>
          <w:rFonts w:ascii="Arial" w:hAnsi="Arial" w:cs="Arial"/>
          <w:b/>
          <w:szCs w:val="24"/>
          <w:lang w:val="hr-HR"/>
        </w:rPr>
        <w:t>NAZIV PRORAČUNSKOG KORISNIKA:</w:t>
      </w:r>
      <w:r w:rsidRPr="00567932">
        <w:rPr>
          <w:rFonts w:ascii="Arial" w:hAnsi="Arial" w:cs="Arial"/>
          <w:b/>
          <w:szCs w:val="24"/>
          <w:lang w:val="hr-HR"/>
        </w:rPr>
        <w:tab/>
      </w:r>
    </w:p>
    <w:p w:rsidR="0069510D" w:rsidRPr="00471FCC" w:rsidRDefault="0069510D" w:rsidP="00942D55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RAZDJEL: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109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GLAVA: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75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u w:val="single"/>
          <w:lang w:val="hr-HR"/>
        </w:rPr>
      </w:pPr>
      <w:r>
        <w:rPr>
          <w:rFonts w:ascii="Arial" w:hAnsi="Arial" w:cs="Arial"/>
          <w:szCs w:val="24"/>
          <w:lang w:val="hr-HR"/>
        </w:rPr>
        <w:t>RKDP:</w:t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3646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MATIČNI BROJ: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3204154</w:t>
      </w:r>
    </w:p>
    <w:p w:rsidR="0069510D" w:rsidRPr="0011417E" w:rsidRDefault="007C1717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OIB: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 </w:t>
      </w:r>
      <w:r w:rsidR="0069510D" w:rsidRPr="0011417E">
        <w:rPr>
          <w:rFonts w:ascii="Arial" w:hAnsi="Arial" w:cs="Arial"/>
          <w:szCs w:val="24"/>
          <w:u w:val="single"/>
          <w:lang w:val="hr-HR"/>
        </w:rPr>
        <w:t>93993757343</w:t>
      </w: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700738" w:rsidRPr="0011417E" w:rsidRDefault="0070073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2650D" w:rsidRPr="006A72E5" w:rsidRDefault="00D2650D" w:rsidP="00D2650D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POSEBNOG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D2650D" w:rsidRPr="006A72E5" w:rsidRDefault="00D2650D" w:rsidP="00D2650D">
      <w:pPr>
        <w:ind w:firstLine="720"/>
        <w:rPr>
          <w:rFonts w:ascii="Arial" w:hAnsi="Arial" w:cs="Arial"/>
          <w:b/>
          <w:szCs w:val="24"/>
          <w:lang w:val="hr-HR"/>
        </w:rPr>
      </w:pPr>
      <w:r>
        <w:rPr>
          <w:rFonts w:ascii="Arial" w:hAnsi="Arial" w:cs="Arial"/>
          <w:b/>
          <w:szCs w:val="24"/>
          <w:lang w:val="hr-HR"/>
        </w:rPr>
        <w:t xml:space="preserve">                       </w:t>
      </w:r>
      <w:r w:rsidRPr="006A72E5">
        <w:rPr>
          <w:rFonts w:ascii="Arial" w:hAnsi="Arial" w:cs="Arial"/>
          <w:b/>
          <w:szCs w:val="24"/>
          <w:lang w:val="hr-HR"/>
        </w:rPr>
        <w:t xml:space="preserve">ZA </w:t>
      </w:r>
      <w:r>
        <w:rPr>
          <w:rFonts w:ascii="Arial" w:hAnsi="Arial" w:cs="Arial"/>
          <w:b/>
          <w:szCs w:val="24"/>
          <w:lang w:val="hr-HR"/>
        </w:rPr>
        <w:t xml:space="preserve">RAZDOBLJE </w:t>
      </w:r>
      <w:r w:rsidRPr="006A72E5">
        <w:rPr>
          <w:rFonts w:ascii="Arial" w:hAnsi="Arial" w:cs="Arial"/>
          <w:b/>
          <w:szCs w:val="24"/>
          <w:lang w:val="hr-HR"/>
        </w:rPr>
        <w:t>2023. - 2025</w:t>
      </w:r>
      <w:r>
        <w:rPr>
          <w:rFonts w:ascii="Arial" w:hAnsi="Arial" w:cs="Arial"/>
          <w:b/>
          <w:szCs w:val="24"/>
          <w:lang w:val="hr-HR"/>
        </w:rPr>
        <w:t xml:space="preserve">.GODINE </w:t>
      </w:r>
    </w:p>
    <w:p w:rsidR="00E30EB0" w:rsidRDefault="00E30EB0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700738" w:rsidRPr="00471FCC" w:rsidRDefault="00700738" w:rsidP="0069510D">
      <w:pPr>
        <w:jc w:val="center"/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D2650D" w:rsidRDefault="00D265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</w:p>
    <w:p w:rsidR="0069510D" w:rsidRPr="00471FCC" w:rsidRDefault="0069510D" w:rsidP="0069510D">
      <w:pPr>
        <w:tabs>
          <w:tab w:val="center" w:pos="4629"/>
        </w:tabs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1. U V O D</w:t>
      </w: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69510D" w:rsidRPr="00471FCC" w:rsidRDefault="0069510D" w:rsidP="0069510D">
      <w:pPr>
        <w:rPr>
          <w:rFonts w:ascii="Arial" w:hAnsi="Arial" w:cs="Arial"/>
          <w:b/>
          <w:szCs w:val="24"/>
          <w:lang w:val="hr-HR"/>
        </w:rPr>
      </w:pPr>
    </w:p>
    <w:p w:rsidR="00D17D23" w:rsidRPr="00471FCC" w:rsidRDefault="00D17D23" w:rsidP="00D17D23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je samostalno i neovisno pravosudno tijelo ovlašteno i dužno postupati protiv počinitelja kaznenih djela i drugih kažnjivih djela, poduzimati pravne radnje radi zaštite imovine Republike Hrvatske, te podnositi pravna sredstva za zaštitu Ustava i zakona.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Državno odvjetništvo obavlja svoje ovlasti na osnovu Ustava, zakona, međunarodnih ugovora, koji su dio pravnog poretka Republike Hrvatske i drugih propisa koji su donijeti sukladno Ustavu, međunarodnim ugovorima i zakonima Republike Hrvatske.</w:t>
      </w:r>
    </w:p>
    <w:p w:rsidR="00F4404F" w:rsidRPr="00471FCC" w:rsidRDefault="00D17A1F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Sredstv</w:t>
      </w:r>
      <w:r w:rsidR="002F2CE8">
        <w:rPr>
          <w:rFonts w:ascii="Arial" w:hAnsi="Arial" w:cs="Arial"/>
          <w:szCs w:val="24"/>
          <w:lang w:val="hr-HR"/>
        </w:rPr>
        <w:t xml:space="preserve">a za rad državnog odvjetništva </w:t>
      </w:r>
      <w:r w:rsidR="00F4404F" w:rsidRPr="00471FCC">
        <w:rPr>
          <w:rFonts w:ascii="Arial" w:hAnsi="Arial" w:cs="Arial"/>
          <w:szCs w:val="24"/>
          <w:lang w:val="hr-HR"/>
        </w:rPr>
        <w:t>osiguravaju se državnim proračunom Republike Hrvatske. Sredstva se osiguravaju u visini koja će osigurati redovito obavljanje svih poslova u državnom odvjetništvu.</w:t>
      </w:r>
    </w:p>
    <w:p w:rsidR="00D17D23" w:rsidRPr="00471FCC" w:rsidRDefault="00D17D23" w:rsidP="0069510D">
      <w:pPr>
        <w:jc w:val="both"/>
        <w:rPr>
          <w:rFonts w:ascii="Arial" w:hAnsi="Arial" w:cs="Arial"/>
          <w:szCs w:val="24"/>
          <w:lang w:val="hr-HR"/>
        </w:rPr>
      </w:pPr>
    </w:p>
    <w:p w:rsidR="00A66F56" w:rsidRPr="00471FCC" w:rsidRDefault="00F4404F" w:rsidP="00A66F56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Županijsko državno odvjetništvo u Puli-Pola proračunski je korisnik državnog proračuna u nadležnosti Ministarstva pravosuđa i uprave tako da prihode i primitke čine prihodi iz dr</w:t>
      </w:r>
      <w:r w:rsidR="008420A3" w:rsidRPr="00471FCC">
        <w:rPr>
          <w:rFonts w:ascii="Arial" w:hAnsi="Arial" w:cs="Arial"/>
          <w:szCs w:val="24"/>
          <w:lang w:val="hr-HR"/>
        </w:rPr>
        <w:t>žavnog proračuna za financiranj</w:t>
      </w:r>
      <w:r w:rsidRPr="00471FCC">
        <w:rPr>
          <w:rFonts w:ascii="Arial" w:hAnsi="Arial" w:cs="Arial"/>
          <w:szCs w:val="24"/>
          <w:lang w:val="hr-HR"/>
        </w:rPr>
        <w:t xml:space="preserve">e redovne djelatnosti i vlastiti prihodi od pruženih usluga (usluge </w:t>
      </w:r>
      <w:r w:rsidR="00DE261A" w:rsidRPr="00471FCC">
        <w:rPr>
          <w:rFonts w:ascii="Arial" w:hAnsi="Arial" w:cs="Arial"/>
          <w:szCs w:val="24"/>
          <w:lang w:val="hr-HR"/>
        </w:rPr>
        <w:t>fotokopiranja i troškova tehničkog snimanja i prepisivanja zvučnih snimki) unutar redovne djelatnosti, planirana za</w:t>
      </w:r>
      <w:r w:rsidR="002B00C7">
        <w:rPr>
          <w:rFonts w:ascii="Arial" w:hAnsi="Arial" w:cs="Arial"/>
          <w:szCs w:val="24"/>
          <w:lang w:val="hr-HR"/>
        </w:rPr>
        <w:t xml:space="preserve"> uredski materijal (3221-VP), </w:t>
      </w:r>
      <w:proofErr w:type="spellStart"/>
      <w:r w:rsidR="002B00C7">
        <w:rPr>
          <w:rFonts w:ascii="Arial" w:hAnsi="Arial" w:cs="Arial"/>
        </w:rPr>
        <w:t>te</w:t>
      </w:r>
      <w:proofErr w:type="spellEnd"/>
      <w:r w:rsidR="002B00C7"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prihodi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od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zakupa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prostora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za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postavljanje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sam</w:t>
      </w:r>
      <w:r w:rsidR="001C70F4">
        <w:rPr>
          <w:rFonts w:ascii="Arial" w:hAnsi="Arial" w:cs="Arial"/>
          <w:szCs w:val="24"/>
        </w:rPr>
        <w:t>o</w:t>
      </w:r>
      <w:r w:rsidR="002B00C7" w:rsidRPr="00B77248">
        <w:rPr>
          <w:rFonts w:ascii="Arial" w:hAnsi="Arial" w:cs="Arial"/>
          <w:szCs w:val="24"/>
        </w:rPr>
        <w:t>poslužnih</w:t>
      </w:r>
      <w:proofErr w:type="spellEnd"/>
      <w:r w:rsidR="002B00C7" w:rsidRPr="00B77248">
        <w:rPr>
          <w:rFonts w:ascii="Arial" w:hAnsi="Arial" w:cs="Arial"/>
          <w:szCs w:val="24"/>
        </w:rPr>
        <w:t xml:space="preserve"> </w:t>
      </w:r>
      <w:proofErr w:type="spellStart"/>
      <w:r w:rsidR="002B00C7" w:rsidRPr="00B77248">
        <w:rPr>
          <w:rFonts w:ascii="Arial" w:hAnsi="Arial" w:cs="Arial"/>
          <w:szCs w:val="24"/>
        </w:rPr>
        <w:t>aparata</w:t>
      </w:r>
      <w:proofErr w:type="spellEnd"/>
      <w:r w:rsidR="002B00C7">
        <w:rPr>
          <w:rFonts w:ascii="Arial" w:hAnsi="Arial" w:cs="Arial"/>
          <w:szCs w:val="24"/>
          <w:lang w:val="hr-HR"/>
        </w:rPr>
        <w:t>, pla</w:t>
      </w:r>
      <w:r w:rsidR="00573C86">
        <w:rPr>
          <w:rFonts w:ascii="Arial" w:hAnsi="Arial" w:cs="Arial"/>
          <w:szCs w:val="24"/>
          <w:lang w:val="hr-HR"/>
        </w:rPr>
        <w:t>n</w:t>
      </w:r>
      <w:r w:rsidR="002B00C7">
        <w:rPr>
          <w:rFonts w:ascii="Arial" w:hAnsi="Arial" w:cs="Arial"/>
          <w:szCs w:val="24"/>
          <w:lang w:val="hr-HR"/>
        </w:rPr>
        <w:t xml:space="preserve">irane za </w:t>
      </w:r>
      <w:r w:rsidR="00DE261A" w:rsidRPr="00471FCC">
        <w:rPr>
          <w:rFonts w:ascii="Arial" w:hAnsi="Arial" w:cs="Arial"/>
          <w:szCs w:val="24"/>
          <w:lang w:val="hr-HR"/>
        </w:rPr>
        <w:t>usluge teku</w:t>
      </w:r>
      <w:r w:rsidR="002B00C7">
        <w:rPr>
          <w:rFonts w:ascii="Arial" w:hAnsi="Arial" w:cs="Arial"/>
          <w:szCs w:val="24"/>
          <w:lang w:val="hr-HR"/>
        </w:rPr>
        <w:t>ćeg i investicijskog održavanja (3232-VP)</w:t>
      </w:r>
      <w:r w:rsidR="00A66F56">
        <w:rPr>
          <w:rFonts w:ascii="Arial" w:hAnsi="Arial" w:cs="Arial"/>
          <w:szCs w:val="24"/>
          <w:lang w:val="hr-HR"/>
        </w:rPr>
        <w:t xml:space="preserve">, </w:t>
      </w:r>
      <w:r w:rsidR="00A66F56">
        <w:rPr>
          <w:rFonts w:ascii="Arial" w:hAnsi="Arial" w:cs="Arial"/>
          <w:szCs w:val="24"/>
        </w:rPr>
        <w:t xml:space="preserve">a u </w:t>
      </w:r>
      <w:proofErr w:type="spellStart"/>
      <w:r w:rsidR="00A66F56">
        <w:rPr>
          <w:rFonts w:ascii="Arial" w:hAnsi="Arial" w:cs="Arial"/>
          <w:szCs w:val="24"/>
        </w:rPr>
        <w:t>manjem</w:t>
      </w:r>
      <w:proofErr w:type="spellEnd"/>
      <w:r w:rsidR="00A66F56">
        <w:rPr>
          <w:rFonts w:ascii="Arial" w:hAnsi="Arial" w:cs="Arial"/>
          <w:szCs w:val="24"/>
        </w:rPr>
        <w:t xml:space="preserve"> </w:t>
      </w:r>
      <w:proofErr w:type="spellStart"/>
      <w:r w:rsidR="00A66F56">
        <w:rPr>
          <w:rFonts w:ascii="Arial" w:hAnsi="Arial" w:cs="Arial"/>
          <w:szCs w:val="24"/>
        </w:rPr>
        <w:t>dijelu</w:t>
      </w:r>
      <w:proofErr w:type="spellEnd"/>
      <w:r w:rsidR="00A66F56">
        <w:rPr>
          <w:rFonts w:ascii="Arial" w:hAnsi="Arial" w:cs="Arial"/>
          <w:szCs w:val="24"/>
        </w:rPr>
        <w:t xml:space="preserve"> </w:t>
      </w:r>
      <w:proofErr w:type="spellStart"/>
      <w:r w:rsidR="00A66F56">
        <w:rPr>
          <w:rFonts w:ascii="Arial" w:hAnsi="Arial" w:cs="Arial"/>
          <w:szCs w:val="24"/>
        </w:rPr>
        <w:t>na</w:t>
      </w:r>
      <w:proofErr w:type="spellEnd"/>
      <w:r w:rsidR="00A66F56">
        <w:rPr>
          <w:rFonts w:ascii="Arial" w:hAnsi="Arial" w:cs="Arial"/>
          <w:szCs w:val="24"/>
        </w:rPr>
        <w:t xml:space="preserve"> </w:t>
      </w:r>
      <w:proofErr w:type="spellStart"/>
      <w:r w:rsidR="00A66F56">
        <w:rPr>
          <w:rFonts w:ascii="Arial" w:hAnsi="Arial" w:cs="Arial"/>
          <w:szCs w:val="24"/>
        </w:rPr>
        <w:t>energiju</w:t>
      </w:r>
      <w:proofErr w:type="spellEnd"/>
      <w:r w:rsidR="00A66F56">
        <w:rPr>
          <w:rFonts w:ascii="Arial" w:hAnsi="Arial" w:cs="Arial"/>
          <w:szCs w:val="24"/>
        </w:rPr>
        <w:t xml:space="preserve"> (3223-VP).</w:t>
      </w:r>
    </w:p>
    <w:p w:rsidR="002B00C7" w:rsidRDefault="002B00C7" w:rsidP="0069510D">
      <w:pPr>
        <w:jc w:val="both"/>
        <w:rPr>
          <w:rFonts w:ascii="Arial" w:hAnsi="Arial" w:cs="Arial"/>
          <w:szCs w:val="24"/>
          <w:lang w:val="hr-HR"/>
        </w:rPr>
      </w:pPr>
    </w:p>
    <w:p w:rsidR="002F2CE8" w:rsidRDefault="002F2CE8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  <w:r w:rsidRPr="00471FCC">
        <w:rPr>
          <w:rFonts w:ascii="Arial" w:hAnsi="Arial" w:cs="Arial"/>
          <w:szCs w:val="24"/>
          <w:lang w:val="hr-HR"/>
        </w:rPr>
        <w:tab/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lastRenderedPageBreak/>
        <w:t xml:space="preserve"> 2. </w:t>
      </w:r>
      <w:r w:rsidRPr="00471FCC">
        <w:rPr>
          <w:rFonts w:ascii="Arial" w:hAnsi="Arial" w:cs="Arial"/>
          <w:b/>
          <w:szCs w:val="24"/>
          <w:u w:val="single"/>
          <w:lang w:val="hr-HR"/>
        </w:rPr>
        <w:t>OBRAZLOŽENJE  AKTIVNOSTI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Default="002F2CE8" w:rsidP="0069510D">
      <w:pPr>
        <w:jc w:val="both"/>
        <w:rPr>
          <w:rFonts w:ascii="Arial" w:hAnsi="Arial" w:cs="Arial"/>
          <w:i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Prilikom </w:t>
      </w:r>
      <w:r w:rsidR="0069510D" w:rsidRPr="00471FCC">
        <w:rPr>
          <w:rFonts w:ascii="Arial" w:hAnsi="Arial" w:cs="Arial"/>
          <w:szCs w:val="24"/>
          <w:lang w:val="hr-HR"/>
        </w:rPr>
        <w:t>donoše</w:t>
      </w:r>
      <w:r>
        <w:rPr>
          <w:rFonts w:ascii="Arial" w:hAnsi="Arial" w:cs="Arial"/>
          <w:szCs w:val="24"/>
          <w:lang w:val="hr-HR"/>
        </w:rPr>
        <w:t xml:space="preserve">nja planova za </w:t>
      </w:r>
      <w:r w:rsidR="002B00C7">
        <w:rPr>
          <w:rFonts w:ascii="Arial" w:hAnsi="Arial" w:cs="Arial"/>
          <w:szCs w:val="24"/>
          <w:lang w:val="hr-HR"/>
        </w:rPr>
        <w:t>razdoblje  2024. do 2026</w:t>
      </w:r>
      <w:r w:rsidR="0069510D" w:rsidRPr="00471FCC">
        <w:rPr>
          <w:rFonts w:ascii="Arial" w:hAnsi="Arial" w:cs="Arial"/>
          <w:szCs w:val="24"/>
          <w:lang w:val="hr-HR"/>
        </w:rPr>
        <w:t>.g.  ko</w:t>
      </w:r>
      <w:r>
        <w:rPr>
          <w:rFonts w:ascii="Arial" w:hAnsi="Arial" w:cs="Arial"/>
          <w:szCs w:val="24"/>
          <w:lang w:val="hr-HR"/>
        </w:rPr>
        <w:t xml:space="preserve">ristili  su se podaci  koji se odnose na </w:t>
      </w:r>
      <w:r w:rsidR="0069510D" w:rsidRPr="00471FCC">
        <w:rPr>
          <w:rFonts w:ascii="Arial" w:hAnsi="Arial" w:cs="Arial"/>
          <w:szCs w:val="24"/>
          <w:lang w:val="hr-HR"/>
        </w:rPr>
        <w:t>rashode nastal</w:t>
      </w:r>
      <w:r w:rsidR="0076217D" w:rsidRPr="00471FCC">
        <w:rPr>
          <w:rFonts w:ascii="Arial" w:hAnsi="Arial" w:cs="Arial"/>
          <w:szCs w:val="24"/>
          <w:lang w:val="hr-HR"/>
        </w:rPr>
        <w:t>e</w:t>
      </w:r>
      <w:r>
        <w:rPr>
          <w:rFonts w:ascii="Arial" w:hAnsi="Arial" w:cs="Arial"/>
          <w:szCs w:val="24"/>
          <w:lang w:val="hr-HR"/>
        </w:rPr>
        <w:t xml:space="preserve"> u </w:t>
      </w:r>
      <w:r w:rsidR="0069510D" w:rsidRPr="00471FCC">
        <w:rPr>
          <w:rFonts w:ascii="Arial" w:hAnsi="Arial" w:cs="Arial"/>
          <w:szCs w:val="24"/>
          <w:lang w:val="hr-HR"/>
        </w:rPr>
        <w:t>prvih</w:t>
      </w:r>
      <w:r w:rsidR="002B00C7">
        <w:rPr>
          <w:rFonts w:ascii="Arial" w:hAnsi="Arial" w:cs="Arial"/>
          <w:szCs w:val="24"/>
          <w:lang w:val="hr-HR"/>
        </w:rPr>
        <w:t xml:space="preserve"> devet mjeseci 2023</w:t>
      </w:r>
      <w:r>
        <w:rPr>
          <w:rFonts w:ascii="Arial" w:hAnsi="Arial" w:cs="Arial"/>
          <w:szCs w:val="24"/>
          <w:lang w:val="hr-HR"/>
        </w:rPr>
        <w:t>.g.,</w:t>
      </w:r>
      <w:r w:rsidR="00D2650D">
        <w:rPr>
          <w:rFonts w:ascii="Arial" w:hAnsi="Arial" w:cs="Arial"/>
          <w:szCs w:val="24"/>
          <w:lang w:val="hr-HR"/>
        </w:rPr>
        <w:t>planove</w:t>
      </w:r>
      <w:r w:rsidR="0020782F" w:rsidRPr="00471FCC">
        <w:rPr>
          <w:rFonts w:ascii="Arial" w:hAnsi="Arial" w:cs="Arial"/>
          <w:szCs w:val="24"/>
          <w:lang w:val="hr-HR"/>
        </w:rPr>
        <w:t xml:space="preserve"> koje ovo </w:t>
      </w:r>
      <w:r w:rsidR="00F47B85" w:rsidRPr="00471FCC">
        <w:rPr>
          <w:rFonts w:ascii="Arial" w:hAnsi="Arial" w:cs="Arial"/>
          <w:szCs w:val="24"/>
          <w:lang w:val="hr-HR"/>
        </w:rPr>
        <w:t xml:space="preserve">državno odvjetništvo </w:t>
      </w:r>
      <w:r w:rsidR="00255C31" w:rsidRPr="00471FCC">
        <w:rPr>
          <w:rFonts w:ascii="Arial" w:hAnsi="Arial" w:cs="Arial"/>
          <w:szCs w:val="24"/>
          <w:lang w:val="hr-HR"/>
        </w:rPr>
        <w:t xml:space="preserve">ima </w:t>
      </w:r>
      <w:r w:rsidR="0020782F" w:rsidRPr="00471FCC">
        <w:rPr>
          <w:rFonts w:ascii="Arial" w:hAnsi="Arial" w:cs="Arial"/>
          <w:szCs w:val="24"/>
          <w:lang w:val="hr-HR"/>
        </w:rPr>
        <w:t xml:space="preserve">za </w:t>
      </w:r>
      <w:r w:rsidR="0069510D" w:rsidRPr="00471FCC">
        <w:rPr>
          <w:rFonts w:ascii="Arial" w:hAnsi="Arial" w:cs="Arial"/>
          <w:szCs w:val="24"/>
          <w:lang w:val="hr-HR"/>
        </w:rPr>
        <w:t>naredna planska razdoblja, te Uput</w:t>
      </w:r>
      <w:r w:rsidR="00512E61">
        <w:rPr>
          <w:rFonts w:ascii="Arial" w:hAnsi="Arial" w:cs="Arial"/>
          <w:szCs w:val="24"/>
          <w:lang w:val="hr-HR"/>
        </w:rPr>
        <w:t>a</w:t>
      </w:r>
      <w:r w:rsidR="0069510D" w:rsidRPr="00471FCC">
        <w:rPr>
          <w:rFonts w:ascii="Arial" w:hAnsi="Arial" w:cs="Arial"/>
          <w:szCs w:val="24"/>
          <w:lang w:val="hr-HR"/>
        </w:rPr>
        <w:t xml:space="preserve"> </w:t>
      </w:r>
      <w:r w:rsidR="002B00C7">
        <w:rPr>
          <w:rFonts w:ascii="Arial" w:hAnsi="Arial" w:cs="Arial"/>
          <w:szCs w:val="24"/>
          <w:lang w:val="hr-HR"/>
        </w:rPr>
        <w:t xml:space="preserve">i limita </w:t>
      </w:r>
      <w:r w:rsidR="0069510D" w:rsidRPr="00471FCC">
        <w:rPr>
          <w:rFonts w:ascii="Arial" w:hAnsi="Arial" w:cs="Arial"/>
          <w:szCs w:val="24"/>
          <w:lang w:val="hr-HR"/>
        </w:rPr>
        <w:t>Ministarstva pravosu</w:t>
      </w:r>
      <w:r w:rsidR="002B00C7">
        <w:rPr>
          <w:rFonts w:ascii="Arial" w:hAnsi="Arial" w:cs="Arial"/>
          <w:szCs w:val="24"/>
          <w:lang w:val="hr-HR"/>
        </w:rPr>
        <w:t>đa i uprave od 12</w:t>
      </w:r>
      <w:r w:rsidR="00046BB0" w:rsidRPr="00471FCC">
        <w:rPr>
          <w:rFonts w:ascii="Arial" w:hAnsi="Arial" w:cs="Arial"/>
          <w:szCs w:val="24"/>
          <w:lang w:val="hr-HR"/>
        </w:rPr>
        <w:t>.</w:t>
      </w:r>
      <w:r w:rsidR="002B00C7">
        <w:rPr>
          <w:rFonts w:ascii="Arial" w:hAnsi="Arial" w:cs="Arial"/>
          <w:szCs w:val="24"/>
          <w:lang w:val="hr-HR"/>
        </w:rPr>
        <w:t>listopada 2023</w:t>
      </w:r>
      <w:r w:rsidR="00F47B85" w:rsidRPr="00471FCC">
        <w:rPr>
          <w:rFonts w:ascii="Arial" w:hAnsi="Arial" w:cs="Arial"/>
          <w:szCs w:val="24"/>
          <w:lang w:val="hr-HR"/>
        </w:rPr>
        <w:t>. godine.</w:t>
      </w:r>
      <w:r w:rsidR="000678DD">
        <w:rPr>
          <w:rFonts w:ascii="Arial" w:hAnsi="Arial" w:cs="Arial"/>
          <w:szCs w:val="24"/>
          <w:lang w:val="hr-HR"/>
        </w:rPr>
        <w:t>, te novih limi</w:t>
      </w:r>
      <w:r w:rsidR="00804558">
        <w:rPr>
          <w:rFonts w:ascii="Arial" w:hAnsi="Arial" w:cs="Arial"/>
          <w:szCs w:val="24"/>
          <w:lang w:val="hr-HR"/>
        </w:rPr>
        <w:t>ta prema mail-u od 27.12.2023</w:t>
      </w:r>
      <w:r w:rsidR="00804558" w:rsidRPr="00804558">
        <w:rPr>
          <w:rFonts w:ascii="Arial" w:hAnsi="Arial" w:cs="Arial"/>
          <w:i/>
          <w:szCs w:val="24"/>
          <w:lang w:val="hr-HR"/>
        </w:rPr>
        <w:t xml:space="preserve">.- </w:t>
      </w:r>
      <w:r w:rsidR="000678DD" w:rsidRPr="00804558">
        <w:rPr>
          <w:rFonts w:ascii="Arial" w:hAnsi="Arial" w:cs="Arial"/>
          <w:i/>
          <w:szCs w:val="24"/>
          <w:lang w:val="hr-HR"/>
        </w:rPr>
        <w:t xml:space="preserve">Financijski plan za 2024. godinu s projekcijama za 2025. i 2026. </w:t>
      </w:r>
      <w:r w:rsidR="00804558">
        <w:rPr>
          <w:rFonts w:ascii="Arial" w:hAnsi="Arial" w:cs="Arial"/>
          <w:i/>
          <w:szCs w:val="24"/>
          <w:lang w:val="hr-HR"/>
        </w:rPr>
        <w:t>g</w:t>
      </w:r>
      <w:r w:rsidR="000678DD" w:rsidRPr="00804558">
        <w:rPr>
          <w:rFonts w:ascii="Arial" w:hAnsi="Arial" w:cs="Arial"/>
          <w:i/>
          <w:szCs w:val="24"/>
          <w:lang w:val="hr-HR"/>
        </w:rPr>
        <w:t>odinu</w:t>
      </w:r>
    </w:p>
    <w:p w:rsidR="00804558" w:rsidRPr="00804558" w:rsidRDefault="00804558" w:rsidP="0069510D">
      <w:pPr>
        <w:jc w:val="both"/>
        <w:rPr>
          <w:rFonts w:ascii="Arial" w:hAnsi="Arial" w:cs="Arial"/>
          <w:i/>
          <w:szCs w:val="24"/>
          <w:lang w:val="hr-HR"/>
        </w:rPr>
      </w:pPr>
    </w:p>
    <w:p w:rsidR="0094787C" w:rsidRPr="0068359D" w:rsidRDefault="006F7AF7" w:rsidP="0069510D">
      <w:pPr>
        <w:jc w:val="both"/>
        <w:rPr>
          <w:rFonts w:ascii="Arial" w:hAnsi="Arial" w:cs="Arial"/>
          <w:i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Sukladno odluci</w:t>
      </w:r>
      <w:r w:rsidR="0069510D" w:rsidRPr="00471FCC">
        <w:rPr>
          <w:rFonts w:ascii="Arial" w:hAnsi="Arial" w:cs="Arial"/>
          <w:szCs w:val="24"/>
          <w:lang w:val="hr-HR"/>
        </w:rPr>
        <w:t xml:space="preserve"> Ministarstv</w:t>
      </w:r>
      <w:r w:rsidR="00CF7DEF" w:rsidRPr="00471FCC">
        <w:rPr>
          <w:rFonts w:ascii="Arial" w:hAnsi="Arial" w:cs="Arial"/>
          <w:szCs w:val="24"/>
          <w:lang w:val="hr-HR"/>
        </w:rPr>
        <w:t>a</w:t>
      </w:r>
      <w:r w:rsidR="006F3744" w:rsidRPr="00471FCC">
        <w:rPr>
          <w:rFonts w:ascii="Arial" w:hAnsi="Arial" w:cs="Arial"/>
          <w:szCs w:val="24"/>
          <w:lang w:val="hr-HR"/>
        </w:rPr>
        <w:t xml:space="preserve"> </w:t>
      </w:r>
      <w:r w:rsidR="00CF7DEF" w:rsidRPr="00471FCC">
        <w:rPr>
          <w:rFonts w:ascii="Arial" w:hAnsi="Arial" w:cs="Arial"/>
          <w:szCs w:val="24"/>
          <w:lang w:val="hr-HR"/>
        </w:rPr>
        <w:t xml:space="preserve"> </w:t>
      </w:r>
      <w:r w:rsidR="006F3744" w:rsidRPr="00471FCC">
        <w:rPr>
          <w:rFonts w:ascii="Arial" w:hAnsi="Arial" w:cs="Arial"/>
          <w:szCs w:val="24"/>
          <w:lang w:val="hr-HR"/>
        </w:rPr>
        <w:t>pravosuđa</w:t>
      </w:r>
      <w:r w:rsidRPr="00471FCC">
        <w:rPr>
          <w:rFonts w:ascii="Arial" w:hAnsi="Arial" w:cs="Arial"/>
          <w:szCs w:val="24"/>
          <w:lang w:val="hr-HR"/>
        </w:rPr>
        <w:t xml:space="preserve"> iz 2016.</w:t>
      </w:r>
      <w:r w:rsidR="0069510D" w:rsidRPr="00471FCC">
        <w:rPr>
          <w:rFonts w:ascii="Arial" w:hAnsi="Arial" w:cs="Arial"/>
          <w:szCs w:val="24"/>
          <w:lang w:val="hr-HR"/>
        </w:rPr>
        <w:t xml:space="preserve">,  troškove  koji se  odnose  na </w:t>
      </w:r>
      <w:r w:rsidR="00CD3678" w:rsidRPr="00471FCC">
        <w:rPr>
          <w:rFonts w:ascii="Arial" w:hAnsi="Arial" w:cs="Arial"/>
          <w:szCs w:val="24"/>
          <w:lang w:val="hr-HR"/>
        </w:rPr>
        <w:t xml:space="preserve">zgradu </w:t>
      </w:r>
      <w:r w:rsidR="0069510D" w:rsidRPr="00471FCC">
        <w:rPr>
          <w:rFonts w:ascii="Arial" w:hAnsi="Arial" w:cs="Arial"/>
          <w:szCs w:val="24"/>
          <w:lang w:val="hr-HR"/>
        </w:rPr>
        <w:t>u Puli</w:t>
      </w:r>
      <w:r w:rsidR="006F3744" w:rsidRPr="00471FCC">
        <w:rPr>
          <w:rFonts w:ascii="Arial" w:hAnsi="Arial" w:cs="Arial"/>
          <w:szCs w:val="24"/>
          <w:lang w:val="hr-HR"/>
        </w:rPr>
        <w:t xml:space="preserve"> - Pola</w:t>
      </w:r>
      <w:r w:rsidR="0069510D" w:rsidRPr="00471FCC">
        <w:rPr>
          <w:rFonts w:ascii="Arial" w:hAnsi="Arial" w:cs="Arial"/>
          <w:szCs w:val="24"/>
          <w:lang w:val="hr-HR"/>
        </w:rPr>
        <w:t xml:space="preserve">, Rovinjska  2a,  a </w:t>
      </w:r>
      <w:r w:rsidR="00CD3678" w:rsidRPr="00471FCC">
        <w:rPr>
          <w:rFonts w:ascii="Arial" w:hAnsi="Arial" w:cs="Arial"/>
          <w:szCs w:val="24"/>
          <w:lang w:val="hr-HR"/>
        </w:rPr>
        <w:t xml:space="preserve"> koji obuhvaćaju </w:t>
      </w:r>
      <w:r w:rsidR="003064B7" w:rsidRPr="00471FCC">
        <w:rPr>
          <w:rFonts w:ascii="Arial" w:hAnsi="Arial" w:cs="Arial"/>
          <w:bCs/>
          <w:szCs w:val="24"/>
          <w:lang w:val="hr-HR"/>
        </w:rPr>
        <w:t xml:space="preserve">režijske troškove za zgradu, troškove tekućeg održavanja i troškove upravljanja zgradom, </w:t>
      </w:r>
      <w:r w:rsidRPr="00471FCC">
        <w:rPr>
          <w:rFonts w:ascii="Arial" w:hAnsi="Arial" w:cs="Arial"/>
          <w:szCs w:val="24"/>
          <w:lang w:val="hr-HR"/>
        </w:rPr>
        <w:t xml:space="preserve">treba planirati  i plaćati </w:t>
      </w:r>
      <w:r w:rsidR="0069510D" w:rsidRPr="00471FCC">
        <w:rPr>
          <w:rFonts w:ascii="Arial" w:hAnsi="Arial" w:cs="Arial"/>
          <w:szCs w:val="24"/>
          <w:lang w:val="hr-HR"/>
        </w:rPr>
        <w:t>Županijsko državno odvjetništvo u Puli – Pola  za sva tri pravosudna  t</w:t>
      </w:r>
      <w:r w:rsidR="00815D3F" w:rsidRPr="00471FCC">
        <w:rPr>
          <w:rFonts w:ascii="Arial" w:hAnsi="Arial" w:cs="Arial"/>
          <w:szCs w:val="24"/>
          <w:lang w:val="hr-HR"/>
        </w:rPr>
        <w:t>ijela koja koriste taj prostor (Ž</w:t>
      </w:r>
      <w:r w:rsidR="00CD3678" w:rsidRPr="00471FCC">
        <w:rPr>
          <w:rFonts w:ascii="Arial" w:hAnsi="Arial" w:cs="Arial"/>
          <w:szCs w:val="24"/>
          <w:lang w:val="hr-HR"/>
        </w:rPr>
        <w:t>upanij</w:t>
      </w:r>
      <w:r w:rsidR="00815D3F" w:rsidRPr="00471FCC">
        <w:rPr>
          <w:rFonts w:ascii="Arial" w:hAnsi="Arial" w:cs="Arial"/>
          <w:szCs w:val="24"/>
          <w:lang w:val="hr-HR"/>
        </w:rPr>
        <w:t xml:space="preserve">sko državno 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 xml:space="preserve">Općinsko državno </w:t>
      </w:r>
      <w:r w:rsidR="00815D3F" w:rsidRPr="00471FCC">
        <w:rPr>
          <w:rFonts w:ascii="Arial" w:hAnsi="Arial" w:cs="Arial"/>
          <w:szCs w:val="24"/>
          <w:lang w:val="hr-HR"/>
        </w:rPr>
        <w:t xml:space="preserve">odvjetništvo u Puli – Pola, </w:t>
      </w:r>
      <w:r w:rsidR="0069510D" w:rsidRPr="00471FCC">
        <w:rPr>
          <w:rFonts w:ascii="Arial" w:hAnsi="Arial" w:cs="Arial"/>
          <w:szCs w:val="24"/>
          <w:lang w:val="hr-HR"/>
        </w:rPr>
        <w:t>zemljišno knjižni odjel  Općinskog suda u Puli – Pola</w:t>
      </w:r>
      <w:r w:rsidR="00815D3F" w:rsidRPr="00471FCC">
        <w:rPr>
          <w:rFonts w:ascii="Arial" w:hAnsi="Arial" w:cs="Arial"/>
          <w:szCs w:val="24"/>
          <w:lang w:val="hr-HR"/>
        </w:rPr>
        <w:t>)</w:t>
      </w:r>
      <w:r w:rsidR="000D73DE">
        <w:rPr>
          <w:rFonts w:ascii="Arial" w:hAnsi="Arial" w:cs="Arial"/>
          <w:szCs w:val="24"/>
          <w:lang w:val="hr-HR"/>
        </w:rPr>
        <w:t>.</w:t>
      </w:r>
    </w:p>
    <w:p w:rsidR="00255C31" w:rsidRPr="00471FCC" w:rsidRDefault="00255C31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69510D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68359D" w:rsidRPr="0068359D" w:rsidRDefault="0068359D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31191C" w:rsidRDefault="0031191C" w:rsidP="006835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 xml:space="preserve">2.1. </w:t>
      </w:r>
      <w:r w:rsidR="002A0574" w:rsidRPr="00471FCC">
        <w:rPr>
          <w:rFonts w:ascii="Arial" w:hAnsi="Arial" w:cs="Arial"/>
          <w:b/>
          <w:szCs w:val="24"/>
          <w:u w:val="single"/>
          <w:lang w:val="hr-HR"/>
        </w:rPr>
        <w:t>Prihodi i primici</w:t>
      </w:r>
    </w:p>
    <w:p w:rsidR="0068359D" w:rsidRPr="0068359D" w:rsidRDefault="0068359D" w:rsidP="0068359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31191C" w:rsidRDefault="0031191C" w:rsidP="0031191C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Županijsko državno odvjetništvo u  Puli - Pola financira nastale rashode iz prihoda  ostvarenih iz Državnog proračuna Republike Hrvatske,</w:t>
      </w:r>
      <w:r w:rsidR="0045283B">
        <w:rPr>
          <w:rFonts w:ascii="Arial" w:hAnsi="Arial" w:cs="Arial"/>
          <w:szCs w:val="24"/>
        </w:rPr>
        <w:t xml:space="preserve"> a</w:t>
      </w:r>
      <w:r w:rsidRPr="00471FCC">
        <w:rPr>
          <w:rFonts w:ascii="Arial" w:hAnsi="Arial" w:cs="Arial"/>
          <w:szCs w:val="24"/>
        </w:rPr>
        <w:t xml:space="preserve"> u malom dijelu planira se ostvariti  prihod s osnove </w:t>
      </w:r>
      <w:r w:rsidR="00CF7DEF" w:rsidRPr="00471FCC">
        <w:rPr>
          <w:rFonts w:ascii="Arial" w:hAnsi="Arial" w:cs="Arial"/>
          <w:szCs w:val="24"/>
        </w:rPr>
        <w:t xml:space="preserve">usluge fotokopiranja i troškova tehničkog snimanja i prepisivanja zvučnih snimki </w:t>
      </w:r>
      <w:r w:rsidR="00096777" w:rsidRPr="00471FCC">
        <w:rPr>
          <w:rFonts w:ascii="Arial" w:hAnsi="Arial" w:cs="Arial"/>
          <w:szCs w:val="24"/>
        </w:rPr>
        <w:t>–</w:t>
      </w:r>
      <w:r w:rsidR="0045283B">
        <w:rPr>
          <w:rFonts w:ascii="Arial" w:hAnsi="Arial" w:cs="Arial"/>
          <w:szCs w:val="24"/>
        </w:rPr>
        <w:t xml:space="preserve"> planirano</w:t>
      </w:r>
      <w:r w:rsidRPr="00471FCC">
        <w:rPr>
          <w:rFonts w:ascii="Arial" w:hAnsi="Arial" w:cs="Arial"/>
          <w:szCs w:val="24"/>
        </w:rPr>
        <w:t xml:space="preserve"> </w:t>
      </w:r>
      <w:r w:rsidR="002B00C7">
        <w:rPr>
          <w:rFonts w:ascii="Arial" w:hAnsi="Arial" w:cs="Arial"/>
          <w:szCs w:val="24"/>
        </w:rPr>
        <w:t>500</w:t>
      </w:r>
      <w:r w:rsidR="00096777" w:rsidRPr="00471FCC">
        <w:rPr>
          <w:rFonts w:ascii="Arial" w:hAnsi="Arial" w:cs="Arial"/>
          <w:szCs w:val="24"/>
        </w:rPr>
        <w:t>,00 eura</w:t>
      </w:r>
      <w:r w:rsidRPr="00471FCC">
        <w:rPr>
          <w:rFonts w:ascii="Arial" w:hAnsi="Arial" w:cs="Arial"/>
          <w:szCs w:val="24"/>
        </w:rPr>
        <w:t xml:space="preserve">. Planirani </w:t>
      </w:r>
      <w:r w:rsidRPr="00471FCC">
        <w:rPr>
          <w:rFonts w:ascii="Arial" w:hAnsi="Arial" w:cs="Arial"/>
          <w:i/>
          <w:szCs w:val="24"/>
        </w:rPr>
        <w:t>(ostvareni)</w:t>
      </w:r>
      <w:r w:rsidRPr="00471FCC">
        <w:rPr>
          <w:rFonts w:ascii="Arial" w:hAnsi="Arial" w:cs="Arial"/>
          <w:szCs w:val="24"/>
        </w:rPr>
        <w:t xml:space="preserve"> vlastiti prihodi utrošit će se za kupnju uredskog materijala i ostalih materijalnih rashoda.</w:t>
      </w:r>
    </w:p>
    <w:p w:rsidR="002B00C7" w:rsidRDefault="002B00C7" w:rsidP="002B00C7">
      <w:pPr>
        <w:jc w:val="both"/>
        <w:rPr>
          <w:rFonts w:ascii="Arial" w:hAnsi="Arial" w:cs="Arial"/>
          <w:szCs w:val="24"/>
          <w:lang w:val="hr-HR"/>
        </w:rPr>
      </w:pPr>
      <w:proofErr w:type="spellStart"/>
      <w:r>
        <w:rPr>
          <w:rFonts w:ascii="Arial" w:hAnsi="Arial" w:cs="Arial"/>
          <w:szCs w:val="24"/>
        </w:rPr>
        <w:t>P</w:t>
      </w:r>
      <w:r w:rsidRPr="00B77248">
        <w:rPr>
          <w:rFonts w:ascii="Arial" w:hAnsi="Arial" w:cs="Arial"/>
          <w:szCs w:val="24"/>
        </w:rPr>
        <w:t>rihodi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gramStart"/>
      <w:r w:rsidRPr="00B77248">
        <w:rPr>
          <w:rFonts w:ascii="Arial" w:hAnsi="Arial" w:cs="Arial"/>
          <w:szCs w:val="24"/>
        </w:rPr>
        <w:t>od</w:t>
      </w:r>
      <w:proofErr w:type="gram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zakupa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prostora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za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postavljanje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samposlužnih</w:t>
      </w:r>
      <w:proofErr w:type="spellEnd"/>
      <w:r w:rsidRPr="00B77248">
        <w:rPr>
          <w:rFonts w:ascii="Arial" w:hAnsi="Arial" w:cs="Arial"/>
          <w:szCs w:val="24"/>
        </w:rPr>
        <w:t xml:space="preserve"> </w:t>
      </w:r>
      <w:proofErr w:type="spellStart"/>
      <w:r w:rsidRPr="00B77248">
        <w:rPr>
          <w:rFonts w:ascii="Arial" w:hAnsi="Arial" w:cs="Arial"/>
          <w:szCs w:val="24"/>
        </w:rPr>
        <w:t>aparata</w:t>
      </w:r>
      <w:proofErr w:type="spellEnd"/>
      <w:r>
        <w:rPr>
          <w:rFonts w:ascii="Arial" w:hAnsi="Arial" w:cs="Arial"/>
          <w:szCs w:val="24"/>
          <w:lang w:val="hr-HR"/>
        </w:rPr>
        <w:t xml:space="preserve">, </w:t>
      </w:r>
      <w:proofErr w:type="spellStart"/>
      <w:r>
        <w:rPr>
          <w:rFonts w:ascii="Arial" w:hAnsi="Arial" w:cs="Arial"/>
          <w:szCs w:val="24"/>
          <w:lang w:val="hr-HR"/>
        </w:rPr>
        <w:t>plairano</w:t>
      </w:r>
      <w:proofErr w:type="spellEnd"/>
      <w:r>
        <w:rPr>
          <w:rFonts w:ascii="Arial" w:hAnsi="Arial" w:cs="Arial"/>
          <w:szCs w:val="24"/>
          <w:lang w:val="hr-HR"/>
        </w:rPr>
        <w:t xml:space="preserve"> 1.300,00 eura – Ostvareni vlastiti prihodi utrošiti će se za </w:t>
      </w:r>
      <w:r w:rsidRPr="00471FCC">
        <w:rPr>
          <w:rFonts w:ascii="Arial" w:hAnsi="Arial" w:cs="Arial"/>
          <w:szCs w:val="24"/>
          <w:lang w:val="hr-HR"/>
        </w:rPr>
        <w:t>usluge teku</w:t>
      </w:r>
      <w:r>
        <w:rPr>
          <w:rFonts w:ascii="Arial" w:hAnsi="Arial" w:cs="Arial"/>
          <w:szCs w:val="24"/>
          <w:lang w:val="hr-HR"/>
        </w:rPr>
        <w:t>ćeg i investicijskog održavanja (3232-VP), i u manjem dijelu kroz Energiju (3223-VP).</w:t>
      </w:r>
    </w:p>
    <w:p w:rsidR="00804558" w:rsidRPr="00471FCC" w:rsidRDefault="00804558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31191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RASHODI I IZDACI</w:t>
      </w:r>
    </w:p>
    <w:p w:rsidR="00804558" w:rsidRDefault="00804558" w:rsidP="0069510D">
      <w:pPr>
        <w:jc w:val="both"/>
        <w:rPr>
          <w:rFonts w:ascii="Arial" w:hAnsi="Arial" w:cs="Arial"/>
          <w:szCs w:val="24"/>
          <w:lang w:val="hr-HR"/>
        </w:rPr>
      </w:pPr>
    </w:p>
    <w:p w:rsidR="00A66F56" w:rsidRPr="00804558" w:rsidRDefault="00FB7ABC" w:rsidP="0069510D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Uputom za izradu prijedloga financijskih planova proračunskih korisn</w:t>
      </w:r>
      <w:r w:rsidR="002B00C7">
        <w:rPr>
          <w:rFonts w:ascii="Arial" w:hAnsi="Arial" w:cs="Arial"/>
          <w:szCs w:val="24"/>
          <w:lang w:val="hr-HR"/>
        </w:rPr>
        <w:t>ika u Državnom proračunu za 2025-2026</w:t>
      </w:r>
      <w:r>
        <w:rPr>
          <w:rFonts w:ascii="Arial" w:hAnsi="Arial" w:cs="Arial"/>
          <w:szCs w:val="24"/>
          <w:lang w:val="hr-HR"/>
        </w:rPr>
        <w:t>. Ministarstva pravosuđa i uprave, a sukladno dostavljenoj Uputi Ministarstva financija za izradu prijedloga Državnog proračuna Republike Hrvatske, dana je uputa za planiranje potrebnih sredstava za rashode za zaposlene te materijalne i financi</w:t>
      </w:r>
      <w:r w:rsidR="00804558">
        <w:rPr>
          <w:rFonts w:ascii="Arial" w:hAnsi="Arial" w:cs="Arial"/>
          <w:szCs w:val="24"/>
          <w:lang w:val="hr-HR"/>
        </w:rPr>
        <w:t>js</w:t>
      </w:r>
      <w:r>
        <w:rPr>
          <w:rFonts w:ascii="Arial" w:hAnsi="Arial" w:cs="Arial"/>
          <w:szCs w:val="24"/>
          <w:lang w:val="hr-HR"/>
        </w:rPr>
        <w:t>ke rashode poslovanja i određeni limit ukupnih rashoda za na</w:t>
      </w:r>
      <w:r w:rsidR="002B00C7">
        <w:rPr>
          <w:rFonts w:ascii="Arial" w:hAnsi="Arial" w:cs="Arial"/>
          <w:szCs w:val="24"/>
          <w:lang w:val="hr-HR"/>
        </w:rPr>
        <w:t>redno trogodišnje razdoblje 2025.- 2026</w:t>
      </w:r>
      <w:r>
        <w:rPr>
          <w:rFonts w:ascii="Arial" w:hAnsi="Arial" w:cs="Arial"/>
          <w:szCs w:val="24"/>
          <w:lang w:val="hr-HR"/>
        </w:rPr>
        <w:t>. te se u nastavku obrazlažu planirani rashodi.</w:t>
      </w:r>
    </w:p>
    <w:p w:rsidR="0094787C" w:rsidRPr="00471FCC" w:rsidRDefault="0094787C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471FCC" w:rsidRDefault="0031191C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lang w:val="hr-HR"/>
        </w:rPr>
        <w:t>2.2.</w:t>
      </w:r>
      <w:r w:rsidR="0069510D" w:rsidRPr="00471FCC">
        <w:rPr>
          <w:rFonts w:ascii="Arial" w:hAnsi="Arial" w:cs="Arial"/>
          <w:b/>
          <w:szCs w:val="24"/>
          <w:lang w:val="hr-HR"/>
        </w:rPr>
        <w:t xml:space="preserve"> </w:t>
      </w:r>
      <w:r w:rsidR="0069510D" w:rsidRPr="00471FCC">
        <w:rPr>
          <w:rFonts w:ascii="Arial" w:hAnsi="Arial" w:cs="Arial"/>
          <w:b/>
          <w:szCs w:val="24"/>
          <w:u w:val="single"/>
          <w:lang w:val="hr-HR"/>
        </w:rPr>
        <w:t>Rashodi za zaposlene (31)</w:t>
      </w: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</w:p>
    <w:p w:rsidR="0069510D" w:rsidRPr="00471FCC" w:rsidRDefault="0069510D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 xml:space="preserve">Plan za rashode za zaposlene koji se odnose na plaće i doprinose poslodavca za </w:t>
      </w:r>
      <w:r w:rsidR="00804558">
        <w:rPr>
          <w:rFonts w:ascii="Arial" w:hAnsi="Arial" w:cs="Arial"/>
          <w:szCs w:val="24"/>
          <w:lang w:val="hr-HR"/>
        </w:rPr>
        <w:t>plaće za 2024</w:t>
      </w:r>
      <w:r w:rsidRPr="00471FCC">
        <w:rPr>
          <w:rFonts w:ascii="Arial" w:hAnsi="Arial" w:cs="Arial"/>
          <w:szCs w:val="24"/>
          <w:lang w:val="hr-HR"/>
        </w:rPr>
        <w:t>.g.,  napravljen je  po U</w:t>
      </w:r>
      <w:r w:rsidR="00375F23" w:rsidRPr="00471FCC">
        <w:rPr>
          <w:rFonts w:ascii="Arial" w:hAnsi="Arial" w:cs="Arial"/>
          <w:szCs w:val="24"/>
          <w:lang w:val="hr-HR"/>
        </w:rPr>
        <w:t xml:space="preserve">putama  dobivenih od nadležnog </w:t>
      </w:r>
      <w:r w:rsidRPr="00471FCC">
        <w:rPr>
          <w:rFonts w:ascii="Arial" w:hAnsi="Arial" w:cs="Arial"/>
          <w:szCs w:val="24"/>
          <w:lang w:val="hr-HR"/>
        </w:rPr>
        <w:t>Ministarstva, tj. sukladno stvarnim potrebama.</w:t>
      </w:r>
    </w:p>
    <w:p w:rsidR="002B00C7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Prilikom  donoše</w:t>
      </w:r>
      <w:r w:rsidR="00804558">
        <w:rPr>
          <w:rFonts w:ascii="Arial" w:hAnsi="Arial" w:cs="Arial"/>
          <w:szCs w:val="24"/>
          <w:lang w:val="hr-HR"/>
        </w:rPr>
        <w:t xml:space="preserve">nja  planova za  razdoblje  2024. do 2026.g. </w:t>
      </w:r>
      <w:r w:rsidRPr="00471FCC">
        <w:rPr>
          <w:rFonts w:ascii="Arial" w:hAnsi="Arial" w:cs="Arial"/>
          <w:szCs w:val="24"/>
          <w:lang w:val="hr-HR"/>
        </w:rPr>
        <w:t xml:space="preserve">koristili  su se podaci  koji se  odnose  na rashode </w:t>
      </w:r>
      <w:r w:rsidR="00FB7ABC">
        <w:rPr>
          <w:rFonts w:ascii="Arial" w:hAnsi="Arial" w:cs="Arial"/>
          <w:szCs w:val="24"/>
          <w:lang w:val="hr-HR"/>
        </w:rPr>
        <w:t>nastali</w:t>
      </w:r>
      <w:r w:rsidR="002B00C7">
        <w:rPr>
          <w:rFonts w:ascii="Arial" w:hAnsi="Arial" w:cs="Arial"/>
          <w:szCs w:val="24"/>
          <w:lang w:val="hr-HR"/>
        </w:rPr>
        <w:t xml:space="preserve"> u  prvih  9 mjeseci 2023</w:t>
      </w:r>
      <w:r w:rsidRPr="00471FCC">
        <w:rPr>
          <w:rFonts w:ascii="Arial" w:hAnsi="Arial" w:cs="Arial"/>
          <w:szCs w:val="24"/>
          <w:lang w:val="hr-HR"/>
        </w:rPr>
        <w:t>.g.,  planov</w:t>
      </w:r>
      <w:r w:rsidR="00C23A3D">
        <w:rPr>
          <w:rFonts w:ascii="Arial" w:hAnsi="Arial" w:cs="Arial"/>
          <w:szCs w:val="24"/>
          <w:lang w:val="hr-HR"/>
        </w:rPr>
        <w:t>e</w:t>
      </w:r>
      <w:r w:rsidRPr="00471FCC">
        <w:rPr>
          <w:rFonts w:ascii="Arial" w:hAnsi="Arial" w:cs="Arial"/>
          <w:szCs w:val="24"/>
          <w:lang w:val="hr-HR"/>
        </w:rPr>
        <w:t xml:space="preserve">  koje ovo  odvjetništvo ima  za  naredna planska razdoblja. </w:t>
      </w:r>
    </w:p>
    <w:p w:rsidR="002B00C7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>Rashodi za zaposlene (31-plaće i doprinosi) planirani su temeljem stvarnih potreba uz trenutno važeće osnovice za plaće, za dužnosnike, službenike i namještenike.</w:t>
      </w:r>
    </w:p>
    <w:p w:rsidR="0068359D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t xml:space="preserve"> U Županijskom državnom odvjetništvu u Puli-Pola </w:t>
      </w:r>
      <w:r w:rsidR="00B66F27" w:rsidRPr="00471FCC">
        <w:rPr>
          <w:rFonts w:ascii="Arial" w:hAnsi="Arial" w:cs="Arial"/>
          <w:szCs w:val="24"/>
          <w:lang w:val="hr-HR"/>
        </w:rPr>
        <w:t>d</w:t>
      </w:r>
      <w:r w:rsidR="002B00C7">
        <w:rPr>
          <w:rFonts w:ascii="Arial" w:hAnsi="Arial" w:cs="Arial"/>
          <w:szCs w:val="24"/>
          <w:lang w:val="hr-HR"/>
        </w:rPr>
        <w:t>o 30.rujna 2023</w:t>
      </w:r>
      <w:r w:rsidR="008A2173" w:rsidRPr="00471FCC">
        <w:rPr>
          <w:rFonts w:ascii="Arial" w:hAnsi="Arial" w:cs="Arial"/>
          <w:szCs w:val="24"/>
          <w:lang w:val="hr-HR"/>
        </w:rPr>
        <w:t>.</w:t>
      </w:r>
      <w:r w:rsidRPr="00471FCC">
        <w:rPr>
          <w:rFonts w:ascii="Arial" w:hAnsi="Arial" w:cs="Arial"/>
          <w:szCs w:val="24"/>
          <w:lang w:val="hr-HR"/>
        </w:rPr>
        <w:t xml:space="preserve"> </w:t>
      </w:r>
      <w:r w:rsidR="008A2173" w:rsidRPr="00471FCC">
        <w:rPr>
          <w:rFonts w:ascii="Arial" w:hAnsi="Arial" w:cs="Arial"/>
          <w:szCs w:val="24"/>
          <w:lang w:val="hr-HR"/>
        </w:rPr>
        <w:t xml:space="preserve">bilo </w:t>
      </w:r>
      <w:r w:rsidR="009D6239" w:rsidRPr="00471FCC">
        <w:rPr>
          <w:rFonts w:ascii="Arial" w:hAnsi="Arial" w:cs="Arial"/>
          <w:szCs w:val="24"/>
          <w:lang w:val="hr-HR"/>
        </w:rPr>
        <w:t xml:space="preserve">je </w:t>
      </w:r>
      <w:r w:rsidRPr="00471FCC">
        <w:rPr>
          <w:rFonts w:ascii="Arial" w:hAnsi="Arial" w:cs="Arial"/>
          <w:szCs w:val="24"/>
          <w:lang w:val="hr-HR"/>
        </w:rPr>
        <w:t xml:space="preserve">zaposleno </w:t>
      </w:r>
      <w:r w:rsidR="002B00C7">
        <w:rPr>
          <w:rFonts w:ascii="Arial" w:hAnsi="Arial" w:cs="Arial"/>
          <w:szCs w:val="24"/>
          <w:lang w:val="hr-HR"/>
        </w:rPr>
        <w:t>9</w:t>
      </w:r>
      <w:r w:rsidRPr="00471FCC">
        <w:rPr>
          <w:rFonts w:ascii="Arial" w:hAnsi="Arial" w:cs="Arial"/>
          <w:szCs w:val="24"/>
          <w:lang w:val="hr-HR"/>
        </w:rPr>
        <w:t xml:space="preserve"> dužnosnika,</w:t>
      </w:r>
      <w:r w:rsidR="009D6239" w:rsidRPr="00471FCC">
        <w:rPr>
          <w:rFonts w:ascii="Arial" w:hAnsi="Arial" w:cs="Arial"/>
          <w:szCs w:val="24"/>
          <w:lang w:val="hr-HR"/>
        </w:rPr>
        <w:t xml:space="preserve"> </w:t>
      </w:r>
      <w:r w:rsidR="002B00C7">
        <w:rPr>
          <w:rFonts w:ascii="Arial" w:hAnsi="Arial" w:cs="Arial"/>
          <w:szCs w:val="24"/>
          <w:lang w:val="hr-HR"/>
        </w:rPr>
        <w:t>16</w:t>
      </w:r>
      <w:r w:rsidRPr="00471FCC">
        <w:rPr>
          <w:rFonts w:ascii="Arial" w:hAnsi="Arial" w:cs="Arial"/>
          <w:szCs w:val="24"/>
          <w:lang w:val="hr-HR"/>
        </w:rPr>
        <w:t xml:space="preserve"> službenika i 3 namještenik</w:t>
      </w:r>
      <w:r w:rsidR="008A2173" w:rsidRPr="00471FCC">
        <w:rPr>
          <w:rFonts w:ascii="Arial" w:hAnsi="Arial" w:cs="Arial"/>
          <w:szCs w:val="24"/>
          <w:lang w:val="hr-HR"/>
        </w:rPr>
        <w:t>a</w:t>
      </w:r>
      <w:r w:rsidR="00DE38B5" w:rsidRPr="00471FCC">
        <w:rPr>
          <w:rFonts w:ascii="Arial" w:hAnsi="Arial" w:cs="Arial"/>
          <w:szCs w:val="24"/>
          <w:lang w:val="hr-HR"/>
        </w:rPr>
        <w:t xml:space="preserve">. </w:t>
      </w:r>
    </w:p>
    <w:p w:rsidR="002B00C7" w:rsidRDefault="00672546" w:rsidP="0069510D">
      <w:pPr>
        <w:jc w:val="both"/>
        <w:rPr>
          <w:rFonts w:ascii="Arial" w:hAnsi="Arial" w:cs="Arial"/>
          <w:szCs w:val="24"/>
          <w:lang w:val="hr-HR"/>
        </w:rPr>
      </w:pPr>
      <w:r w:rsidRPr="00471FCC">
        <w:rPr>
          <w:rFonts w:ascii="Arial" w:hAnsi="Arial" w:cs="Arial"/>
          <w:szCs w:val="24"/>
          <w:lang w:val="hr-HR"/>
        </w:rPr>
        <w:lastRenderedPageBreak/>
        <w:t>Prema navedenom</w:t>
      </w:r>
      <w:r w:rsidR="003F2564" w:rsidRPr="00471FCC">
        <w:rPr>
          <w:rFonts w:ascii="Arial" w:hAnsi="Arial" w:cs="Arial"/>
          <w:szCs w:val="24"/>
          <w:lang w:val="hr-HR"/>
        </w:rPr>
        <w:t xml:space="preserve">, izračun je napravljen na bazi </w:t>
      </w:r>
      <w:r w:rsidRPr="00471FCC">
        <w:rPr>
          <w:rFonts w:ascii="Arial" w:hAnsi="Arial" w:cs="Arial"/>
          <w:szCs w:val="24"/>
          <w:lang w:val="hr-HR"/>
        </w:rPr>
        <w:t xml:space="preserve">9 </w:t>
      </w:r>
      <w:r w:rsidR="00BA192F" w:rsidRPr="00471FCC">
        <w:rPr>
          <w:rFonts w:ascii="Arial" w:hAnsi="Arial" w:cs="Arial"/>
          <w:szCs w:val="24"/>
          <w:lang w:val="hr-HR"/>
        </w:rPr>
        <w:t>dužnosnika</w:t>
      </w:r>
      <w:r w:rsidR="002B00C7">
        <w:rPr>
          <w:rFonts w:ascii="Arial" w:hAnsi="Arial" w:cs="Arial"/>
          <w:szCs w:val="24"/>
          <w:lang w:val="hr-HR"/>
        </w:rPr>
        <w:t>, 16</w:t>
      </w:r>
      <w:r w:rsidRPr="00471FCC">
        <w:rPr>
          <w:rFonts w:ascii="Arial" w:hAnsi="Arial" w:cs="Arial"/>
          <w:szCs w:val="24"/>
          <w:lang w:val="hr-HR"/>
        </w:rPr>
        <w:t xml:space="preserve"> službenika i 3 namještenika</w:t>
      </w:r>
      <w:r w:rsidR="002B00C7">
        <w:rPr>
          <w:rFonts w:ascii="Arial" w:hAnsi="Arial" w:cs="Arial"/>
          <w:szCs w:val="24"/>
          <w:lang w:val="hr-HR"/>
        </w:rPr>
        <w:t xml:space="preserve">, uz napomenu da </w:t>
      </w:r>
      <w:r w:rsidR="00BA192F" w:rsidRPr="00471FCC">
        <w:rPr>
          <w:rFonts w:ascii="Arial" w:hAnsi="Arial" w:cs="Arial"/>
          <w:szCs w:val="24"/>
          <w:lang w:val="hr-HR"/>
        </w:rPr>
        <w:t>se očekuje povećanje broja službeničkih mjesta, koja</w:t>
      </w:r>
      <w:r w:rsidR="00FB7ABC">
        <w:rPr>
          <w:rFonts w:ascii="Arial" w:hAnsi="Arial" w:cs="Arial"/>
          <w:szCs w:val="24"/>
          <w:lang w:val="hr-HR"/>
        </w:rPr>
        <w:t xml:space="preserve"> su predviđena sistematizacijom, </w:t>
      </w:r>
      <w:r w:rsidR="00BA192F" w:rsidRPr="00471FCC">
        <w:rPr>
          <w:rFonts w:ascii="Arial" w:hAnsi="Arial" w:cs="Arial"/>
          <w:szCs w:val="24"/>
          <w:lang w:val="hr-HR"/>
        </w:rPr>
        <w:t xml:space="preserve">ali nisu </w:t>
      </w:r>
      <w:r w:rsidR="00F74654">
        <w:rPr>
          <w:rFonts w:ascii="Arial" w:hAnsi="Arial" w:cs="Arial"/>
          <w:szCs w:val="24"/>
          <w:lang w:val="hr-HR"/>
        </w:rPr>
        <w:t>popunjena</w:t>
      </w:r>
      <w:r w:rsidR="00BA192F" w:rsidRPr="00471FCC">
        <w:rPr>
          <w:rFonts w:ascii="Arial" w:hAnsi="Arial" w:cs="Arial"/>
          <w:szCs w:val="24"/>
          <w:lang w:val="hr-HR"/>
        </w:rPr>
        <w:t>.</w:t>
      </w:r>
      <w:r w:rsidR="00FB7ABC">
        <w:rPr>
          <w:rFonts w:ascii="Arial" w:hAnsi="Arial" w:cs="Arial"/>
          <w:szCs w:val="24"/>
          <w:lang w:val="hr-HR"/>
        </w:rPr>
        <w:t xml:space="preserve"> Naime, za popunjavanje navedenih radnih mjesta na neodređeno vrijeme postoji realna potreba zbog v</w:t>
      </w:r>
      <w:r w:rsidR="00804558">
        <w:rPr>
          <w:rFonts w:ascii="Arial" w:hAnsi="Arial" w:cs="Arial"/>
          <w:szCs w:val="24"/>
          <w:lang w:val="hr-HR"/>
        </w:rPr>
        <w:t>išegodišnjeg pr</w:t>
      </w:r>
      <w:r w:rsidR="00610694">
        <w:rPr>
          <w:rFonts w:ascii="Arial" w:hAnsi="Arial" w:cs="Arial"/>
          <w:szCs w:val="24"/>
          <w:lang w:val="hr-HR"/>
        </w:rPr>
        <w:t xml:space="preserve">oblema kadrovske nedostatnosti, što </w:t>
      </w:r>
      <w:r w:rsidR="00FB7ABC">
        <w:rPr>
          <w:rFonts w:ascii="Arial" w:hAnsi="Arial" w:cs="Arial"/>
          <w:szCs w:val="24"/>
          <w:lang w:val="hr-HR"/>
        </w:rPr>
        <w:t>je uzrok permanentne preopterećenosti zaposlenih službenika.</w:t>
      </w:r>
    </w:p>
    <w:p w:rsidR="001E0058" w:rsidRPr="00471FCC" w:rsidRDefault="00FB7ABC" w:rsidP="00CC47A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Kod rashoda za zaposlene potrebno je napomenuti da na temelju </w:t>
      </w:r>
      <w:proofErr w:type="spellStart"/>
      <w:r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</w:rPr>
        <w:t xml:space="preserve"> o </w:t>
      </w:r>
      <w:proofErr w:type="spellStart"/>
      <w:r w:rsidR="00672546" w:rsidRPr="00471FCC">
        <w:rPr>
          <w:rFonts w:ascii="Arial" w:hAnsi="Arial" w:cs="Arial"/>
          <w:szCs w:val="24"/>
        </w:rPr>
        <w:t>izmjenama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i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dopunama</w:t>
      </w:r>
      <w:proofErr w:type="spellEnd"/>
      <w:r w:rsidR="00672546" w:rsidRPr="00471FCC">
        <w:rPr>
          <w:rFonts w:ascii="Arial" w:hAnsi="Arial" w:cs="Arial"/>
          <w:szCs w:val="24"/>
        </w:rPr>
        <w:t xml:space="preserve"> </w:t>
      </w:r>
      <w:proofErr w:type="spellStart"/>
      <w:r w:rsidR="00672546" w:rsidRPr="00471FCC">
        <w:rPr>
          <w:rFonts w:ascii="Arial" w:hAnsi="Arial" w:cs="Arial"/>
          <w:szCs w:val="24"/>
        </w:rPr>
        <w:t>Zakona</w:t>
      </w:r>
      <w:proofErr w:type="spellEnd"/>
      <w:r w:rsidR="00672546" w:rsidRPr="00471FCC">
        <w:rPr>
          <w:rFonts w:ascii="Arial" w:hAnsi="Arial" w:cs="Arial"/>
          <w:szCs w:val="24"/>
          <w:lang w:val="hr-HR"/>
        </w:rPr>
        <w:t xml:space="preserve"> o državnom </w:t>
      </w:r>
      <w:r w:rsidR="009923DF">
        <w:rPr>
          <w:rFonts w:ascii="Arial" w:hAnsi="Arial" w:cs="Arial"/>
          <w:szCs w:val="24"/>
          <w:lang w:val="hr-HR"/>
        </w:rPr>
        <w:t>o</w:t>
      </w:r>
      <w:r w:rsidR="00672546" w:rsidRPr="00471FCC">
        <w:rPr>
          <w:rFonts w:ascii="Arial" w:hAnsi="Arial" w:cs="Arial"/>
          <w:szCs w:val="24"/>
          <w:lang w:val="hr-HR"/>
        </w:rPr>
        <w:t>dvjetništvu</w:t>
      </w:r>
      <w:r w:rsidR="004F7A3E" w:rsidRPr="00471FCC">
        <w:rPr>
          <w:rFonts w:ascii="Arial" w:hAnsi="Arial" w:cs="Arial"/>
          <w:szCs w:val="24"/>
          <w:lang w:val="hr-HR"/>
        </w:rPr>
        <w:t xml:space="preserve"> </w:t>
      </w:r>
      <w:r w:rsidR="00672546" w:rsidRPr="00471FCC">
        <w:rPr>
          <w:rFonts w:ascii="Arial" w:hAnsi="Arial" w:cs="Arial"/>
          <w:szCs w:val="24"/>
          <w:lang w:val="hr-HR"/>
        </w:rPr>
        <w:t>(NN116/2010) u čl</w:t>
      </w:r>
      <w:r w:rsidR="004F7A3E" w:rsidRPr="00471FCC">
        <w:rPr>
          <w:rFonts w:ascii="Arial" w:hAnsi="Arial" w:cs="Arial"/>
          <w:szCs w:val="24"/>
          <w:lang w:val="hr-HR"/>
        </w:rPr>
        <w:t xml:space="preserve">anku </w:t>
      </w:r>
      <w:r w:rsidR="00804558">
        <w:rPr>
          <w:rFonts w:ascii="Arial" w:hAnsi="Arial" w:cs="Arial"/>
          <w:szCs w:val="24"/>
          <w:lang w:val="hr-HR"/>
        </w:rPr>
        <w:t>50. određeno</w:t>
      </w:r>
      <w:r w:rsidR="00672546" w:rsidRPr="00471FCC">
        <w:rPr>
          <w:rFonts w:ascii="Arial" w:hAnsi="Arial" w:cs="Arial"/>
          <w:szCs w:val="24"/>
          <w:lang w:val="hr-HR"/>
        </w:rPr>
        <w:t xml:space="preserve"> da je državnim odvjetnicima te zamjenicima državnog odvjetnika koji rade na poslovima istrage priznato pravo na staž osiguranja sa povećanim trajanjem </w:t>
      </w:r>
      <w:r w:rsidR="0068359D">
        <w:rPr>
          <w:rFonts w:ascii="Arial" w:hAnsi="Arial" w:cs="Arial"/>
          <w:b/>
          <w:szCs w:val="24"/>
          <w:lang w:val="hr-HR"/>
        </w:rPr>
        <w:t>–</w:t>
      </w:r>
      <w:r w:rsidR="0068359D" w:rsidRPr="00610694">
        <w:rPr>
          <w:rFonts w:ascii="Arial" w:hAnsi="Arial" w:cs="Arial"/>
          <w:b/>
          <w:szCs w:val="24"/>
          <w:lang w:val="hr-HR"/>
        </w:rPr>
        <w:t>B</w:t>
      </w:r>
      <w:r w:rsidRPr="00610694">
        <w:rPr>
          <w:rFonts w:ascii="Arial" w:hAnsi="Arial" w:cs="Arial"/>
          <w:b/>
          <w:szCs w:val="24"/>
          <w:lang w:val="hr-HR"/>
        </w:rPr>
        <w:t>eneficirani staž</w:t>
      </w:r>
      <w:r w:rsidR="0068359D" w:rsidRPr="0068359D">
        <w:rPr>
          <w:rFonts w:ascii="Arial" w:hAnsi="Arial" w:cs="Arial"/>
          <w:szCs w:val="24"/>
          <w:lang w:val="hr-HR"/>
        </w:rPr>
        <w:t xml:space="preserve"> </w:t>
      </w:r>
      <w:r w:rsidRPr="0068359D">
        <w:rPr>
          <w:rFonts w:ascii="Arial" w:hAnsi="Arial" w:cs="Arial"/>
          <w:szCs w:val="24"/>
          <w:lang w:val="hr-HR"/>
        </w:rPr>
        <w:t>-</w:t>
      </w:r>
      <w:r>
        <w:rPr>
          <w:rFonts w:ascii="Arial" w:hAnsi="Arial" w:cs="Arial"/>
          <w:szCs w:val="24"/>
          <w:lang w:val="hr-HR"/>
        </w:rPr>
        <w:t xml:space="preserve"> na </w:t>
      </w:r>
      <w:r w:rsidR="00672546" w:rsidRPr="00471FCC">
        <w:rPr>
          <w:rFonts w:ascii="Arial" w:hAnsi="Arial" w:cs="Arial"/>
          <w:szCs w:val="24"/>
          <w:lang w:val="hr-HR"/>
        </w:rPr>
        <w:t xml:space="preserve"> način da im se svakih 12 (dvanaest) mjeseci rada na tim poslovima računa kao 15 (petnaest) mjeseci staža osiguranja. Prema tome na godišnjoj razini predviđena je isplata za po jednog</w:t>
      </w:r>
      <w:r w:rsidR="00E147B6">
        <w:rPr>
          <w:rFonts w:ascii="Arial" w:hAnsi="Arial" w:cs="Arial"/>
          <w:szCs w:val="24"/>
          <w:lang w:val="hr-HR"/>
        </w:rPr>
        <w:t xml:space="preserve"> zamjenika kao i zatezne kamate </w:t>
      </w:r>
      <w:r w:rsidR="009923DF" w:rsidRPr="009923DF">
        <w:rPr>
          <w:rFonts w:ascii="Arial" w:hAnsi="Arial" w:cs="Arial"/>
          <w:szCs w:val="24"/>
          <w:lang w:val="hr-HR"/>
        </w:rPr>
        <w:t xml:space="preserve">za beneficirani </w:t>
      </w:r>
      <w:r w:rsidR="00631CBA">
        <w:rPr>
          <w:rFonts w:ascii="Arial" w:hAnsi="Arial" w:cs="Arial"/>
          <w:szCs w:val="24"/>
          <w:lang w:val="hr-HR"/>
        </w:rPr>
        <w:t>staž</w:t>
      </w:r>
      <w:r w:rsidR="009923DF" w:rsidRPr="009923DF">
        <w:rPr>
          <w:rFonts w:ascii="Arial" w:hAnsi="Arial" w:cs="Arial"/>
          <w:szCs w:val="24"/>
          <w:lang w:val="hr-HR"/>
        </w:rPr>
        <w:t xml:space="preserve"> za dužnosnika koji je radio u istrazi od 2011</w:t>
      </w:r>
      <w:r w:rsidR="00631CBA">
        <w:rPr>
          <w:rFonts w:ascii="Arial" w:hAnsi="Arial" w:cs="Arial"/>
          <w:szCs w:val="24"/>
          <w:lang w:val="hr-HR"/>
        </w:rPr>
        <w:t xml:space="preserve">. do </w:t>
      </w:r>
      <w:r w:rsidR="009923DF" w:rsidRPr="009923DF">
        <w:rPr>
          <w:rFonts w:ascii="Arial" w:hAnsi="Arial" w:cs="Arial"/>
          <w:szCs w:val="24"/>
          <w:lang w:val="hr-HR"/>
        </w:rPr>
        <w:t>2018</w:t>
      </w:r>
      <w:r w:rsidR="00631CBA">
        <w:rPr>
          <w:rFonts w:ascii="Arial" w:hAnsi="Arial" w:cs="Arial"/>
          <w:szCs w:val="24"/>
          <w:lang w:val="hr-HR"/>
        </w:rPr>
        <w:t>. godine.</w:t>
      </w:r>
    </w:p>
    <w:p w:rsidR="00AF5D41" w:rsidRDefault="0069510D" w:rsidP="00AF5D41">
      <w:pPr>
        <w:jc w:val="both"/>
        <w:rPr>
          <w:rFonts w:ascii="Arial" w:hAnsi="Arial" w:cs="Arial"/>
          <w:szCs w:val="24"/>
        </w:rPr>
      </w:pPr>
      <w:proofErr w:type="spellStart"/>
      <w:r w:rsidRPr="00610694">
        <w:rPr>
          <w:rFonts w:ascii="Arial" w:hAnsi="Arial" w:cs="Arial"/>
          <w:b/>
          <w:szCs w:val="24"/>
        </w:rPr>
        <w:t>Ostali</w:t>
      </w:r>
      <w:proofErr w:type="spellEnd"/>
      <w:r w:rsidRPr="00610694">
        <w:rPr>
          <w:rFonts w:ascii="Arial" w:hAnsi="Arial" w:cs="Arial"/>
          <w:b/>
          <w:szCs w:val="24"/>
        </w:rPr>
        <w:t xml:space="preserve"> </w:t>
      </w:r>
      <w:proofErr w:type="spellStart"/>
      <w:r w:rsidRPr="00610694">
        <w:rPr>
          <w:rFonts w:ascii="Arial" w:hAnsi="Arial" w:cs="Arial"/>
          <w:b/>
          <w:szCs w:val="24"/>
        </w:rPr>
        <w:t>rashodi</w:t>
      </w:r>
      <w:proofErr w:type="spellEnd"/>
      <w:r w:rsidRPr="00610694">
        <w:rPr>
          <w:rFonts w:ascii="Arial" w:hAnsi="Arial" w:cs="Arial"/>
          <w:b/>
          <w:szCs w:val="24"/>
        </w:rPr>
        <w:t xml:space="preserve"> </w:t>
      </w:r>
      <w:proofErr w:type="spellStart"/>
      <w:r w:rsidRPr="00610694">
        <w:rPr>
          <w:rFonts w:ascii="Arial" w:hAnsi="Arial" w:cs="Arial"/>
          <w:b/>
          <w:szCs w:val="24"/>
        </w:rPr>
        <w:t>za</w:t>
      </w:r>
      <w:proofErr w:type="spellEnd"/>
      <w:r w:rsidRPr="00610694">
        <w:rPr>
          <w:rFonts w:ascii="Arial" w:hAnsi="Arial" w:cs="Arial"/>
          <w:b/>
          <w:szCs w:val="24"/>
        </w:rPr>
        <w:t xml:space="preserve"> </w:t>
      </w:r>
      <w:proofErr w:type="spellStart"/>
      <w:r w:rsidRPr="00610694">
        <w:rPr>
          <w:rFonts w:ascii="Arial" w:hAnsi="Arial" w:cs="Arial"/>
          <w:b/>
          <w:szCs w:val="24"/>
        </w:rPr>
        <w:t>zaposlene</w:t>
      </w:r>
      <w:proofErr w:type="spellEnd"/>
      <w:r w:rsidR="00610694" w:rsidRPr="00610694">
        <w:rPr>
          <w:rFonts w:ascii="Arial" w:hAnsi="Arial" w:cs="Arial"/>
          <w:b/>
          <w:szCs w:val="24"/>
        </w:rPr>
        <w:t xml:space="preserve"> </w:t>
      </w:r>
      <w:r w:rsidR="00610694">
        <w:rPr>
          <w:rFonts w:ascii="Arial" w:hAnsi="Arial" w:cs="Arial"/>
          <w:szCs w:val="24"/>
        </w:rPr>
        <w:t>-</w:t>
      </w:r>
      <w:r w:rsidR="00255C31" w:rsidRPr="00471FCC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Službenici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namještenici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prema</w:t>
      </w:r>
      <w:proofErr w:type="spellEnd"/>
      <w:r w:rsidR="00AF5D41">
        <w:rPr>
          <w:rFonts w:ascii="Arial" w:hAnsi="Arial" w:cs="Arial"/>
          <w:szCs w:val="24"/>
        </w:rPr>
        <w:t xml:space="preserve"> KU </w:t>
      </w:r>
      <w:proofErr w:type="spellStart"/>
      <w:r w:rsidR="00AF5D41">
        <w:rPr>
          <w:rFonts w:ascii="Arial" w:hAnsi="Arial" w:cs="Arial"/>
          <w:szCs w:val="24"/>
        </w:rPr>
        <w:t>imaju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pravo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AF5D41">
        <w:rPr>
          <w:rFonts w:ascii="Arial" w:hAnsi="Arial" w:cs="Arial"/>
          <w:szCs w:val="24"/>
        </w:rPr>
        <w:t>na</w:t>
      </w:r>
      <w:proofErr w:type="spellEnd"/>
      <w:proofErr w:type="gram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isplatu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regresa</w:t>
      </w:r>
      <w:proofErr w:type="spellEnd"/>
      <w:r w:rsidR="00AF5D41">
        <w:rPr>
          <w:rFonts w:ascii="Arial" w:hAnsi="Arial" w:cs="Arial"/>
          <w:szCs w:val="24"/>
        </w:rPr>
        <w:t xml:space="preserve">, </w:t>
      </w:r>
      <w:proofErr w:type="spellStart"/>
      <w:r w:rsidR="00AF5D41">
        <w:rPr>
          <w:rFonts w:ascii="Arial" w:hAnsi="Arial" w:cs="Arial"/>
          <w:szCs w:val="24"/>
        </w:rPr>
        <w:t>božićnice</w:t>
      </w:r>
      <w:proofErr w:type="spellEnd"/>
      <w:r w:rsidR="00AF5D41">
        <w:rPr>
          <w:rFonts w:ascii="Arial" w:hAnsi="Arial" w:cs="Arial"/>
          <w:szCs w:val="24"/>
        </w:rPr>
        <w:t xml:space="preserve">, </w:t>
      </w:r>
      <w:proofErr w:type="spellStart"/>
      <w:r w:rsidR="00AF5D41">
        <w:rPr>
          <w:rFonts w:ascii="Arial" w:hAnsi="Arial" w:cs="Arial"/>
          <w:szCs w:val="24"/>
        </w:rPr>
        <w:t>dara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djeci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za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sv</w:t>
      </w:r>
      <w:proofErr w:type="spellEnd"/>
      <w:r w:rsidR="00AF5D41">
        <w:rPr>
          <w:rFonts w:ascii="Arial" w:hAnsi="Arial" w:cs="Arial"/>
          <w:szCs w:val="24"/>
        </w:rPr>
        <w:t xml:space="preserve">. </w:t>
      </w:r>
      <w:proofErr w:type="spellStart"/>
      <w:r w:rsidR="00AF5D41">
        <w:rPr>
          <w:rFonts w:ascii="Arial" w:hAnsi="Arial" w:cs="Arial"/>
          <w:szCs w:val="24"/>
        </w:rPr>
        <w:t>Nikolu</w:t>
      </w:r>
      <w:proofErr w:type="spellEnd"/>
      <w:r w:rsidR="00AF5D41">
        <w:rPr>
          <w:rFonts w:ascii="Arial" w:hAnsi="Arial" w:cs="Arial"/>
          <w:szCs w:val="24"/>
        </w:rPr>
        <w:t xml:space="preserve">, </w:t>
      </w:r>
      <w:proofErr w:type="spellStart"/>
      <w:r w:rsidR="00AF5D41">
        <w:rPr>
          <w:rFonts w:ascii="Arial" w:hAnsi="Arial" w:cs="Arial"/>
          <w:szCs w:val="24"/>
        </w:rPr>
        <w:t>jubilarne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nagrade</w:t>
      </w:r>
      <w:proofErr w:type="spellEnd"/>
      <w:r w:rsidR="00AF5D41">
        <w:rPr>
          <w:rFonts w:ascii="Arial" w:hAnsi="Arial" w:cs="Arial"/>
          <w:szCs w:val="24"/>
        </w:rPr>
        <w:t xml:space="preserve">, </w:t>
      </w:r>
      <w:proofErr w:type="spellStart"/>
      <w:r w:rsidR="00AF5D41">
        <w:rPr>
          <w:rFonts w:ascii="Arial" w:hAnsi="Arial" w:cs="Arial"/>
          <w:szCs w:val="24"/>
        </w:rPr>
        <w:t>otpremnine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pomoći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AF5D41">
        <w:rPr>
          <w:rFonts w:ascii="Arial" w:hAnsi="Arial" w:cs="Arial"/>
          <w:szCs w:val="24"/>
        </w:rPr>
        <w:t>te</w:t>
      </w:r>
      <w:proofErr w:type="spellEnd"/>
      <w:proofErr w:type="gramEnd"/>
      <w:r w:rsidR="00AF5D41">
        <w:rPr>
          <w:rFonts w:ascii="Arial" w:hAnsi="Arial" w:cs="Arial"/>
          <w:szCs w:val="24"/>
        </w:rPr>
        <w:t xml:space="preserve"> je </w:t>
      </w:r>
      <w:proofErr w:type="spellStart"/>
      <w:r w:rsidR="00AF5D41">
        <w:rPr>
          <w:rFonts w:ascii="Arial" w:hAnsi="Arial" w:cs="Arial"/>
          <w:szCs w:val="24"/>
        </w:rPr>
        <w:t>za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razdoblje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financijskog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plana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za</w:t>
      </w:r>
      <w:proofErr w:type="spellEnd"/>
      <w:r w:rsidR="00AF5D41">
        <w:rPr>
          <w:rFonts w:ascii="Arial" w:hAnsi="Arial" w:cs="Arial"/>
          <w:szCs w:val="24"/>
        </w:rPr>
        <w:t xml:space="preserve"> 2024. - 2026. </w:t>
      </w:r>
      <w:proofErr w:type="spellStart"/>
      <w:proofErr w:type="gramStart"/>
      <w:r w:rsidR="00AF5D41">
        <w:rPr>
          <w:rFonts w:ascii="Arial" w:hAnsi="Arial" w:cs="Arial"/>
          <w:szCs w:val="24"/>
        </w:rPr>
        <w:t>godinu</w:t>
      </w:r>
      <w:proofErr w:type="spellEnd"/>
      <w:proofErr w:type="gram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planirano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po</w:t>
      </w:r>
      <w:proofErr w:type="spellEnd"/>
      <w:r w:rsidR="00AF5D41">
        <w:rPr>
          <w:rFonts w:ascii="Arial" w:hAnsi="Arial" w:cs="Arial"/>
          <w:szCs w:val="24"/>
        </w:rPr>
        <w:t xml:space="preserve"> 20.000,00 € </w:t>
      </w:r>
      <w:proofErr w:type="spellStart"/>
      <w:r w:rsidR="00AF5D41">
        <w:rPr>
          <w:rFonts w:ascii="Arial" w:hAnsi="Arial" w:cs="Arial"/>
          <w:szCs w:val="24"/>
        </w:rPr>
        <w:t>za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svaku</w:t>
      </w:r>
      <w:proofErr w:type="spellEnd"/>
      <w:r w:rsidR="00AF5D41">
        <w:rPr>
          <w:rFonts w:ascii="Arial" w:hAnsi="Arial" w:cs="Arial"/>
          <w:szCs w:val="24"/>
        </w:rPr>
        <w:t xml:space="preserve"> </w:t>
      </w:r>
      <w:proofErr w:type="spellStart"/>
      <w:r w:rsidR="00AF5D41">
        <w:rPr>
          <w:rFonts w:ascii="Arial" w:hAnsi="Arial" w:cs="Arial"/>
          <w:szCs w:val="24"/>
        </w:rPr>
        <w:t>godinu</w:t>
      </w:r>
      <w:proofErr w:type="spellEnd"/>
      <w:r w:rsidR="00AF5D41">
        <w:rPr>
          <w:rFonts w:ascii="Arial" w:hAnsi="Arial" w:cs="Arial"/>
          <w:szCs w:val="24"/>
        </w:rPr>
        <w:t>.</w:t>
      </w:r>
    </w:p>
    <w:p w:rsidR="004F7A3E" w:rsidRPr="00471FCC" w:rsidRDefault="00672546" w:rsidP="00AF5D41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>Navedena brojka predstavlja bazu za izračun regresa i božićnica, dok su ostali rashodi - jubilarne nagrade, otpremnine, darovi za djecu, pomoći i ostali materijalni rashodi izračunati prema postojećoj stru</w:t>
      </w:r>
      <w:r w:rsidR="00E30EB0" w:rsidRPr="00471FCC">
        <w:rPr>
          <w:rFonts w:ascii="Arial" w:hAnsi="Arial" w:cs="Arial"/>
          <w:szCs w:val="24"/>
        </w:rPr>
        <w:t>kturi službenika i namještenika</w:t>
      </w:r>
      <w:r w:rsidR="00384534">
        <w:rPr>
          <w:rFonts w:ascii="Arial" w:hAnsi="Arial" w:cs="Arial"/>
          <w:szCs w:val="24"/>
        </w:rPr>
        <w:t>.</w:t>
      </w:r>
    </w:p>
    <w:p w:rsidR="00700738" w:rsidRDefault="004F7A3E" w:rsidP="0069510D">
      <w:pPr>
        <w:jc w:val="both"/>
        <w:rPr>
          <w:rFonts w:ascii="Arial" w:hAnsi="Arial" w:cs="Arial"/>
          <w:b/>
          <w:szCs w:val="24"/>
          <w:lang w:val="hr-HR"/>
        </w:rPr>
      </w:pPr>
      <w:proofErr w:type="spellStart"/>
      <w:proofErr w:type="gramStart"/>
      <w:r w:rsidRPr="00471FCC">
        <w:rPr>
          <w:rFonts w:ascii="Arial" w:hAnsi="Arial" w:cs="Arial"/>
          <w:szCs w:val="24"/>
        </w:rPr>
        <w:t>Dakle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Pr="00471FCC">
        <w:rPr>
          <w:rFonts w:ascii="Arial" w:hAnsi="Arial" w:cs="Arial"/>
          <w:szCs w:val="24"/>
        </w:rPr>
        <w:t>najveći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dio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ukupno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planiranih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rashoda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="003A252C" w:rsidRPr="00471FCC">
        <w:rPr>
          <w:rFonts w:ascii="Arial" w:hAnsi="Arial" w:cs="Arial"/>
          <w:szCs w:val="24"/>
        </w:rPr>
        <w:t xml:space="preserve"> </w:t>
      </w:r>
      <w:proofErr w:type="spellStart"/>
      <w:r w:rsidR="003A252C" w:rsidRPr="00471FCC">
        <w:rPr>
          <w:rFonts w:ascii="Arial" w:hAnsi="Arial" w:cs="Arial"/>
          <w:szCs w:val="24"/>
        </w:rPr>
        <w:t>razdoblje</w:t>
      </w:r>
      <w:proofErr w:type="spellEnd"/>
      <w:r w:rsidR="001B7668">
        <w:rPr>
          <w:rFonts w:ascii="Arial" w:hAnsi="Arial" w:cs="Arial"/>
          <w:szCs w:val="24"/>
        </w:rPr>
        <w:t xml:space="preserve"> 2024</w:t>
      </w:r>
      <w:r w:rsidRPr="00471FCC">
        <w:rPr>
          <w:rFonts w:ascii="Arial" w:hAnsi="Arial" w:cs="Arial"/>
          <w:szCs w:val="24"/>
        </w:rPr>
        <w:t>.</w:t>
      </w:r>
      <w:r w:rsidR="003A252C" w:rsidRPr="00471FCC">
        <w:rPr>
          <w:rFonts w:ascii="Arial" w:hAnsi="Arial" w:cs="Arial"/>
          <w:szCs w:val="24"/>
        </w:rPr>
        <w:t>-</w:t>
      </w:r>
      <w:r w:rsidR="001B7668">
        <w:rPr>
          <w:rFonts w:ascii="Arial" w:hAnsi="Arial" w:cs="Arial"/>
          <w:szCs w:val="24"/>
        </w:rPr>
        <w:t>2026</w:t>
      </w:r>
      <w:r w:rsidRPr="00471FCC">
        <w:rPr>
          <w:rFonts w:ascii="Arial" w:hAnsi="Arial" w:cs="Arial"/>
          <w:szCs w:val="24"/>
        </w:rPr>
        <w:t>.</w:t>
      </w:r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godin</w:t>
      </w:r>
      <w:r w:rsidR="003A252C" w:rsidRPr="00471FCC">
        <w:rPr>
          <w:rFonts w:ascii="Arial" w:hAnsi="Arial" w:cs="Arial"/>
          <w:szCs w:val="24"/>
        </w:rPr>
        <w:t>e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odnosi</w:t>
      </w:r>
      <w:proofErr w:type="spellEnd"/>
      <w:r w:rsidRPr="00471FCC">
        <w:rPr>
          <w:rFonts w:ascii="Arial" w:hAnsi="Arial" w:cs="Arial"/>
          <w:szCs w:val="24"/>
        </w:rPr>
        <w:t xml:space="preserve"> se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rashode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zaposlene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Pr="00471FCC">
        <w:rPr>
          <w:rFonts w:ascii="Arial" w:hAnsi="Arial" w:cs="Arial"/>
          <w:szCs w:val="24"/>
        </w:rPr>
        <w:t>što</w:t>
      </w:r>
      <w:proofErr w:type="spellEnd"/>
      <w:r w:rsidRPr="00471FCC">
        <w:rPr>
          <w:rFonts w:ascii="Arial" w:hAnsi="Arial" w:cs="Arial"/>
          <w:szCs w:val="24"/>
        </w:rPr>
        <w:t xml:space="preserve"> je </w:t>
      </w:r>
      <w:proofErr w:type="spellStart"/>
      <w:r w:rsidRPr="00471FCC">
        <w:rPr>
          <w:rFonts w:ascii="Arial" w:hAnsi="Arial" w:cs="Arial"/>
          <w:szCs w:val="24"/>
        </w:rPr>
        <w:t>posljedica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povećanja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osnovice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plaće</w:t>
      </w:r>
      <w:proofErr w:type="spellEnd"/>
      <w:r w:rsidRPr="00471FCC">
        <w:rPr>
          <w:rFonts w:ascii="Arial" w:hAnsi="Arial" w:cs="Arial"/>
          <w:szCs w:val="24"/>
        </w:rPr>
        <w:t xml:space="preserve">, </w:t>
      </w:r>
      <w:proofErr w:type="spellStart"/>
      <w:r w:rsidR="000A208C">
        <w:rPr>
          <w:rFonts w:ascii="Arial" w:hAnsi="Arial" w:cs="Arial"/>
          <w:szCs w:val="24"/>
        </w:rPr>
        <w:t>kao</w:t>
      </w:r>
      <w:proofErr w:type="spellEnd"/>
      <w:r w:rsidR="000A208C">
        <w:rPr>
          <w:rFonts w:ascii="Arial" w:hAnsi="Arial" w:cs="Arial"/>
          <w:szCs w:val="24"/>
        </w:rPr>
        <w:t xml:space="preserve"> </w:t>
      </w:r>
      <w:proofErr w:type="spellStart"/>
      <w:r w:rsidR="000A208C">
        <w:rPr>
          <w:rFonts w:ascii="Arial" w:hAnsi="Arial" w:cs="Arial"/>
          <w:szCs w:val="24"/>
        </w:rPr>
        <w:t>i</w:t>
      </w:r>
      <w:proofErr w:type="spellEnd"/>
      <w:r w:rsidR="00CC47A8">
        <w:rPr>
          <w:rFonts w:ascii="Arial" w:hAnsi="Arial" w:cs="Arial"/>
          <w:szCs w:val="24"/>
        </w:rPr>
        <w:t xml:space="preserve"> </w:t>
      </w:r>
      <w:proofErr w:type="spellStart"/>
      <w:r w:rsidR="003A252C" w:rsidRPr="00471FCC">
        <w:rPr>
          <w:rFonts w:ascii="Arial" w:hAnsi="Arial" w:cs="Arial"/>
          <w:szCs w:val="24"/>
        </w:rPr>
        <w:t>povećanja</w:t>
      </w:r>
      <w:proofErr w:type="spellEnd"/>
      <w:r w:rsidR="003A252C"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zaposlenih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="003E3CBA" w:rsidRPr="00471FCC">
        <w:rPr>
          <w:rFonts w:ascii="Arial" w:hAnsi="Arial" w:cs="Arial"/>
          <w:szCs w:val="24"/>
        </w:rPr>
        <w:t>dužnosnika</w:t>
      </w:r>
      <w:proofErr w:type="spellEnd"/>
      <w:r w:rsidR="005F08FF" w:rsidRPr="00471FCC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i</w:t>
      </w:r>
      <w:proofErr w:type="spellEnd"/>
      <w:r w:rsidR="00BF7ACB">
        <w:rPr>
          <w:rFonts w:ascii="Arial" w:hAnsi="Arial" w:cs="Arial"/>
          <w:szCs w:val="24"/>
        </w:rPr>
        <w:t xml:space="preserve"> </w:t>
      </w:r>
      <w:proofErr w:type="spellStart"/>
      <w:r w:rsidR="00BF7ACB">
        <w:rPr>
          <w:rFonts w:ascii="Arial" w:hAnsi="Arial" w:cs="Arial"/>
          <w:szCs w:val="24"/>
        </w:rPr>
        <w:t>službenika</w:t>
      </w:r>
      <w:proofErr w:type="spellEnd"/>
      <w:r w:rsidR="004B3BA5">
        <w:rPr>
          <w:rFonts w:ascii="Arial" w:hAnsi="Arial" w:cs="Arial"/>
          <w:szCs w:val="24"/>
        </w:rPr>
        <w:t>.</w:t>
      </w:r>
    </w:p>
    <w:p w:rsidR="00AF5D41" w:rsidRDefault="00AF5D41" w:rsidP="0069510D">
      <w:pPr>
        <w:jc w:val="both"/>
        <w:rPr>
          <w:rFonts w:ascii="Arial" w:hAnsi="Arial" w:cs="Arial"/>
          <w:b/>
          <w:szCs w:val="24"/>
          <w:lang w:val="hr-HR"/>
        </w:rPr>
      </w:pPr>
    </w:p>
    <w:p w:rsidR="0069510D" w:rsidRPr="00F70226" w:rsidRDefault="00AF5D41" w:rsidP="0069510D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>
        <w:rPr>
          <w:rFonts w:ascii="Arial" w:hAnsi="Arial" w:cs="Arial"/>
          <w:b/>
          <w:szCs w:val="24"/>
          <w:lang w:val="hr-HR"/>
        </w:rPr>
        <w:t>2</w:t>
      </w:r>
      <w:r w:rsidR="0031191C" w:rsidRPr="00F70226">
        <w:rPr>
          <w:rFonts w:ascii="Arial" w:hAnsi="Arial" w:cs="Arial"/>
          <w:b/>
          <w:szCs w:val="24"/>
          <w:lang w:val="hr-HR"/>
        </w:rPr>
        <w:t>.3</w:t>
      </w:r>
      <w:r w:rsidR="0069510D" w:rsidRPr="00F70226">
        <w:rPr>
          <w:rFonts w:ascii="Arial" w:hAnsi="Arial" w:cs="Arial"/>
          <w:b/>
          <w:szCs w:val="24"/>
          <w:lang w:val="hr-HR"/>
        </w:rPr>
        <w:t xml:space="preserve">. </w:t>
      </w:r>
      <w:r w:rsidR="0069510D" w:rsidRPr="00F70226">
        <w:rPr>
          <w:rFonts w:ascii="Arial" w:hAnsi="Arial" w:cs="Arial"/>
          <w:b/>
          <w:szCs w:val="24"/>
          <w:u w:val="single"/>
          <w:lang w:val="hr-HR"/>
        </w:rPr>
        <w:t>Materijalni rashodi (32 i 34)</w:t>
      </w:r>
    </w:p>
    <w:p w:rsidR="0069510D" w:rsidRPr="00471FCC" w:rsidRDefault="0069510D" w:rsidP="0069510D">
      <w:pPr>
        <w:jc w:val="both"/>
        <w:rPr>
          <w:rFonts w:ascii="Arial" w:hAnsi="Arial" w:cs="Arial"/>
          <w:b/>
          <w:color w:val="00B050"/>
          <w:szCs w:val="24"/>
          <w:u w:val="single"/>
          <w:lang w:val="hr-HR"/>
        </w:rPr>
      </w:pPr>
    </w:p>
    <w:p w:rsidR="000A208C" w:rsidRDefault="0069510D" w:rsidP="0069510D">
      <w:pPr>
        <w:pStyle w:val="Tijeloteksta"/>
        <w:rPr>
          <w:rFonts w:ascii="Arial" w:hAnsi="Arial" w:cs="Arial"/>
          <w:szCs w:val="24"/>
        </w:rPr>
      </w:pPr>
      <w:r w:rsidRPr="003A55BC">
        <w:rPr>
          <w:rFonts w:ascii="Arial" w:hAnsi="Arial" w:cs="Arial"/>
          <w:szCs w:val="24"/>
        </w:rPr>
        <w:t xml:space="preserve">Materijalni </w:t>
      </w:r>
      <w:r w:rsidR="00867098">
        <w:rPr>
          <w:rFonts w:ascii="Arial" w:hAnsi="Arial" w:cs="Arial"/>
          <w:szCs w:val="24"/>
        </w:rPr>
        <w:t xml:space="preserve">i financijski </w:t>
      </w:r>
      <w:r w:rsidRPr="003A55BC">
        <w:rPr>
          <w:rFonts w:ascii="Arial" w:hAnsi="Arial" w:cs="Arial"/>
          <w:szCs w:val="24"/>
        </w:rPr>
        <w:t>rashodi (32 i 34) u 20</w:t>
      </w:r>
      <w:r w:rsidR="001B7668">
        <w:rPr>
          <w:rFonts w:ascii="Arial" w:hAnsi="Arial" w:cs="Arial"/>
          <w:szCs w:val="24"/>
        </w:rPr>
        <w:t>24</w:t>
      </w:r>
      <w:r w:rsidRPr="003A55BC">
        <w:rPr>
          <w:rFonts w:ascii="Arial" w:hAnsi="Arial" w:cs="Arial"/>
          <w:szCs w:val="24"/>
        </w:rPr>
        <w:t>. godini planirani su prikazanim iznosima  na temelju podataka o ostvarenim rashodima</w:t>
      </w:r>
      <w:r w:rsidR="00CF4E0F" w:rsidRPr="003A55BC">
        <w:rPr>
          <w:rFonts w:ascii="Arial" w:hAnsi="Arial" w:cs="Arial"/>
          <w:szCs w:val="24"/>
        </w:rPr>
        <w:t xml:space="preserve"> u </w:t>
      </w:r>
      <w:r w:rsidR="004B3BA5">
        <w:rPr>
          <w:rFonts w:ascii="Arial" w:hAnsi="Arial" w:cs="Arial"/>
          <w:szCs w:val="24"/>
        </w:rPr>
        <w:t>2023</w:t>
      </w:r>
      <w:r w:rsidR="001E0058">
        <w:rPr>
          <w:rFonts w:ascii="Arial" w:hAnsi="Arial" w:cs="Arial"/>
          <w:szCs w:val="24"/>
        </w:rPr>
        <w:t>.godini,odnosno tekućem razdoblju</w:t>
      </w:r>
      <w:r w:rsidR="001B7668">
        <w:rPr>
          <w:rFonts w:ascii="Arial" w:hAnsi="Arial" w:cs="Arial"/>
          <w:szCs w:val="24"/>
        </w:rPr>
        <w:t xml:space="preserve"> 2023</w:t>
      </w:r>
      <w:r w:rsidRPr="003A55BC">
        <w:rPr>
          <w:rFonts w:ascii="Arial" w:hAnsi="Arial" w:cs="Arial"/>
          <w:szCs w:val="24"/>
        </w:rPr>
        <w:t>.g., te na planiranim potrebama i predviđenim kretanjima troškova koji su vezani uz funkciju i poslovanje Županijskog državnog odv</w:t>
      </w:r>
      <w:r w:rsidR="00BA6BDB" w:rsidRPr="003A55BC">
        <w:rPr>
          <w:rFonts w:ascii="Arial" w:hAnsi="Arial" w:cs="Arial"/>
          <w:szCs w:val="24"/>
        </w:rPr>
        <w:t>jetništva u Puli – Pola</w:t>
      </w:r>
      <w:r w:rsidR="001E0058">
        <w:rPr>
          <w:rFonts w:ascii="Arial" w:hAnsi="Arial" w:cs="Arial"/>
          <w:szCs w:val="24"/>
        </w:rPr>
        <w:t xml:space="preserve"> uz pridržavanje zadanih lim</w:t>
      </w:r>
      <w:r w:rsidR="00BC1E5D">
        <w:rPr>
          <w:rFonts w:ascii="Arial" w:hAnsi="Arial" w:cs="Arial"/>
          <w:szCs w:val="24"/>
        </w:rPr>
        <w:t>ita za ovo državno odvjetništvo</w:t>
      </w:r>
      <w:r w:rsidR="00670F93">
        <w:rPr>
          <w:rFonts w:ascii="Arial" w:hAnsi="Arial" w:cs="Arial"/>
          <w:szCs w:val="24"/>
        </w:rPr>
        <w:t>.</w:t>
      </w:r>
    </w:p>
    <w:p w:rsidR="00670F93" w:rsidRDefault="00670F93" w:rsidP="0069510D">
      <w:pPr>
        <w:pStyle w:val="Tijeloteksta"/>
        <w:rPr>
          <w:rFonts w:ascii="Arial" w:hAnsi="Arial" w:cs="Arial"/>
          <w:szCs w:val="24"/>
        </w:rPr>
      </w:pPr>
    </w:p>
    <w:p w:rsidR="00BC1E5D" w:rsidRDefault="00AB51FD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2024</w:t>
      </w:r>
      <w:r w:rsidR="00BC1E5D">
        <w:rPr>
          <w:rFonts w:ascii="Arial" w:hAnsi="Arial" w:cs="Arial"/>
          <w:szCs w:val="24"/>
        </w:rPr>
        <w:t xml:space="preserve">. godinu planirana </w:t>
      </w:r>
      <w:r>
        <w:rPr>
          <w:rFonts w:ascii="Arial" w:hAnsi="Arial" w:cs="Arial"/>
          <w:szCs w:val="24"/>
        </w:rPr>
        <w:t xml:space="preserve">sredstva u ukupnom </w:t>
      </w:r>
      <w:r w:rsidR="000A208C">
        <w:rPr>
          <w:rFonts w:ascii="Arial" w:hAnsi="Arial" w:cs="Arial"/>
          <w:szCs w:val="24"/>
        </w:rPr>
        <w:t>iznosu od 358</w:t>
      </w:r>
      <w:r>
        <w:rPr>
          <w:rFonts w:ascii="Arial" w:hAnsi="Arial" w:cs="Arial"/>
          <w:szCs w:val="24"/>
        </w:rPr>
        <w:t>.713,00</w:t>
      </w:r>
      <w:r w:rsidR="00BC1E5D">
        <w:rPr>
          <w:rFonts w:ascii="Arial" w:hAnsi="Arial" w:cs="Arial"/>
          <w:szCs w:val="24"/>
        </w:rPr>
        <w:t xml:space="preserve"> eura</w:t>
      </w:r>
    </w:p>
    <w:p w:rsidR="00BC1E5D" w:rsidRPr="003A55BC" w:rsidRDefault="00AB51FD" w:rsidP="0069510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2025</w:t>
      </w:r>
      <w:r w:rsidR="00BC1E5D">
        <w:rPr>
          <w:rFonts w:ascii="Arial" w:hAnsi="Arial" w:cs="Arial"/>
          <w:szCs w:val="24"/>
        </w:rPr>
        <w:t xml:space="preserve">. godinu planirana </w:t>
      </w:r>
      <w:r>
        <w:rPr>
          <w:rFonts w:ascii="Arial" w:hAnsi="Arial" w:cs="Arial"/>
          <w:szCs w:val="24"/>
        </w:rPr>
        <w:t>sredstva u ukupnom iznosu od 357.646,00</w:t>
      </w:r>
      <w:r w:rsidR="00BC1E5D">
        <w:rPr>
          <w:rFonts w:ascii="Arial" w:hAnsi="Arial" w:cs="Arial"/>
          <w:szCs w:val="24"/>
        </w:rPr>
        <w:t xml:space="preserve"> eura</w:t>
      </w:r>
    </w:p>
    <w:p w:rsidR="00700738" w:rsidRDefault="00AB51FD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2026</w:t>
      </w:r>
      <w:r w:rsidR="00BC1E5D">
        <w:rPr>
          <w:rFonts w:ascii="Arial" w:hAnsi="Arial" w:cs="Arial"/>
          <w:szCs w:val="24"/>
        </w:rPr>
        <w:t>.</w:t>
      </w:r>
      <w:r w:rsidR="00BC1E5D" w:rsidRPr="00BC1E5D">
        <w:rPr>
          <w:rFonts w:ascii="Arial" w:hAnsi="Arial" w:cs="Arial"/>
          <w:szCs w:val="24"/>
        </w:rPr>
        <w:t xml:space="preserve"> </w:t>
      </w:r>
      <w:r w:rsidR="00BC1E5D">
        <w:rPr>
          <w:rFonts w:ascii="Arial" w:hAnsi="Arial" w:cs="Arial"/>
          <w:szCs w:val="24"/>
        </w:rPr>
        <w:t>godinu planirana</w:t>
      </w:r>
      <w:r>
        <w:rPr>
          <w:rFonts w:ascii="Arial" w:hAnsi="Arial" w:cs="Arial"/>
          <w:szCs w:val="24"/>
        </w:rPr>
        <w:t xml:space="preserve"> sredstva u ukupnom iznosu od 362.600,00</w:t>
      </w:r>
      <w:r w:rsidR="00BC1E5D">
        <w:rPr>
          <w:rFonts w:ascii="Arial" w:hAnsi="Arial" w:cs="Arial"/>
          <w:szCs w:val="24"/>
        </w:rPr>
        <w:t xml:space="preserve"> eura</w:t>
      </w:r>
    </w:p>
    <w:p w:rsidR="00670F93" w:rsidRPr="003A55BC" w:rsidRDefault="00670F93" w:rsidP="00494C5E">
      <w:pPr>
        <w:pStyle w:val="Tijeloteksta"/>
        <w:rPr>
          <w:rFonts w:ascii="Arial" w:hAnsi="Arial" w:cs="Arial"/>
          <w:szCs w:val="24"/>
        </w:rPr>
      </w:pPr>
    </w:p>
    <w:p w:rsidR="00C53CE4" w:rsidRDefault="00573C86" w:rsidP="00494C5E">
      <w:pPr>
        <w:pStyle w:val="Tijeloteksta"/>
        <w:rPr>
          <w:rFonts w:ascii="Arial" w:hAnsi="Arial" w:cs="Arial"/>
        </w:rPr>
      </w:pPr>
      <w:r w:rsidRPr="00670F93">
        <w:rPr>
          <w:rFonts w:ascii="Arial" w:hAnsi="Arial" w:cs="Arial"/>
          <w:szCs w:val="24"/>
        </w:rPr>
        <w:t>P</w:t>
      </w:r>
      <w:r w:rsidR="00494C5E" w:rsidRPr="00670F93">
        <w:rPr>
          <w:rFonts w:ascii="Arial" w:hAnsi="Arial" w:cs="Arial"/>
          <w:szCs w:val="24"/>
        </w:rPr>
        <w:t xml:space="preserve">ovećanje cijena energenata </w:t>
      </w:r>
      <w:r w:rsidR="006A0606" w:rsidRPr="00670F93">
        <w:rPr>
          <w:rFonts w:ascii="Arial" w:hAnsi="Arial" w:cs="Arial"/>
          <w:szCs w:val="24"/>
        </w:rPr>
        <w:t xml:space="preserve">na tržištu </w:t>
      </w:r>
      <w:r w:rsidR="00494C5E" w:rsidRPr="00670F93">
        <w:rPr>
          <w:rFonts w:ascii="Arial" w:hAnsi="Arial" w:cs="Arial"/>
          <w:szCs w:val="24"/>
        </w:rPr>
        <w:t>(struja,</w:t>
      </w:r>
      <w:r w:rsidR="00BA6BDB" w:rsidRPr="00670F93">
        <w:rPr>
          <w:rFonts w:ascii="Arial" w:hAnsi="Arial" w:cs="Arial"/>
          <w:szCs w:val="24"/>
        </w:rPr>
        <w:t xml:space="preserve"> </w:t>
      </w:r>
      <w:r w:rsidR="00494C5E" w:rsidRPr="00670F93">
        <w:rPr>
          <w:rFonts w:ascii="Arial" w:hAnsi="Arial" w:cs="Arial"/>
          <w:szCs w:val="24"/>
        </w:rPr>
        <w:t>plin,</w:t>
      </w:r>
      <w:r w:rsidR="00BA6BDB" w:rsidRPr="00670F93">
        <w:rPr>
          <w:rFonts w:ascii="Arial" w:hAnsi="Arial" w:cs="Arial"/>
          <w:szCs w:val="24"/>
        </w:rPr>
        <w:t xml:space="preserve"> </w:t>
      </w:r>
      <w:r w:rsidR="00D056DB" w:rsidRPr="00670F93">
        <w:rPr>
          <w:rFonts w:ascii="Arial" w:hAnsi="Arial" w:cs="Arial"/>
          <w:szCs w:val="24"/>
        </w:rPr>
        <w:t>gorivo</w:t>
      </w:r>
      <w:r w:rsidR="00494C5E" w:rsidRPr="00670F93">
        <w:rPr>
          <w:rFonts w:ascii="Arial" w:hAnsi="Arial" w:cs="Arial"/>
          <w:szCs w:val="24"/>
        </w:rPr>
        <w:t xml:space="preserve"> i dr</w:t>
      </w:r>
      <w:r w:rsidR="00BA6BDB" w:rsidRPr="00670F93">
        <w:rPr>
          <w:rFonts w:ascii="Arial" w:hAnsi="Arial" w:cs="Arial"/>
          <w:szCs w:val="24"/>
        </w:rPr>
        <w:t>ugo</w:t>
      </w:r>
      <w:r w:rsidR="00494C5E" w:rsidRPr="00670F93">
        <w:rPr>
          <w:rFonts w:ascii="Arial" w:hAnsi="Arial" w:cs="Arial"/>
          <w:szCs w:val="24"/>
        </w:rPr>
        <w:t xml:space="preserve">) u znatnoj mjeri utječe na materijalni rashod na poziciji </w:t>
      </w:r>
      <w:r w:rsidR="007B5BBE" w:rsidRPr="0068359D">
        <w:rPr>
          <w:rFonts w:ascii="Arial" w:hAnsi="Arial" w:cs="Arial"/>
          <w:szCs w:val="24"/>
        </w:rPr>
        <w:t>Energij</w:t>
      </w:r>
      <w:r w:rsidR="008D03BB" w:rsidRPr="0068359D">
        <w:rPr>
          <w:rFonts w:ascii="Arial" w:hAnsi="Arial" w:cs="Arial"/>
          <w:szCs w:val="24"/>
        </w:rPr>
        <w:t>e</w:t>
      </w:r>
      <w:r w:rsidR="007B5BBE" w:rsidRPr="0068359D">
        <w:rPr>
          <w:rFonts w:ascii="Arial" w:hAnsi="Arial" w:cs="Arial"/>
          <w:szCs w:val="24"/>
        </w:rPr>
        <w:t xml:space="preserve"> - </w:t>
      </w:r>
      <w:r w:rsidR="00494C5E" w:rsidRPr="0068359D">
        <w:rPr>
          <w:rFonts w:ascii="Arial" w:hAnsi="Arial" w:cs="Arial"/>
          <w:szCs w:val="24"/>
        </w:rPr>
        <w:t>3223,</w:t>
      </w:r>
      <w:r w:rsidR="00494C5E" w:rsidRPr="00670F93">
        <w:rPr>
          <w:rFonts w:ascii="Arial" w:hAnsi="Arial" w:cs="Arial"/>
          <w:szCs w:val="24"/>
        </w:rPr>
        <w:t xml:space="preserve"> </w:t>
      </w:r>
      <w:r w:rsidRPr="00670F93">
        <w:rPr>
          <w:rFonts w:ascii="Arial" w:hAnsi="Arial" w:cs="Arial"/>
          <w:szCs w:val="24"/>
        </w:rPr>
        <w:t>te je prema plaćenim računima (1</w:t>
      </w:r>
      <w:r w:rsidR="006A0606" w:rsidRPr="00670F93">
        <w:rPr>
          <w:rFonts w:ascii="Arial" w:hAnsi="Arial" w:cs="Arial"/>
          <w:szCs w:val="24"/>
        </w:rPr>
        <w:t>.</w:t>
      </w:r>
      <w:r w:rsidR="00506F96" w:rsidRPr="00670F93">
        <w:rPr>
          <w:rFonts w:ascii="Arial" w:hAnsi="Arial" w:cs="Arial"/>
          <w:szCs w:val="24"/>
        </w:rPr>
        <w:t xml:space="preserve">- </w:t>
      </w:r>
      <w:r w:rsidRPr="00670F93">
        <w:rPr>
          <w:rFonts w:ascii="Arial" w:hAnsi="Arial" w:cs="Arial"/>
          <w:szCs w:val="24"/>
        </w:rPr>
        <w:t>9</w:t>
      </w:r>
      <w:r w:rsidR="006A0606" w:rsidRPr="00670F93">
        <w:rPr>
          <w:rFonts w:ascii="Arial" w:hAnsi="Arial" w:cs="Arial"/>
          <w:szCs w:val="24"/>
        </w:rPr>
        <w:t>.</w:t>
      </w:r>
      <w:r w:rsidR="00D056DB" w:rsidRPr="00670F93">
        <w:rPr>
          <w:rFonts w:ascii="Arial" w:hAnsi="Arial" w:cs="Arial"/>
          <w:szCs w:val="24"/>
        </w:rPr>
        <w:t xml:space="preserve"> </w:t>
      </w:r>
      <w:r w:rsidR="00494C5E" w:rsidRPr="00670F93">
        <w:rPr>
          <w:rFonts w:ascii="Arial" w:hAnsi="Arial" w:cs="Arial"/>
          <w:szCs w:val="24"/>
        </w:rPr>
        <w:t>mj</w:t>
      </w:r>
      <w:r w:rsidR="009A6B46" w:rsidRPr="00670F93">
        <w:rPr>
          <w:rFonts w:ascii="Arial" w:hAnsi="Arial" w:cs="Arial"/>
          <w:szCs w:val="24"/>
        </w:rPr>
        <w:t>esec 2023</w:t>
      </w:r>
      <w:r w:rsidR="006A0606" w:rsidRPr="00670F93">
        <w:rPr>
          <w:rFonts w:ascii="Arial" w:hAnsi="Arial" w:cs="Arial"/>
          <w:szCs w:val="24"/>
        </w:rPr>
        <w:t>.</w:t>
      </w:r>
      <w:r w:rsidR="00494C5E" w:rsidRPr="00670F93">
        <w:rPr>
          <w:rFonts w:ascii="Arial" w:hAnsi="Arial" w:cs="Arial"/>
          <w:szCs w:val="24"/>
        </w:rPr>
        <w:t>)</w:t>
      </w:r>
      <w:r w:rsidR="006A0606" w:rsidRPr="00670F93">
        <w:rPr>
          <w:rFonts w:ascii="Arial" w:hAnsi="Arial" w:cs="Arial"/>
          <w:szCs w:val="24"/>
        </w:rPr>
        <w:t xml:space="preserve"> učinjen i plan</w:t>
      </w:r>
      <w:r w:rsidR="00670F93" w:rsidRPr="00670F93">
        <w:rPr>
          <w:rFonts w:ascii="Arial" w:hAnsi="Arial" w:cs="Arial"/>
          <w:szCs w:val="24"/>
        </w:rPr>
        <w:t xml:space="preserve"> za naredne godine,s napomenom </w:t>
      </w:r>
      <w:r w:rsidR="00670F93">
        <w:rPr>
          <w:rFonts w:ascii="Arial" w:hAnsi="Arial" w:cs="Arial"/>
          <w:szCs w:val="24"/>
        </w:rPr>
        <w:t xml:space="preserve">da nije poznato hoće li </w:t>
      </w:r>
      <w:r w:rsidR="00670F93" w:rsidRPr="00670F93">
        <w:rPr>
          <w:rFonts w:ascii="Arial" w:hAnsi="Arial" w:cs="Arial"/>
          <w:szCs w:val="24"/>
        </w:rPr>
        <w:t xml:space="preserve">Vlada RH </w:t>
      </w:r>
      <w:r w:rsidR="00670F93">
        <w:rPr>
          <w:rFonts w:ascii="Arial" w:hAnsi="Arial" w:cs="Arial"/>
          <w:szCs w:val="24"/>
        </w:rPr>
        <w:t xml:space="preserve">i dalje imati na snazi </w:t>
      </w:r>
      <w:r w:rsidR="00670F93" w:rsidRPr="00670F93">
        <w:rPr>
          <w:rFonts w:ascii="Arial" w:hAnsi="Arial" w:cs="Arial"/>
          <w:szCs w:val="24"/>
        </w:rPr>
        <w:t xml:space="preserve">pakete </w:t>
      </w:r>
      <w:r w:rsidR="00670F93" w:rsidRPr="00670F93">
        <w:rPr>
          <w:rFonts w:ascii="Arial" w:hAnsi="Arial" w:cs="Arial"/>
        </w:rPr>
        <w:t>ub</w:t>
      </w:r>
      <w:r w:rsidR="00670F93">
        <w:rPr>
          <w:rFonts w:ascii="Arial" w:hAnsi="Arial" w:cs="Arial"/>
        </w:rPr>
        <w:t>lažavanje rasta cijena,zaštita od inflacije i posebne potpore i poticaje.</w:t>
      </w:r>
    </w:p>
    <w:p w:rsidR="000E0E82" w:rsidRPr="00670F93" w:rsidRDefault="00B22ADC" w:rsidP="00494C5E">
      <w:pPr>
        <w:pStyle w:val="Tijeloteksta"/>
        <w:rPr>
          <w:rFonts w:ascii="Arial" w:hAnsi="Arial" w:cs="Arial"/>
        </w:rPr>
      </w:pPr>
      <w:r w:rsidRPr="00C53CE4">
        <w:rPr>
          <w:rFonts w:ascii="Arial" w:hAnsi="Arial" w:cs="Arial"/>
          <w:szCs w:val="24"/>
        </w:rPr>
        <w:t xml:space="preserve">Poštanske </w:t>
      </w:r>
      <w:r w:rsidR="00494C5E" w:rsidRPr="00C53CE4">
        <w:rPr>
          <w:rFonts w:ascii="Arial" w:hAnsi="Arial" w:cs="Arial"/>
          <w:szCs w:val="24"/>
        </w:rPr>
        <w:t>usluge</w:t>
      </w:r>
      <w:r w:rsidR="003A2A24" w:rsidRPr="00C53CE4">
        <w:rPr>
          <w:rFonts w:ascii="Arial" w:hAnsi="Arial" w:cs="Arial"/>
          <w:szCs w:val="24"/>
        </w:rPr>
        <w:t xml:space="preserve"> -</w:t>
      </w:r>
      <w:r w:rsidRPr="00C53CE4">
        <w:rPr>
          <w:rFonts w:ascii="Arial" w:hAnsi="Arial" w:cs="Arial"/>
          <w:szCs w:val="24"/>
        </w:rPr>
        <w:t xml:space="preserve"> </w:t>
      </w:r>
      <w:r w:rsidR="003A2A24" w:rsidRPr="00C53CE4">
        <w:rPr>
          <w:rFonts w:ascii="Arial" w:hAnsi="Arial" w:cs="Arial"/>
          <w:szCs w:val="24"/>
        </w:rPr>
        <w:t>3231</w:t>
      </w:r>
      <w:r w:rsidR="003A2A24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 w:rsidR="00494C5E" w:rsidRPr="00B22ADC">
        <w:rPr>
          <w:rFonts w:ascii="Arial" w:hAnsi="Arial" w:cs="Arial"/>
          <w:szCs w:val="24"/>
        </w:rPr>
        <w:t>telekomunikacijske usluge</w:t>
      </w:r>
      <w:r w:rsidR="00CE6453" w:rsidRPr="00B22AD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494C5E" w:rsidRPr="00B22ADC">
        <w:rPr>
          <w:rFonts w:ascii="Arial" w:hAnsi="Arial" w:cs="Arial"/>
          <w:szCs w:val="24"/>
        </w:rPr>
        <w:t>zakupnine</w:t>
      </w:r>
      <w:r w:rsidR="00494C5E" w:rsidRPr="003A55BC">
        <w:rPr>
          <w:rFonts w:ascii="Arial" w:hAnsi="Arial" w:cs="Arial"/>
          <w:szCs w:val="24"/>
        </w:rPr>
        <w:t xml:space="preserve"> (multifunkcionalni uređaji) temelje se na pojedinačnim ugovorima javne nabave zaključenim temeljem Okvirnih sporazuma Središnjeg državnog ureda za javnu nabavu, pri čemu na uvjete okvirnog sporazuma ŽDO Pula-Pola nema nikakvog utjecaja. S obzirom na navedeno, u mjeri u kojoj </w:t>
      </w:r>
      <w:r w:rsidR="00494C5E" w:rsidRPr="00471FCC">
        <w:rPr>
          <w:rFonts w:ascii="Arial" w:hAnsi="Arial" w:cs="Arial"/>
          <w:szCs w:val="24"/>
        </w:rPr>
        <w:t>je procijenjeno potrebnim (prema detaljnim izračunima), povećani su rashodi po ovoj stavci.</w:t>
      </w:r>
    </w:p>
    <w:p w:rsidR="00B22ADC" w:rsidRDefault="00CE6453" w:rsidP="00494C5E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Pored navedenog, evidentno</w:t>
      </w:r>
      <w:r w:rsidR="00494C5E" w:rsidRPr="00471FCC">
        <w:rPr>
          <w:rFonts w:ascii="Arial" w:hAnsi="Arial" w:cs="Arial"/>
          <w:szCs w:val="24"/>
        </w:rPr>
        <w:t xml:space="preserve"> je i povećanje </w:t>
      </w:r>
      <w:r w:rsidR="00494C5E" w:rsidRPr="00C53CE4">
        <w:rPr>
          <w:rFonts w:ascii="Arial" w:hAnsi="Arial" w:cs="Arial"/>
          <w:szCs w:val="24"/>
        </w:rPr>
        <w:t>cijena uredskog materijala</w:t>
      </w:r>
      <w:r w:rsidR="00494C5E" w:rsidRPr="00471FCC">
        <w:rPr>
          <w:rFonts w:ascii="Arial" w:hAnsi="Arial" w:cs="Arial"/>
          <w:szCs w:val="24"/>
        </w:rPr>
        <w:t xml:space="preserve"> (osobito fotokop</w:t>
      </w:r>
      <w:r w:rsidR="00255C31" w:rsidRPr="00471FCC">
        <w:rPr>
          <w:rFonts w:ascii="Arial" w:hAnsi="Arial" w:cs="Arial"/>
          <w:szCs w:val="24"/>
        </w:rPr>
        <w:t>ir</w:t>
      </w:r>
      <w:r w:rsidR="00494C5E" w:rsidRPr="00471FCC">
        <w:rPr>
          <w:rFonts w:ascii="Arial" w:hAnsi="Arial" w:cs="Arial"/>
          <w:szCs w:val="24"/>
        </w:rPr>
        <w:t>nog papira, kojemu se udvostručila cijena), pa je neophodno materijalne rashode iskazati realno, odnosno povećati iznose u odnosu na prethodne godine.</w:t>
      </w:r>
    </w:p>
    <w:p w:rsidR="00EE38D6" w:rsidRDefault="00B22ADC" w:rsidP="00494C5E">
      <w:pPr>
        <w:pStyle w:val="Tijeloteksta"/>
        <w:rPr>
          <w:rFonts w:ascii="Arial" w:hAnsi="Arial" w:cs="Arial"/>
          <w:szCs w:val="24"/>
        </w:rPr>
      </w:pPr>
      <w:r w:rsidRPr="00C53CE4">
        <w:rPr>
          <w:rFonts w:ascii="Arial" w:hAnsi="Arial" w:cs="Arial"/>
          <w:szCs w:val="24"/>
        </w:rPr>
        <w:t>Tekuće održavanje - 3232</w:t>
      </w:r>
      <w:r w:rsidRPr="00B22A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–</w:t>
      </w:r>
      <w:r w:rsidRPr="00B22AD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planirana su sredstva za </w:t>
      </w:r>
      <w:r w:rsidR="001456CA">
        <w:rPr>
          <w:rFonts w:ascii="Arial" w:hAnsi="Arial" w:cs="Arial"/>
          <w:szCs w:val="24"/>
        </w:rPr>
        <w:t>održavanj</w:t>
      </w:r>
      <w:r w:rsidR="00EE38D6">
        <w:rPr>
          <w:rFonts w:ascii="Arial" w:hAnsi="Arial" w:cs="Arial"/>
          <w:szCs w:val="24"/>
        </w:rPr>
        <w:t>e</w:t>
      </w:r>
      <w:r w:rsidR="001456CA">
        <w:rPr>
          <w:rFonts w:ascii="Arial" w:hAnsi="Arial" w:cs="Arial"/>
          <w:szCs w:val="24"/>
        </w:rPr>
        <w:t xml:space="preserve"> građevinskih objekata, održavanje postrojenja i opreme kao </w:t>
      </w:r>
      <w:r w:rsidR="00EE38D6">
        <w:rPr>
          <w:rFonts w:ascii="Arial" w:hAnsi="Arial" w:cs="Arial"/>
          <w:szCs w:val="24"/>
        </w:rPr>
        <w:t>i prijevoznih sredstva (servis službenih automobila).</w:t>
      </w:r>
      <w:r w:rsidR="00CE028B">
        <w:rPr>
          <w:rFonts w:ascii="Arial" w:hAnsi="Arial" w:cs="Arial"/>
          <w:szCs w:val="24"/>
        </w:rPr>
        <w:t xml:space="preserve"> </w:t>
      </w:r>
      <w:r w:rsidR="00EE38D6">
        <w:rPr>
          <w:rFonts w:ascii="Arial" w:hAnsi="Arial" w:cs="Arial"/>
          <w:szCs w:val="24"/>
        </w:rPr>
        <w:t>Neka od održavanja obavljaju se na mjesečnoj razini dok se neka pojave kroz godinu</w:t>
      </w:r>
      <w:r w:rsidR="00CE028B">
        <w:rPr>
          <w:rFonts w:ascii="Arial" w:hAnsi="Arial" w:cs="Arial"/>
          <w:szCs w:val="24"/>
        </w:rPr>
        <w:t xml:space="preserve">, te je </w:t>
      </w:r>
      <w:r w:rsidR="00EE38D6">
        <w:rPr>
          <w:rFonts w:ascii="Arial" w:hAnsi="Arial" w:cs="Arial"/>
          <w:szCs w:val="24"/>
        </w:rPr>
        <w:t>kro</w:t>
      </w:r>
      <w:r w:rsidR="00CE028B">
        <w:rPr>
          <w:rFonts w:ascii="Arial" w:hAnsi="Arial" w:cs="Arial"/>
          <w:szCs w:val="24"/>
        </w:rPr>
        <w:t xml:space="preserve">z tekuće </w:t>
      </w:r>
      <w:r w:rsidR="00EE38D6">
        <w:rPr>
          <w:rFonts w:ascii="Arial" w:hAnsi="Arial" w:cs="Arial"/>
          <w:szCs w:val="24"/>
        </w:rPr>
        <w:t>i investici</w:t>
      </w:r>
      <w:r w:rsidR="00CE028B">
        <w:rPr>
          <w:rFonts w:ascii="Arial" w:hAnsi="Arial" w:cs="Arial"/>
          <w:szCs w:val="24"/>
        </w:rPr>
        <w:t>j</w:t>
      </w:r>
      <w:r w:rsidR="00EE38D6">
        <w:rPr>
          <w:rFonts w:ascii="Arial" w:hAnsi="Arial" w:cs="Arial"/>
          <w:szCs w:val="24"/>
        </w:rPr>
        <w:t xml:space="preserve">sko održavanje planirano za naredno trogodišnje razdoblje </w:t>
      </w:r>
      <w:r w:rsidR="00CE028B">
        <w:rPr>
          <w:rFonts w:ascii="Arial" w:hAnsi="Arial" w:cs="Arial"/>
          <w:szCs w:val="24"/>
        </w:rPr>
        <w:t>za svaku godinu po</w:t>
      </w:r>
      <w:r w:rsidR="00EE38D6">
        <w:rPr>
          <w:rFonts w:ascii="Arial" w:hAnsi="Arial" w:cs="Arial"/>
          <w:szCs w:val="24"/>
        </w:rPr>
        <w:t xml:space="preserve"> 25.000</w:t>
      </w:r>
      <w:r w:rsidR="00CE028B">
        <w:rPr>
          <w:rFonts w:ascii="Arial" w:hAnsi="Arial" w:cs="Arial"/>
          <w:szCs w:val="24"/>
        </w:rPr>
        <w:t xml:space="preserve">,00 € </w:t>
      </w:r>
    </w:p>
    <w:p w:rsidR="00494C5E" w:rsidRPr="00471FCC" w:rsidRDefault="00494C5E" w:rsidP="00494C5E">
      <w:pPr>
        <w:pStyle w:val="Tijeloteksta"/>
        <w:rPr>
          <w:rFonts w:ascii="Arial" w:hAnsi="Arial" w:cs="Arial"/>
          <w:szCs w:val="24"/>
        </w:rPr>
      </w:pPr>
      <w:r w:rsidRPr="00C53CE4">
        <w:rPr>
          <w:rFonts w:ascii="Arial" w:hAnsi="Arial" w:cs="Arial"/>
          <w:szCs w:val="24"/>
        </w:rPr>
        <w:t xml:space="preserve">Intelektualne usluge </w:t>
      </w:r>
      <w:r w:rsidR="003A2A24" w:rsidRPr="00C53CE4">
        <w:rPr>
          <w:rFonts w:ascii="Arial" w:hAnsi="Arial" w:cs="Arial"/>
          <w:szCs w:val="24"/>
        </w:rPr>
        <w:t>- 3237</w:t>
      </w:r>
      <w:r w:rsidRPr="00471FCC">
        <w:rPr>
          <w:rFonts w:ascii="Arial" w:hAnsi="Arial" w:cs="Arial"/>
          <w:szCs w:val="24"/>
        </w:rPr>
        <w:t xml:space="preserve">- ŽDO Pula-Pola, kada se uzima prosjek posljednjih tri godine, rashode za </w:t>
      </w:r>
      <w:r w:rsidRPr="00F70226">
        <w:rPr>
          <w:rFonts w:ascii="Arial" w:hAnsi="Arial" w:cs="Arial"/>
          <w:szCs w:val="24"/>
        </w:rPr>
        <w:t>intelektualne usluge</w:t>
      </w:r>
      <w:r w:rsidRPr="00471FCC">
        <w:rPr>
          <w:rFonts w:ascii="Arial" w:hAnsi="Arial" w:cs="Arial"/>
          <w:szCs w:val="24"/>
        </w:rPr>
        <w:t xml:space="preserve"> (odvjetnici, javni bilježnici, vještaci, tumači i dr.) bilježi</w:t>
      </w:r>
      <w:r w:rsidR="000B0592" w:rsidRPr="00471FCC">
        <w:rPr>
          <w:rFonts w:ascii="Arial" w:hAnsi="Arial" w:cs="Arial"/>
          <w:szCs w:val="24"/>
        </w:rPr>
        <w:t xml:space="preserve"> u iznosu od oko </w:t>
      </w:r>
      <w:r w:rsidR="00A86C0D">
        <w:rPr>
          <w:rFonts w:ascii="Arial" w:hAnsi="Arial" w:cs="Arial"/>
          <w:szCs w:val="24"/>
        </w:rPr>
        <w:t>175.0</w:t>
      </w:r>
      <w:r w:rsidR="00FE4F0F">
        <w:rPr>
          <w:rFonts w:ascii="Arial" w:hAnsi="Arial" w:cs="Arial"/>
          <w:szCs w:val="24"/>
        </w:rPr>
        <w:t xml:space="preserve">00,00 </w:t>
      </w:r>
      <w:r w:rsidR="00CE028B">
        <w:rPr>
          <w:rFonts w:ascii="Arial" w:hAnsi="Arial" w:cs="Arial"/>
          <w:szCs w:val="24"/>
        </w:rPr>
        <w:t>€</w:t>
      </w:r>
      <w:r w:rsidR="00573C86">
        <w:rPr>
          <w:rFonts w:ascii="Arial" w:hAnsi="Arial" w:cs="Arial"/>
          <w:szCs w:val="24"/>
        </w:rPr>
        <w:t>.</w:t>
      </w:r>
      <w:r w:rsidR="00FE4F0F">
        <w:rPr>
          <w:rFonts w:ascii="Arial" w:hAnsi="Arial" w:cs="Arial"/>
          <w:szCs w:val="24"/>
        </w:rPr>
        <w:t xml:space="preserve"> </w:t>
      </w:r>
      <w:r w:rsidR="006658C1">
        <w:rPr>
          <w:rFonts w:ascii="Arial" w:hAnsi="Arial" w:cs="Arial"/>
          <w:szCs w:val="24"/>
        </w:rPr>
        <w:t>Rashodi za intelektualne usluge predstavlja</w:t>
      </w:r>
      <w:r w:rsidR="002C09AD">
        <w:rPr>
          <w:rFonts w:ascii="Arial" w:hAnsi="Arial" w:cs="Arial"/>
          <w:szCs w:val="24"/>
        </w:rPr>
        <w:t>j</w:t>
      </w:r>
      <w:r w:rsidR="006658C1">
        <w:rPr>
          <w:rFonts w:ascii="Arial" w:hAnsi="Arial" w:cs="Arial"/>
          <w:szCs w:val="24"/>
        </w:rPr>
        <w:t>u značajni dio rashoda</w:t>
      </w:r>
      <w:r w:rsidR="00074221">
        <w:rPr>
          <w:rFonts w:ascii="Arial" w:hAnsi="Arial" w:cs="Arial"/>
          <w:szCs w:val="24"/>
        </w:rPr>
        <w:t xml:space="preserve"> koji imaju tendenciju rasta.</w:t>
      </w:r>
      <w:r w:rsidRPr="00471FCC">
        <w:rPr>
          <w:rFonts w:ascii="Arial" w:hAnsi="Arial" w:cs="Arial"/>
          <w:szCs w:val="24"/>
        </w:rPr>
        <w:t xml:space="preserve"> Napominje se da ŽDO Pula-Pola brižljivo prati rashode za intelektualne usluge, međutim ovi rashodi ovise o stvarnim potrebama u pojedinim kaznenim, građanskim i upravnim predmetima</w:t>
      </w:r>
      <w:r w:rsidR="00074221">
        <w:rPr>
          <w:rFonts w:ascii="Arial" w:hAnsi="Arial" w:cs="Arial"/>
          <w:szCs w:val="24"/>
        </w:rPr>
        <w:t>.</w:t>
      </w:r>
    </w:p>
    <w:p w:rsidR="003C4FF4" w:rsidRDefault="003C4FF4" w:rsidP="005A2905">
      <w:pPr>
        <w:pStyle w:val="Tijeloteksta"/>
        <w:rPr>
          <w:rFonts w:ascii="Arial" w:hAnsi="Arial" w:cs="Arial"/>
          <w:b/>
          <w:szCs w:val="24"/>
        </w:rPr>
      </w:pPr>
    </w:p>
    <w:p w:rsidR="00BD1DC0" w:rsidRPr="006F1315" w:rsidRDefault="00BD1DC0" w:rsidP="005A2905">
      <w:pPr>
        <w:pStyle w:val="Tijeloteksta"/>
        <w:rPr>
          <w:rFonts w:ascii="Arial" w:hAnsi="Arial" w:cs="Arial"/>
          <w:b/>
          <w:szCs w:val="24"/>
        </w:rPr>
      </w:pPr>
    </w:p>
    <w:p w:rsidR="006F1315" w:rsidRDefault="006F1315" w:rsidP="005A2905">
      <w:pPr>
        <w:pStyle w:val="Tijeloteksta"/>
        <w:rPr>
          <w:rFonts w:ascii="Arial" w:hAnsi="Arial" w:cs="Arial"/>
          <w:b/>
          <w:szCs w:val="24"/>
        </w:rPr>
      </w:pPr>
      <w:r w:rsidRPr="006F1315">
        <w:rPr>
          <w:rFonts w:ascii="Arial" w:hAnsi="Arial" w:cs="Arial"/>
          <w:b/>
          <w:szCs w:val="24"/>
        </w:rPr>
        <w:t xml:space="preserve"> RASHODI ZA NABAVU PROIZVEDENE DUGOTRAJNE IMOVINE</w:t>
      </w:r>
    </w:p>
    <w:p w:rsidR="00BD1DC0" w:rsidRDefault="00BD1DC0" w:rsidP="00BD1DC0">
      <w:pPr>
        <w:pStyle w:val="Tijeloteksta"/>
        <w:rPr>
          <w:rFonts w:ascii="Arial" w:hAnsi="Arial" w:cs="Arial"/>
          <w:b/>
          <w:szCs w:val="24"/>
        </w:rPr>
      </w:pPr>
    </w:p>
    <w:p w:rsidR="00BD1DC0" w:rsidRDefault="00BD1DC0" w:rsidP="00BD1DC0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>Rashodi za nabavu nefina</w:t>
      </w:r>
      <w:r w:rsidR="00F43577">
        <w:rPr>
          <w:rFonts w:ascii="Arial" w:hAnsi="Arial" w:cs="Arial"/>
          <w:b/>
          <w:szCs w:val="24"/>
        </w:rPr>
        <w:t>n</w:t>
      </w:r>
      <w:r w:rsidR="00547452">
        <w:rPr>
          <w:rFonts w:ascii="Arial" w:hAnsi="Arial" w:cs="Arial"/>
          <w:b/>
          <w:szCs w:val="24"/>
        </w:rPr>
        <w:t xml:space="preserve">cijske imovine </w:t>
      </w:r>
    </w:p>
    <w:p w:rsidR="00BD1DC0" w:rsidRPr="003A2A24" w:rsidRDefault="00BD1DC0" w:rsidP="00BD1DC0">
      <w:pPr>
        <w:pStyle w:val="Tijeloteksta"/>
        <w:rPr>
          <w:rFonts w:ascii="Arial" w:hAnsi="Arial" w:cs="Arial"/>
          <w:b/>
          <w:szCs w:val="24"/>
        </w:rPr>
      </w:pPr>
      <w:r w:rsidRPr="003A2A24">
        <w:rPr>
          <w:rFonts w:ascii="Arial" w:hAnsi="Arial" w:cs="Arial"/>
          <w:b/>
          <w:szCs w:val="24"/>
        </w:rPr>
        <w:t xml:space="preserve"> </w:t>
      </w:r>
    </w:p>
    <w:p w:rsidR="00BD1DC0" w:rsidRDefault="00BD1DC0" w:rsidP="00BD1DC0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t xml:space="preserve">Županijsko državno odvjetništvo u Puli-Pola </w:t>
      </w:r>
      <w:r>
        <w:rPr>
          <w:rFonts w:ascii="Arial" w:hAnsi="Arial" w:cs="Arial"/>
          <w:szCs w:val="24"/>
        </w:rPr>
        <w:t>financira dva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leasinga</w:t>
      </w:r>
      <w:proofErr w:type="spellEnd"/>
      <w:r>
        <w:rPr>
          <w:rFonts w:ascii="Arial" w:hAnsi="Arial" w:cs="Arial"/>
          <w:szCs w:val="24"/>
        </w:rPr>
        <w:t xml:space="preserve">, svaki s rokom otplate od 60 mjeseci: </w:t>
      </w:r>
    </w:p>
    <w:p w:rsidR="00BD1DC0" w:rsidRDefault="00BD1DC0" w:rsidP="00BD1DC0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-ugovor</w:t>
      </w:r>
      <w:r w:rsidRPr="00471FCC">
        <w:rPr>
          <w:rFonts w:ascii="Arial" w:hAnsi="Arial" w:cs="Arial"/>
          <w:szCs w:val="24"/>
        </w:rPr>
        <w:t xml:space="preserve"> 78665/22 o financijskom </w:t>
      </w:r>
      <w:proofErr w:type="spellStart"/>
      <w:r w:rsidRPr="00471FCC">
        <w:rPr>
          <w:rFonts w:ascii="Arial" w:hAnsi="Arial" w:cs="Arial"/>
          <w:szCs w:val="24"/>
        </w:rPr>
        <w:t>leasingu</w:t>
      </w:r>
      <w:proofErr w:type="spellEnd"/>
      <w:r>
        <w:rPr>
          <w:rFonts w:ascii="Arial" w:hAnsi="Arial" w:cs="Arial"/>
          <w:szCs w:val="24"/>
        </w:rPr>
        <w:t xml:space="preserve"> s</w:t>
      </w:r>
      <w:r w:rsidRPr="00471FCC">
        <w:rPr>
          <w:rFonts w:ascii="Arial" w:hAnsi="Arial" w:cs="Arial"/>
          <w:szCs w:val="24"/>
        </w:rPr>
        <w:t xml:space="preserve"> UniCredit leasing Croatia d.o.o. </w:t>
      </w:r>
      <w:r>
        <w:rPr>
          <w:rFonts w:ascii="Arial" w:hAnsi="Arial" w:cs="Arial"/>
          <w:szCs w:val="24"/>
        </w:rPr>
        <w:t xml:space="preserve">za vozilo </w:t>
      </w:r>
      <w:r w:rsidRPr="00471FCC">
        <w:rPr>
          <w:rFonts w:ascii="Arial" w:hAnsi="Arial" w:cs="Arial"/>
          <w:szCs w:val="24"/>
        </w:rPr>
        <w:t>od 21.01.2022. – ukupno 21.210,00 eura</w:t>
      </w:r>
    </w:p>
    <w:p w:rsidR="002F0B9D" w:rsidRDefault="00BD1DC0" w:rsidP="002F0B9D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Pr="00471FCC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govor</w:t>
      </w:r>
      <w:r w:rsidRPr="00471FCC">
        <w:rPr>
          <w:rFonts w:ascii="Arial" w:hAnsi="Arial" w:cs="Arial"/>
          <w:szCs w:val="24"/>
        </w:rPr>
        <w:t xml:space="preserve"> 244355/22 o financijskom </w:t>
      </w:r>
      <w:proofErr w:type="spellStart"/>
      <w:r w:rsidRPr="00471FCC">
        <w:rPr>
          <w:rFonts w:ascii="Arial" w:hAnsi="Arial" w:cs="Arial"/>
          <w:szCs w:val="24"/>
        </w:rPr>
        <w:t>leasingu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 </w:t>
      </w:r>
      <w:r w:rsidRPr="00471FCC">
        <w:rPr>
          <w:rFonts w:ascii="Arial" w:hAnsi="Arial" w:cs="Arial"/>
          <w:szCs w:val="24"/>
        </w:rPr>
        <w:t xml:space="preserve">UniCredit leasing Croatia d.o.o. </w:t>
      </w:r>
      <w:r>
        <w:rPr>
          <w:rFonts w:ascii="Arial" w:hAnsi="Arial" w:cs="Arial"/>
          <w:szCs w:val="24"/>
        </w:rPr>
        <w:t xml:space="preserve">za vozilo </w:t>
      </w:r>
      <w:r w:rsidRPr="00471FCC">
        <w:rPr>
          <w:rFonts w:ascii="Arial" w:hAnsi="Arial" w:cs="Arial"/>
          <w:szCs w:val="24"/>
        </w:rPr>
        <w:t>od 11.07.2022. – ukupno 15.355,00 eura</w:t>
      </w:r>
      <w:r>
        <w:rPr>
          <w:rFonts w:ascii="Arial" w:hAnsi="Arial" w:cs="Arial"/>
          <w:szCs w:val="24"/>
        </w:rPr>
        <w:t>.</w:t>
      </w:r>
    </w:p>
    <w:p w:rsidR="002F0B9D" w:rsidRPr="00547452" w:rsidRDefault="002F0B9D" w:rsidP="00547452">
      <w:pPr>
        <w:pStyle w:val="Tijelotekst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-G</w:t>
      </w:r>
      <w:r w:rsidRPr="00AF7629">
        <w:rPr>
          <w:rFonts w:ascii="Arial" w:hAnsi="Arial" w:cs="Arial"/>
          <w:szCs w:val="24"/>
        </w:rPr>
        <w:t xml:space="preserve">odišnji izdaci </w:t>
      </w:r>
      <w:r>
        <w:rPr>
          <w:rFonts w:ascii="Arial" w:hAnsi="Arial" w:cs="Arial"/>
          <w:szCs w:val="24"/>
        </w:rPr>
        <w:t xml:space="preserve">prema otplatnom planu </w:t>
      </w:r>
      <w:r w:rsidRPr="00AF7629">
        <w:rPr>
          <w:rFonts w:ascii="Arial" w:hAnsi="Arial" w:cs="Arial"/>
          <w:szCs w:val="24"/>
        </w:rPr>
        <w:t xml:space="preserve">iznose </w:t>
      </w:r>
      <w:r>
        <w:rPr>
          <w:rFonts w:ascii="Arial" w:hAnsi="Arial" w:cs="Arial"/>
          <w:szCs w:val="24"/>
        </w:rPr>
        <w:t xml:space="preserve">7.300 € u 2024.godini, 7.565,00 € u 2025.godini, 8.000,00 € u 2026. godini.  </w:t>
      </w:r>
    </w:p>
    <w:p w:rsidR="00BD1DC0" w:rsidRDefault="00A200A0" w:rsidP="00FE4F0F">
      <w:pPr>
        <w:jc w:val="both"/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Uredska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oprema</w:t>
      </w:r>
      <w:proofErr w:type="spellEnd"/>
      <w:r>
        <w:rPr>
          <w:rFonts w:ascii="Arial" w:hAnsi="Arial" w:cs="Arial"/>
          <w:color w:val="000000"/>
          <w:szCs w:val="24"/>
        </w:rPr>
        <w:t xml:space="preserve"> I </w:t>
      </w:r>
      <w:proofErr w:type="spellStart"/>
      <w:r>
        <w:rPr>
          <w:rFonts w:ascii="Arial" w:hAnsi="Arial" w:cs="Arial"/>
          <w:color w:val="000000"/>
          <w:szCs w:val="24"/>
        </w:rPr>
        <w:t>namještaj</w:t>
      </w:r>
      <w:proofErr w:type="spellEnd"/>
      <w:r>
        <w:rPr>
          <w:rFonts w:ascii="Arial" w:hAnsi="Arial" w:cs="Arial"/>
          <w:color w:val="000000"/>
          <w:szCs w:val="24"/>
        </w:rPr>
        <w:t xml:space="preserve"> – 13.800,00 €</w:t>
      </w:r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sredstva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za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uredski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namještaj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i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komunikaciju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opremu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za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potrebe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prostorija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proofErr w:type="gramStart"/>
      <w:r w:rsidR="00547452" w:rsidRPr="00547452">
        <w:rPr>
          <w:rFonts w:ascii="Arial" w:hAnsi="Arial" w:cs="Arial"/>
          <w:color w:val="000000"/>
          <w:szCs w:val="24"/>
        </w:rPr>
        <w:t>odvjetništva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odnosno</w:t>
      </w:r>
      <w:proofErr w:type="spellEnd"/>
      <w:proofErr w:type="gram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za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zamjenu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dotrajalog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uredskog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namještaja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i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opreme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za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547452" w:rsidRPr="00547452">
        <w:rPr>
          <w:rFonts w:ascii="Arial" w:hAnsi="Arial" w:cs="Arial"/>
          <w:color w:val="000000"/>
          <w:szCs w:val="24"/>
        </w:rPr>
        <w:t>razdoblje</w:t>
      </w:r>
      <w:proofErr w:type="spellEnd"/>
      <w:r w:rsidR="00547452" w:rsidRPr="00547452">
        <w:rPr>
          <w:rFonts w:ascii="Arial" w:hAnsi="Arial" w:cs="Arial"/>
          <w:color w:val="000000"/>
          <w:szCs w:val="24"/>
        </w:rPr>
        <w:t xml:space="preserve"> od 2024.-2026.</w:t>
      </w:r>
    </w:p>
    <w:p w:rsidR="00FE4F0F" w:rsidRPr="00FE4F0F" w:rsidRDefault="00FE4F0F" w:rsidP="00FE4F0F">
      <w:pPr>
        <w:jc w:val="both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p w:rsidR="00FE4F0F" w:rsidRPr="00547452" w:rsidRDefault="003C4FF4" w:rsidP="00547452">
      <w:pPr>
        <w:pStyle w:val="Tijeloteksta"/>
        <w:rPr>
          <w:rFonts w:ascii="Arial" w:hAnsi="Arial" w:cs="Arial"/>
          <w:szCs w:val="24"/>
        </w:rPr>
      </w:pPr>
      <w:r w:rsidRPr="00547452">
        <w:rPr>
          <w:rFonts w:ascii="Arial" w:hAnsi="Arial" w:cs="Arial"/>
          <w:szCs w:val="24"/>
        </w:rPr>
        <w:t xml:space="preserve">Dodatna ulaganja na građevinskim objektima </w:t>
      </w:r>
    </w:p>
    <w:p w:rsidR="003C4FF4" w:rsidRPr="00547452" w:rsidRDefault="00547452" w:rsidP="00547452">
      <w:pPr>
        <w:spacing w:after="4" w:line="254" w:lineRule="auto"/>
        <w:jc w:val="both"/>
        <w:rPr>
          <w:rFonts w:ascii="Arial" w:hAnsi="Arial" w:cs="Arial"/>
          <w:color w:val="000000"/>
          <w:szCs w:val="24"/>
        </w:rPr>
      </w:pPr>
      <w:proofErr w:type="spellStart"/>
      <w:proofErr w:type="gramStart"/>
      <w:r w:rsidRPr="00547452">
        <w:rPr>
          <w:rFonts w:ascii="Arial" w:hAnsi="Arial" w:cs="Arial"/>
          <w:color w:val="000000"/>
          <w:szCs w:val="24"/>
        </w:rPr>
        <w:t>Plani</w:t>
      </w:r>
      <w:r>
        <w:rPr>
          <w:rFonts w:ascii="Arial" w:hAnsi="Arial" w:cs="Arial"/>
          <w:color w:val="000000"/>
          <w:szCs w:val="24"/>
        </w:rPr>
        <w:t>rana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su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i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sredstva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za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</w:rPr>
        <w:t>ulaganja</w:t>
      </w:r>
      <w:proofErr w:type="spellEnd"/>
      <w:r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547452">
        <w:rPr>
          <w:rFonts w:ascii="Arial" w:hAnsi="Arial" w:cs="Arial"/>
          <w:color w:val="000000"/>
          <w:szCs w:val="24"/>
        </w:rPr>
        <w:t>za</w:t>
      </w:r>
      <w:proofErr w:type="spellEnd"/>
      <w:r w:rsidRPr="00547452">
        <w:rPr>
          <w:rFonts w:ascii="Arial" w:hAnsi="Arial" w:cs="Arial"/>
          <w:color w:val="000000"/>
          <w:szCs w:val="24"/>
        </w:rPr>
        <w:t xml:space="preserve"> 2024.</w:t>
      </w:r>
      <w:proofErr w:type="gramEnd"/>
      <w:r w:rsidRPr="00547452">
        <w:rPr>
          <w:rFonts w:ascii="Arial" w:hAnsi="Arial" w:cs="Arial"/>
          <w:color w:val="000000"/>
          <w:szCs w:val="24"/>
        </w:rPr>
        <w:t xml:space="preserve"> godinu u iznosu od 55.000,00 € </w:t>
      </w:r>
    </w:p>
    <w:p w:rsidR="006F1315" w:rsidRDefault="006F1315" w:rsidP="006F1315">
      <w:pPr>
        <w:rPr>
          <w:rFonts w:ascii="Arial" w:hAnsi="Arial" w:cs="Arial"/>
          <w:szCs w:val="24"/>
        </w:rPr>
      </w:pPr>
      <w:proofErr w:type="spellStart"/>
      <w:r w:rsidRPr="006F1315">
        <w:rPr>
          <w:rFonts w:ascii="Arial" w:hAnsi="Arial" w:cs="Arial"/>
          <w:szCs w:val="24"/>
        </w:rPr>
        <w:t>Saniranje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uređenje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arhive</w:t>
      </w:r>
      <w:proofErr w:type="spellEnd"/>
      <w:r w:rsidR="00547452">
        <w:rPr>
          <w:rFonts w:ascii="Arial" w:hAnsi="Arial" w:cs="Arial"/>
          <w:szCs w:val="24"/>
        </w:rPr>
        <w:t xml:space="preserve"> u Puli-</w:t>
      </w:r>
      <w:proofErr w:type="spellStart"/>
      <w:r w:rsidR="00547452">
        <w:rPr>
          <w:rFonts w:ascii="Arial" w:hAnsi="Arial" w:cs="Arial"/>
          <w:szCs w:val="24"/>
        </w:rPr>
        <w:t>Pola.</w:t>
      </w:r>
      <w:r w:rsidRPr="006F1315">
        <w:rPr>
          <w:rFonts w:ascii="Arial" w:hAnsi="Arial" w:cs="Arial"/>
          <w:szCs w:val="24"/>
        </w:rPr>
        <w:t>ŽDO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ODO Pula-</w:t>
      </w:r>
      <w:proofErr w:type="spellStart"/>
      <w:r w:rsidRPr="006F1315">
        <w:rPr>
          <w:rFonts w:ascii="Arial" w:hAnsi="Arial" w:cs="Arial"/>
          <w:szCs w:val="24"/>
        </w:rPr>
        <w:t>Pola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koriste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poslovni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gramStart"/>
      <w:r w:rsidRPr="006F1315">
        <w:rPr>
          <w:rFonts w:ascii="Arial" w:hAnsi="Arial" w:cs="Arial"/>
          <w:szCs w:val="24"/>
        </w:rPr>
        <w:t>od</w:t>
      </w:r>
      <w:proofErr w:type="gramEnd"/>
      <w:r w:rsidRPr="006F1315">
        <w:rPr>
          <w:rFonts w:ascii="Arial" w:hAnsi="Arial" w:cs="Arial"/>
          <w:szCs w:val="24"/>
        </w:rPr>
        <w:t xml:space="preserve"> 362 m2, </w:t>
      </w:r>
      <w:proofErr w:type="spellStart"/>
      <w:r w:rsidRPr="006F1315">
        <w:rPr>
          <w:rFonts w:ascii="Arial" w:hAnsi="Arial" w:cs="Arial"/>
          <w:szCs w:val="24"/>
        </w:rPr>
        <w:t>te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uspjeli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sanirati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dio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prostorija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koji</w:t>
      </w:r>
      <w:proofErr w:type="spellEnd"/>
      <w:r w:rsidRPr="006F1315">
        <w:rPr>
          <w:rFonts w:ascii="Arial" w:hAnsi="Arial" w:cs="Arial"/>
          <w:szCs w:val="24"/>
        </w:rPr>
        <w:t xml:space="preserve"> je bio u </w:t>
      </w:r>
      <w:proofErr w:type="spellStart"/>
      <w:r w:rsidRPr="006F1315">
        <w:rPr>
          <w:rFonts w:ascii="Arial" w:hAnsi="Arial" w:cs="Arial"/>
          <w:szCs w:val="24"/>
        </w:rPr>
        <w:t>izrazito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derutnom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stanju</w:t>
      </w:r>
      <w:proofErr w:type="spellEnd"/>
      <w:r w:rsidRPr="006F1315">
        <w:rPr>
          <w:rFonts w:ascii="Arial" w:hAnsi="Arial" w:cs="Arial"/>
          <w:szCs w:val="24"/>
        </w:rPr>
        <w:t xml:space="preserve">. </w:t>
      </w:r>
      <w:proofErr w:type="spellStart"/>
      <w:r w:rsidRPr="006F1315">
        <w:rPr>
          <w:rFonts w:ascii="Arial" w:hAnsi="Arial" w:cs="Arial"/>
          <w:szCs w:val="24"/>
        </w:rPr>
        <w:t>Međutim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zidovi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najveće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prostorije</w:t>
      </w:r>
      <w:proofErr w:type="spellEnd"/>
      <w:r w:rsidRPr="006F1315">
        <w:rPr>
          <w:rFonts w:ascii="Arial" w:hAnsi="Arial" w:cs="Arial"/>
          <w:szCs w:val="24"/>
        </w:rPr>
        <w:t xml:space="preserve">, u </w:t>
      </w:r>
      <w:proofErr w:type="spellStart"/>
      <w:r w:rsidRPr="006F1315">
        <w:rPr>
          <w:rFonts w:ascii="Arial" w:hAnsi="Arial" w:cs="Arial"/>
          <w:szCs w:val="24"/>
        </w:rPr>
        <w:t>kojoj</w:t>
      </w:r>
      <w:proofErr w:type="spellEnd"/>
      <w:r w:rsidRPr="006F1315">
        <w:rPr>
          <w:rFonts w:ascii="Arial" w:hAnsi="Arial" w:cs="Arial"/>
          <w:szCs w:val="24"/>
        </w:rPr>
        <w:t xml:space="preserve"> je </w:t>
      </w:r>
      <w:proofErr w:type="spellStart"/>
      <w:proofErr w:type="gramStart"/>
      <w:r w:rsidRPr="006F1315">
        <w:rPr>
          <w:rFonts w:ascii="Arial" w:hAnsi="Arial" w:cs="Arial"/>
          <w:szCs w:val="24"/>
        </w:rPr>
        <w:t>nekad</w:t>
      </w:r>
      <w:proofErr w:type="spellEnd"/>
      <w:r w:rsidRPr="006F1315">
        <w:rPr>
          <w:rFonts w:ascii="Arial" w:hAnsi="Arial" w:cs="Arial"/>
          <w:szCs w:val="24"/>
        </w:rPr>
        <w:t xml:space="preserve">  bio</w:t>
      </w:r>
      <w:proofErr w:type="gramEnd"/>
      <w:r w:rsidRPr="006F1315">
        <w:rPr>
          <w:rFonts w:ascii="Arial" w:hAnsi="Arial" w:cs="Arial"/>
          <w:szCs w:val="24"/>
        </w:rPr>
        <w:t xml:space="preserve"> disco, u </w:t>
      </w:r>
      <w:proofErr w:type="spellStart"/>
      <w:r w:rsidRPr="006F1315">
        <w:rPr>
          <w:rFonts w:ascii="Arial" w:hAnsi="Arial" w:cs="Arial"/>
          <w:szCs w:val="24"/>
        </w:rPr>
        <w:t>potpunosti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obloženi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tekstilnom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oblogom</w:t>
      </w:r>
      <w:proofErr w:type="spellEnd"/>
      <w:r w:rsidRPr="006F1315">
        <w:rPr>
          <w:rFonts w:ascii="Arial" w:hAnsi="Arial" w:cs="Arial"/>
          <w:szCs w:val="24"/>
        </w:rPr>
        <w:t xml:space="preserve"> („</w:t>
      </w:r>
      <w:proofErr w:type="spellStart"/>
      <w:r w:rsidRPr="006F1315">
        <w:rPr>
          <w:rFonts w:ascii="Arial" w:hAnsi="Arial" w:cs="Arial"/>
          <w:szCs w:val="24"/>
        </w:rPr>
        <w:t>tapisonom</w:t>
      </w:r>
      <w:proofErr w:type="spellEnd"/>
      <w:r w:rsidRPr="006F1315">
        <w:rPr>
          <w:rFonts w:ascii="Arial" w:hAnsi="Arial" w:cs="Arial"/>
          <w:szCs w:val="24"/>
        </w:rPr>
        <w:t xml:space="preserve">“), a strop je u </w:t>
      </w:r>
      <w:proofErr w:type="spellStart"/>
      <w:r w:rsidRPr="006F1315">
        <w:rPr>
          <w:rFonts w:ascii="Arial" w:hAnsi="Arial" w:cs="Arial"/>
          <w:szCs w:val="24"/>
        </w:rPr>
        <w:t>potpunosti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prekriven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instalacijom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od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nedefiniranog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materijala</w:t>
      </w:r>
      <w:proofErr w:type="spellEnd"/>
      <w:r w:rsidRPr="006F1315">
        <w:rPr>
          <w:rFonts w:ascii="Arial" w:hAnsi="Arial" w:cs="Arial"/>
          <w:szCs w:val="24"/>
        </w:rPr>
        <w:t xml:space="preserve"> (</w:t>
      </w:r>
      <w:proofErr w:type="spellStart"/>
      <w:r w:rsidRPr="006F1315">
        <w:rPr>
          <w:rFonts w:ascii="Arial" w:hAnsi="Arial" w:cs="Arial"/>
          <w:szCs w:val="24"/>
        </w:rPr>
        <w:t>plastika</w:t>
      </w:r>
      <w:proofErr w:type="spellEnd"/>
      <w:r w:rsidRPr="006F1315">
        <w:rPr>
          <w:rFonts w:ascii="Arial" w:hAnsi="Arial" w:cs="Arial"/>
          <w:szCs w:val="24"/>
        </w:rPr>
        <w:t xml:space="preserve">?), s </w:t>
      </w:r>
      <w:proofErr w:type="spellStart"/>
      <w:r w:rsidRPr="006F1315">
        <w:rPr>
          <w:rFonts w:ascii="Arial" w:hAnsi="Arial" w:cs="Arial"/>
          <w:szCs w:val="24"/>
        </w:rPr>
        <w:t>mnoštvom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rasvjetnih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tijela</w:t>
      </w:r>
      <w:proofErr w:type="spellEnd"/>
      <w:r w:rsidRPr="006F1315">
        <w:rPr>
          <w:rFonts w:ascii="Arial" w:hAnsi="Arial" w:cs="Arial"/>
          <w:szCs w:val="24"/>
        </w:rPr>
        <w:t xml:space="preserve">. </w:t>
      </w:r>
      <w:proofErr w:type="spellStart"/>
      <w:r w:rsidRPr="006F1315">
        <w:rPr>
          <w:rFonts w:ascii="Arial" w:hAnsi="Arial" w:cs="Arial"/>
          <w:szCs w:val="24"/>
        </w:rPr>
        <w:t>Iz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sigurnosnih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razloga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zbog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opasnosti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F1315">
        <w:rPr>
          <w:rFonts w:ascii="Arial" w:hAnsi="Arial" w:cs="Arial"/>
          <w:szCs w:val="24"/>
        </w:rPr>
        <w:t>od</w:t>
      </w:r>
      <w:proofErr w:type="spellEnd"/>
      <w:proofErr w:type="gram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zapaljenja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>/</w:t>
      </w:r>
      <w:proofErr w:type="spellStart"/>
      <w:r w:rsidRPr="006F1315">
        <w:rPr>
          <w:rFonts w:ascii="Arial" w:hAnsi="Arial" w:cs="Arial"/>
          <w:szCs w:val="24"/>
        </w:rPr>
        <w:t>ili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strujnog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udara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tu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najveću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prostoriju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nije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moguće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koristiti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za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potrebe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arhive</w:t>
      </w:r>
      <w:proofErr w:type="spellEnd"/>
      <w:r w:rsidRPr="006F1315">
        <w:rPr>
          <w:rFonts w:ascii="Arial" w:hAnsi="Arial" w:cs="Arial"/>
          <w:szCs w:val="24"/>
        </w:rPr>
        <w:t xml:space="preserve">. </w:t>
      </w:r>
      <w:proofErr w:type="spellStart"/>
      <w:r w:rsidRPr="006F1315">
        <w:rPr>
          <w:rFonts w:ascii="Arial" w:hAnsi="Arial" w:cs="Arial"/>
          <w:szCs w:val="24"/>
        </w:rPr>
        <w:t>Drvene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grilje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su</w:t>
      </w:r>
      <w:proofErr w:type="spellEnd"/>
      <w:r w:rsidRPr="006F1315">
        <w:rPr>
          <w:rFonts w:ascii="Arial" w:hAnsi="Arial" w:cs="Arial"/>
          <w:szCs w:val="24"/>
        </w:rPr>
        <w:t xml:space="preserve"> u </w:t>
      </w:r>
      <w:proofErr w:type="spellStart"/>
      <w:r w:rsidRPr="006F1315">
        <w:rPr>
          <w:rFonts w:ascii="Arial" w:hAnsi="Arial" w:cs="Arial"/>
          <w:szCs w:val="24"/>
        </w:rPr>
        <w:t>izrazito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lošem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stanju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postoji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opasnost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F1315">
        <w:rPr>
          <w:rFonts w:ascii="Arial" w:hAnsi="Arial" w:cs="Arial"/>
          <w:szCs w:val="24"/>
        </w:rPr>
        <w:t>od</w:t>
      </w:r>
      <w:proofErr w:type="spellEnd"/>
      <w:proofErr w:type="gram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pada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prolaznike</w:t>
      </w:r>
      <w:proofErr w:type="spellEnd"/>
      <w:r w:rsidRPr="006F1315">
        <w:rPr>
          <w:rFonts w:ascii="Arial" w:hAnsi="Arial" w:cs="Arial"/>
          <w:szCs w:val="24"/>
        </w:rPr>
        <w:t xml:space="preserve">. Na </w:t>
      </w:r>
      <w:proofErr w:type="spellStart"/>
      <w:r w:rsidRPr="006F1315">
        <w:rPr>
          <w:rFonts w:ascii="Arial" w:hAnsi="Arial" w:cs="Arial"/>
          <w:szCs w:val="24"/>
        </w:rPr>
        <w:t>vanjskom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dijelu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zgrade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nalazi</w:t>
      </w:r>
      <w:proofErr w:type="spellEnd"/>
      <w:r w:rsidRPr="006F1315">
        <w:rPr>
          <w:rFonts w:ascii="Arial" w:hAnsi="Arial" w:cs="Arial"/>
          <w:szCs w:val="24"/>
        </w:rPr>
        <w:t xml:space="preserve"> se </w:t>
      </w:r>
      <w:proofErr w:type="spellStart"/>
      <w:r w:rsidRPr="006F1315">
        <w:rPr>
          <w:rFonts w:ascii="Arial" w:hAnsi="Arial" w:cs="Arial"/>
          <w:szCs w:val="24"/>
        </w:rPr>
        <w:t>više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nefunkcionalnih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jedinica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klima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uređaja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metalnih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nosača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tendi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koji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su</w:t>
      </w:r>
      <w:proofErr w:type="spellEnd"/>
      <w:r w:rsidRPr="006F1315">
        <w:rPr>
          <w:rFonts w:ascii="Arial" w:hAnsi="Arial" w:cs="Arial"/>
          <w:szCs w:val="24"/>
        </w:rPr>
        <w:t xml:space="preserve"> stare, </w:t>
      </w:r>
      <w:proofErr w:type="spellStart"/>
      <w:r w:rsidRPr="006F1315">
        <w:rPr>
          <w:rFonts w:ascii="Arial" w:hAnsi="Arial" w:cs="Arial"/>
          <w:szCs w:val="24"/>
        </w:rPr>
        <w:t>slabo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pričvršćenei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ruzinave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predstavljaju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opasnost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za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prolaznike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F1315">
        <w:rPr>
          <w:rFonts w:ascii="Arial" w:hAnsi="Arial" w:cs="Arial"/>
          <w:szCs w:val="24"/>
        </w:rPr>
        <w:t>te</w:t>
      </w:r>
      <w:proofErr w:type="spellEnd"/>
      <w:proofErr w:type="gram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ih</w:t>
      </w:r>
      <w:proofErr w:type="spellEnd"/>
      <w:r w:rsidRPr="006F1315">
        <w:rPr>
          <w:rFonts w:ascii="Arial" w:hAnsi="Arial" w:cs="Arial"/>
          <w:szCs w:val="24"/>
        </w:rPr>
        <w:t xml:space="preserve"> je </w:t>
      </w:r>
      <w:proofErr w:type="spellStart"/>
      <w:r w:rsidRPr="006F1315">
        <w:rPr>
          <w:rFonts w:ascii="Arial" w:hAnsi="Arial" w:cs="Arial"/>
          <w:szCs w:val="24"/>
        </w:rPr>
        <w:t>nužno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ukloniti</w:t>
      </w:r>
      <w:proofErr w:type="spellEnd"/>
      <w:r w:rsidRPr="006F1315">
        <w:rPr>
          <w:rFonts w:ascii="Arial" w:hAnsi="Arial" w:cs="Arial"/>
          <w:szCs w:val="24"/>
        </w:rPr>
        <w:t xml:space="preserve">. S </w:t>
      </w:r>
      <w:proofErr w:type="spellStart"/>
      <w:r w:rsidRPr="006F1315">
        <w:rPr>
          <w:rFonts w:ascii="Arial" w:hAnsi="Arial" w:cs="Arial"/>
          <w:szCs w:val="24"/>
        </w:rPr>
        <w:t>obzirom</w:t>
      </w:r>
      <w:proofErr w:type="spellEnd"/>
      <w:r w:rsidRPr="006F1315">
        <w:rPr>
          <w:rFonts w:ascii="Arial" w:hAnsi="Arial" w:cs="Arial"/>
          <w:szCs w:val="24"/>
        </w:rPr>
        <w:t xml:space="preserve"> da je </w:t>
      </w:r>
      <w:proofErr w:type="spellStart"/>
      <w:r w:rsidRPr="006F1315">
        <w:rPr>
          <w:rFonts w:ascii="Arial" w:hAnsi="Arial" w:cs="Arial"/>
          <w:szCs w:val="24"/>
        </w:rPr>
        <w:t>čitav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</w:t>
      </w:r>
      <w:proofErr w:type="spellEnd"/>
      <w:r w:rsidRPr="006F1315">
        <w:rPr>
          <w:rFonts w:ascii="Arial" w:hAnsi="Arial" w:cs="Arial"/>
          <w:szCs w:val="24"/>
        </w:rPr>
        <w:t xml:space="preserve"> od 362 m2 </w:t>
      </w:r>
      <w:proofErr w:type="spellStart"/>
      <w:r w:rsidRPr="006F1315">
        <w:rPr>
          <w:rFonts w:ascii="Arial" w:hAnsi="Arial" w:cs="Arial"/>
          <w:szCs w:val="24"/>
        </w:rPr>
        <w:t>dobiven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korištenje</w:t>
      </w:r>
      <w:proofErr w:type="spellEnd"/>
      <w:r w:rsidRPr="006F1315">
        <w:rPr>
          <w:rFonts w:ascii="Arial" w:hAnsi="Arial" w:cs="Arial"/>
          <w:szCs w:val="24"/>
        </w:rPr>
        <w:t xml:space="preserve">, a </w:t>
      </w:r>
      <w:proofErr w:type="spellStart"/>
      <w:r w:rsidR="002F0B9D">
        <w:rPr>
          <w:rFonts w:ascii="Arial" w:hAnsi="Arial" w:cs="Arial"/>
          <w:szCs w:val="24"/>
        </w:rPr>
        <w:t>iz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objektivnih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razloga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r w:rsidRPr="006F1315">
        <w:rPr>
          <w:rFonts w:ascii="Arial" w:hAnsi="Arial" w:cs="Arial"/>
          <w:szCs w:val="24"/>
        </w:rPr>
        <w:t xml:space="preserve">ne </w:t>
      </w:r>
      <w:proofErr w:type="spellStart"/>
      <w:r w:rsidRPr="006F1315">
        <w:rPr>
          <w:rFonts w:ascii="Arial" w:hAnsi="Arial" w:cs="Arial"/>
          <w:szCs w:val="24"/>
        </w:rPr>
        <w:t>može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r w:rsidR="002F0B9D">
        <w:rPr>
          <w:rFonts w:ascii="Arial" w:hAnsi="Arial" w:cs="Arial"/>
          <w:szCs w:val="24"/>
        </w:rPr>
        <w:t xml:space="preserve">se u </w:t>
      </w:r>
      <w:proofErr w:type="spellStart"/>
      <w:r w:rsidR="002F0B9D">
        <w:rPr>
          <w:rFonts w:ascii="Arial" w:hAnsi="Arial" w:cs="Arial"/>
          <w:szCs w:val="24"/>
        </w:rPr>
        <w:t>potpunosti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koristiti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iako</w:t>
      </w:r>
      <w:proofErr w:type="spellEnd"/>
      <w:r w:rsidRPr="006F1315">
        <w:rPr>
          <w:rFonts w:ascii="Arial" w:hAnsi="Arial" w:cs="Arial"/>
          <w:szCs w:val="24"/>
        </w:rPr>
        <w:t xml:space="preserve"> se o </w:t>
      </w:r>
      <w:proofErr w:type="spellStart"/>
      <w:r w:rsidRPr="006F1315">
        <w:rPr>
          <w:rFonts w:ascii="Arial" w:hAnsi="Arial" w:cs="Arial"/>
          <w:szCs w:val="24"/>
        </w:rPr>
        <w:t>cijelom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prostoru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vodi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briga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plaća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komunalna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naknada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i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pričuva</w:t>
      </w:r>
      <w:proofErr w:type="spellEnd"/>
      <w:r w:rsidRPr="006F1315">
        <w:rPr>
          <w:rFonts w:ascii="Arial" w:hAnsi="Arial" w:cs="Arial"/>
          <w:szCs w:val="24"/>
        </w:rPr>
        <w:t xml:space="preserve">, </w:t>
      </w:r>
      <w:proofErr w:type="spellStart"/>
      <w:r w:rsidRPr="006F1315">
        <w:rPr>
          <w:rFonts w:ascii="Arial" w:hAnsi="Arial" w:cs="Arial"/>
          <w:szCs w:val="24"/>
        </w:rPr>
        <w:t>potrebno</w:t>
      </w:r>
      <w:proofErr w:type="spellEnd"/>
      <w:r w:rsidRPr="006F1315">
        <w:rPr>
          <w:rFonts w:ascii="Arial" w:hAnsi="Arial" w:cs="Arial"/>
          <w:szCs w:val="24"/>
        </w:rPr>
        <w:t xml:space="preserve"> je </w:t>
      </w:r>
      <w:proofErr w:type="spellStart"/>
      <w:r w:rsidRPr="006F1315">
        <w:rPr>
          <w:rFonts w:ascii="Arial" w:hAnsi="Arial" w:cs="Arial"/>
          <w:szCs w:val="24"/>
        </w:rPr>
        <w:t>prostor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sanirati</w:t>
      </w:r>
      <w:proofErr w:type="spellEnd"/>
      <w:r w:rsidRPr="006F1315">
        <w:rPr>
          <w:rFonts w:ascii="Arial" w:hAnsi="Arial" w:cs="Arial"/>
          <w:szCs w:val="24"/>
        </w:rPr>
        <w:t xml:space="preserve"> u </w:t>
      </w:r>
      <w:proofErr w:type="spellStart"/>
      <w:r w:rsidRPr="006F1315">
        <w:rPr>
          <w:rFonts w:ascii="Arial" w:hAnsi="Arial" w:cs="Arial"/>
          <w:szCs w:val="24"/>
        </w:rPr>
        <w:t>cilju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njegovog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adekvatnog</w:t>
      </w:r>
      <w:proofErr w:type="spellEnd"/>
      <w:r w:rsidRPr="006F1315">
        <w:rPr>
          <w:rFonts w:ascii="Arial" w:hAnsi="Arial" w:cs="Arial"/>
          <w:szCs w:val="24"/>
        </w:rPr>
        <w:t xml:space="preserve"> </w:t>
      </w:r>
      <w:proofErr w:type="spellStart"/>
      <w:r w:rsidRPr="006F1315">
        <w:rPr>
          <w:rFonts w:ascii="Arial" w:hAnsi="Arial" w:cs="Arial"/>
          <w:szCs w:val="24"/>
        </w:rPr>
        <w:t>korištenja</w:t>
      </w:r>
      <w:proofErr w:type="spellEnd"/>
      <w:r w:rsidRPr="006F1315">
        <w:rPr>
          <w:rFonts w:ascii="Arial" w:hAnsi="Arial" w:cs="Arial"/>
          <w:szCs w:val="24"/>
        </w:rPr>
        <w:t>.</w:t>
      </w:r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Kako</w:t>
      </w:r>
      <w:proofErr w:type="spellEnd"/>
      <w:r w:rsidR="002F0B9D">
        <w:rPr>
          <w:rFonts w:ascii="Arial" w:hAnsi="Arial" w:cs="Arial"/>
          <w:szCs w:val="24"/>
        </w:rPr>
        <w:t xml:space="preserve"> se </w:t>
      </w:r>
      <w:proofErr w:type="spellStart"/>
      <w:r w:rsidR="002F0B9D">
        <w:rPr>
          <w:rFonts w:ascii="Arial" w:hAnsi="Arial" w:cs="Arial"/>
          <w:szCs w:val="24"/>
        </w:rPr>
        <w:t>prostor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nalazi</w:t>
      </w:r>
      <w:proofErr w:type="spellEnd"/>
      <w:r w:rsidR="002F0B9D">
        <w:rPr>
          <w:rFonts w:ascii="Arial" w:hAnsi="Arial" w:cs="Arial"/>
          <w:szCs w:val="24"/>
        </w:rPr>
        <w:t xml:space="preserve"> u </w:t>
      </w:r>
      <w:proofErr w:type="spellStart"/>
      <w:r w:rsidR="002F0B9D">
        <w:rPr>
          <w:rFonts w:ascii="Arial" w:hAnsi="Arial" w:cs="Arial"/>
          <w:szCs w:val="24"/>
        </w:rPr>
        <w:t>suterenu</w:t>
      </w:r>
      <w:proofErr w:type="spellEnd"/>
      <w:r w:rsidR="002F0B9D">
        <w:rPr>
          <w:rFonts w:ascii="Arial" w:hAnsi="Arial" w:cs="Arial"/>
          <w:szCs w:val="24"/>
        </w:rPr>
        <w:t xml:space="preserve">, </w:t>
      </w:r>
      <w:proofErr w:type="spellStart"/>
      <w:r w:rsidR="002F0B9D">
        <w:rPr>
          <w:rFonts w:ascii="Arial" w:hAnsi="Arial" w:cs="Arial"/>
          <w:szCs w:val="24"/>
        </w:rPr>
        <w:t>zbog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sigurnosnih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razloga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potrebna</w:t>
      </w:r>
      <w:proofErr w:type="spellEnd"/>
      <w:r w:rsidR="002F0B9D">
        <w:rPr>
          <w:rFonts w:ascii="Arial" w:hAnsi="Arial" w:cs="Arial"/>
          <w:szCs w:val="24"/>
        </w:rPr>
        <w:t xml:space="preserve"> je </w:t>
      </w:r>
      <w:proofErr w:type="spellStart"/>
      <w:r w:rsidR="002F0B9D">
        <w:rPr>
          <w:rFonts w:ascii="Arial" w:hAnsi="Arial" w:cs="Arial"/>
          <w:szCs w:val="24"/>
        </w:rPr>
        <w:t>nabava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i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montaža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željeznih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rešetki</w:t>
      </w:r>
      <w:proofErr w:type="spellEnd"/>
      <w:r w:rsidR="002F0B9D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2F0B9D">
        <w:rPr>
          <w:rFonts w:ascii="Arial" w:hAnsi="Arial" w:cs="Arial"/>
          <w:szCs w:val="24"/>
        </w:rPr>
        <w:t>na</w:t>
      </w:r>
      <w:proofErr w:type="spellEnd"/>
      <w:proofErr w:type="gramEnd"/>
      <w:r w:rsidR="002F0B9D">
        <w:rPr>
          <w:rFonts w:ascii="Arial" w:hAnsi="Arial" w:cs="Arial"/>
          <w:szCs w:val="24"/>
        </w:rPr>
        <w:t xml:space="preserve"> </w:t>
      </w:r>
      <w:proofErr w:type="spellStart"/>
      <w:r w:rsidR="002F0B9D">
        <w:rPr>
          <w:rFonts w:ascii="Arial" w:hAnsi="Arial" w:cs="Arial"/>
          <w:szCs w:val="24"/>
        </w:rPr>
        <w:t>prozore</w:t>
      </w:r>
      <w:proofErr w:type="spellEnd"/>
      <w:r w:rsidR="002F0B9D">
        <w:rPr>
          <w:rFonts w:ascii="Arial" w:hAnsi="Arial" w:cs="Arial"/>
          <w:szCs w:val="24"/>
        </w:rPr>
        <w:t>.</w:t>
      </w:r>
    </w:p>
    <w:p w:rsidR="00700738" w:rsidRDefault="0069510D" w:rsidP="00700738">
      <w:pPr>
        <w:pStyle w:val="Tijeloteksta"/>
        <w:rPr>
          <w:rFonts w:ascii="Arial" w:hAnsi="Arial" w:cs="Arial"/>
          <w:szCs w:val="24"/>
        </w:rPr>
      </w:pPr>
      <w:r w:rsidRPr="00471FCC">
        <w:rPr>
          <w:rFonts w:ascii="Arial" w:hAnsi="Arial" w:cs="Arial"/>
          <w:szCs w:val="24"/>
        </w:rPr>
        <w:lastRenderedPageBreak/>
        <w:t>Na svim ostalim pozicijama materijalnih i financijskih rashoda</w:t>
      </w:r>
      <w:r w:rsidR="00997B89">
        <w:rPr>
          <w:rFonts w:ascii="Arial" w:hAnsi="Arial" w:cs="Arial"/>
          <w:szCs w:val="24"/>
        </w:rPr>
        <w:t>,</w:t>
      </w:r>
      <w:r w:rsidRPr="00471FCC">
        <w:rPr>
          <w:rFonts w:ascii="Arial" w:hAnsi="Arial" w:cs="Arial"/>
          <w:szCs w:val="24"/>
        </w:rPr>
        <w:t xml:space="preserve"> sredstva </w:t>
      </w:r>
      <w:r w:rsidR="00055A76" w:rsidRPr="00471FCC">
        <w:rPr>
          <w:rFonts w:ascii="Arial" w:hAnsi="Arial" w:cs="Arial"/>
          <w:szCs w:val="24"/>
        </w:rPr>
        <w:t xml:space="preserve">za trogodišnje razdoblje </w:t>
      </w:r>
      <w:r w:rsidRPr="00471FCC">
        <w:rPr>
          <w:rFonts w:ascii="Arial" w:hAnsi="Arial" w:cs="Arial"/>
          <w:szCs w:val="24"/>
        </w:rPr>
        <w:t>planirana</w:t>
      </w:r>
      <w:r w:rsidR="00055A76" w:rsidRPr="00471FCC">
        <w:rPr>
          <w:rFonts w:ascii="Arial" w:hAnsi="Arial" w:cs="Arial"/>
          <w:szCs w:val="24"/>
        </w:rPr>
        <w:t xml:space="preserve"> su</w:t>
      </w:r>
      <w:r w:rsidRPr="00471FCC">
        <w:rPr>
          <w:rFonts w:ascii="Arial" w:hAnsi="Arial" w:cs="Arial"/>
          <w:szCs w:val="24"/>
        </w:rPr>
        <w:t xml:space="preserve"> po uputama</w:t>
      </w:r>
      <w:r w:rsidR="00055A76" w:rsidRPr="00471FCC">
        <w:rPr>
          <w:rFonts w:ascii="Arial" w:hAnsi="Arial" w:cs="Arial"/>
          <w:szCs w:val="24"/>
        </w:rPr>
        <w:t xml:space="preserve"> i limit</w:t>
      </w:r>
      <w:r w:rsidR="00255C31" w:rsidRPr="00471FCC">
        <w:rPr>
          <w:rFonts w:ascii="Arial" w:hAnsi="Arial" w:cs="Arial"/>
          <w:szCs w:val="24"/>
        </w:rPr>
        <w:t>i</w:t>
      </w:r>
      <w:r w:rsidR="00055A76" w:rsidRPr="00471FCC">
        <w:rPr>
          <w:rFonts w:ascii="Arial" w:hAnsi="Arial" w:cs="Arial"/>
          <w:szCs w:val="24"/>
        </w:rPr>
        <w:t xml:space="preserve">ma, a vodeći se realnim potrebama i </w:t>
      </w:r>
      <w:r w:rsidR="005A2905">
        <w:rPr>
          <w:rFonts w:ascii="Arial" w:hAnsi="Arial" w:cs="Arial"/>
          <w:szCs w:val="24"/>
        </w:rPr>
        <w:t>rashodima nastalim u prvih devet mjeseci 2023</w:t>
      </w:r>
      <w:r w:rsidR="00055A76" w:rsidRPr="00471FCC">
        <w:rPr>
          <w:rFonts w:ascii="Arial" w:hAnsi="Arial" w:cs="Arial"/>
          <w:szCs w:val="24"/>
        </w:rPr>
        <w:t xml:space="preserve"> g., uključujući i predviđajući fluktuacij</w:t>
      </w:r>
      <w:r w:rsidR="00997B89">
        <w:rPr>
          <w:rFonts w:ascii="Arial" w:hAnsi="Arial" w:cs="Arial"/>
          <w:szCs w:val="24"/>
        </w:rPr>
        <w:t>e koje se dešavaju na</w:t>
      </w:r>
      <w:r w:rsidR="00700738">
        <w:rPr>
          <w:rFonts w:ascii="Arial" w:hAnsi="Arial" w:cs="Arial"/>
          <w:szCs w:val="24"/>
        </w:rPr>
        <w:t xml:space="preserve"> tržištu (cijene roba i usluga)</w:t>
      </w:r>
    </w:p>
    <w:p w:rsidR="00601D71" w:rsidRDefault="00601D71" w:rsidP="00700738">
      <w:pPr>
        <w:pStyle w:val="Tijeloteksta"/>
        <w:rPr>
          <w:rFonts w:ascii="Arial" w:hAnsi="Arial" w:cs="Arial"/>
          <w:szCs w:val="24"/>
        </w:rPr>
      </w:pPr>
    </w:p>
    <w:p w:rsidR="00601D71" w:rsidRPr="00700738" w:rsidRDefault="00601D71" w:rsidP="00700738">
      <w:pPr>
        <w:pStyle w:val="Tijeloteksta"/>
        <w:rPr>
          <w:rFonts w:ascii="Arial" w:hAnsi="Arial" w:cs="Arial"/>
          <w:szCs w:val="24"/>
        </w:rPr>
      </w:pP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B0350">
        <w:rPr>
          <w:rFonts w:ascii="Arial" w:hAnsi="Arial" w:cs="Arial"/>
          <w:b/>
          <w:szCs w:val="24"/>
          <w:u w:val="single"/>
          <w:lang w:val="hr-HR"/>
        </w:rPr>
        <w:t xml:space="preserve">Vlastiti prihodi </w:t>
      </w:r>
    </w:p>
    <w:p w:rsidR="00700738" w:rsidRDefault="00700738" w:rsidP="00700738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700738" w:rsidRDefault="00700738" w:rsidP="0070073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Vlastiti prihodi se ostvaruju od kopiranja spisa na zahtjev stranke uz odobrenje dužnosnika te je za razdoblje financijskog plana 2023</w:t>
      </w:r>
      <w:r w:rsidR="00601D71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-2025</w:t>
      </w:r>
      <w:r w:rsidR="00601D71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 xml:space="preserve"> plan</w:t>
      </w:r>
      <w:r w:rsidR="005A2905">
        <w:rPr>
          <w:rFonts w:ascii="Arial" w:hAnsi="Arial" w:cs="Arial"/>
          <w:szCs w:val="24"/>
          <w:lang w:val="hr-HR"/>
        </w:rPr>
        <w:t>irano za svaku godinu po 500,00</w:t>
      </w:r>
      <w:r w:rsidR="00601D71">
        <w:rPr>
          <w:rFonts w:ascii="Arial" w:hAnsi="Arial" w:cs="Arial"/>
          <w:szCs w:val="24"/>
          <w:lang w:val="hr-HR"/>
        </w:rPr>
        <w:t xml:space="preserve"> eura</w:t>
      </w:r>
      <w:r w:rsidR="00A66F56">
        <w:rPr>
          <w:rFonts w:ascii="Arial" w:hAnsi="Arial" w:cs="Arial"/>
          <w:szCs w:val="24"/>
        </w:rPr>
        <w:t>,</w:t>
      </w:r>
      <w:r w:rsidR="00A66F56" w:rsidRPr="00B77248">
        <w:t xml:space="preserve"> </w:t>
      </w:r>
      <w:proofErr w:type="spellStart"/>
      <w:r w:rsidR="00A66F56">
        <w:rPr>
          <w:rFonts w:ascii="Arial" w:hAnsi="Arial" w:cs="Arial"/>
        </w:rPr>
        <w:t>te</w:t>
      </w:r>
      <w:proofErr w:type="spellEnd"/>
      <w:r w:rsidR="00A66F56"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prihodi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od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zakupa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prostora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za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postavljanje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sam</w:t>
      </w:r>
      <w:r w:rsidR="001C70F4">
        <w:rPr>
          <w:rFonts w:ascii="Arial" w:hAnsi="Arial" w:cs="Arial"/>
          <w:szCs w:val="24"/>
        </w:rPr>
        <w:t>o</w:t>
      </w:r>
      <w:r w:rsidR="00A66F56" w:rsidRPr="00B77248">
        <w:rPr>
          <w:rFonts w:ascii="Arial" w:hAnsi="Arial" w:cs="Arial"/>
          <w:szCs w:val="24"/>
        </w:rPr>
        <w:t>poslužnih</w:t>
      </w:r>
      <w:proofErr w:type="spellEnd"/>
      <w:r w:rsidR="00A66F56" w:rsidRPr="00B77248">
        <w:rPr>
          <w:rFonts w:ascii="Arial" w:hAnsi="Arial" w:cs="Arial"/>
          <w:szCs w:val="24"/>
        </w:rPr>
        <w:t xml:space="preserve"> </w:t>
      </w:r>
      <w:proofErr w:type="spellStart"/>
      <w:r w:rsidR="00A66F56" w:rsidRPr="00B77248">
        <w:rPr>
          <w:rFonts w:ascii="Arial" w:hAnsi="Arial" w:cs="Arial"/>
          <w:szCs w:val="24"/>
        </w:rPr>
        <w:t>aparata</w:t>
      </w:r>
      <w:proofErr w:type="spellEnd"/>
      <w:r w:rsidR="00A66F56">
        <w:rPr>
          <w:rFonts w:ascii="Arial" w:hAnsi="Arial" w:cs="Arial"/>
          <w:szCs w:val="24"/>
        </w:rPr>
        <w:t xml:space="preserve"> u </w:t>
      </w:r>
      <w:proofErr w:type="spellStart"/>
      <w:r w:rsidR="00A66F56">
        <w:rPr>
          <w:rFonts w:ascii="Arial" w:hAnsi="Arial" w:cs="Arial"/>
          <w:szCs w:val="24"/>
        </w:rPr>
        <w:t>iznosu</w:t>
      </w:r>
      <w:proofErr w:type="spellEnd"/>
      <w:r w:rsidR="00A66F56">
        <w:rPr>
          <w:rFonts w:ascii="Arial" w:hAnsi="Arial" w:cs="Arial"/>
          <w:szCs w:val="24"/>
        </w:rPr>
        <w:t xml:space="preserve"> od 1.300,00 </w:t>
      </w:r>
      <w:proofErr w:type="spellStart"/>
      <w:r w:rsidR="00A66F56">
        <w:rPr>
          <w:rFonts w:ascii="Arial" w:hAnsi="Arial" w:cs="Arial"/>
          <w:szCs w:val="24"/>
        </w:rPr>
        <w:t>eura</w:t>
      </w:r>
      <w:proofErr w:type="spellEnd"/>
      <w:r w:rsidR="00A66F5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rashoda koja su proračunom za 2023.- 2025. planirana unutar redovne aktivnosti Općinskog državnog odvjetništva u Puli kao proračunskog korisnika.</w:t>
      </w:r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700738" w:rsidRDefault="0070073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p w:rsidR="00BD15F8" w:rsidRDefault="00BD15F8" w:rsidP="00BD15F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</w:p>
    <w:p w:rsidR="00BD15F8" w:rsidRDefault="00993E0C" w:rsidP="00BD15F8">
      <w:pPr>
        <w:ind w:left="2880" w:firstLine="720"/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ŽUPANIJSKI DRŽAVNI ODVJETNIK</w:t>
      </w:r>
      <w:r w:rsidR="00BD15F8">
        <w:rPr>
          <w:rFonts w:ascii="Arial" w:hAnsi="Arial" w:cs="Arial"/>
          <w:szCs w:val="24"/>
          <w:lang w:val="hr-HR"/>
        </w:rPr>
        <w:t xml:space="preserve"> </w:t>
      </w:r>
    </w:p>
    <w:p w:rsidR="00BD15F8" w:rsidRPr="006B0350" w:rsidRDefault="00993E0C" w:rsidP="00BD15F8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 </w:t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</w:r>
      <w:r>
        <w:rPr>
          <w:rFonts w:ascii="Arial" w:hAnsi="Arial" w:cs="Arial"/>
          <w:szCs w:val="24"/>
          <w:lang w:val="hr-HR"/>
        </w:rPr>
        <w:tab/>
        <w:t xml:space="preserve">         Eddy Putigna </w:t>
      </w:r>
    </w:p>
    <w:p w:rsidR="00BD15F8" w:rsidRPr="006A72E5" w:rsidRDefault="00BD15F8" w:rsidP="00BD15F8">
      <w:pPr>
        <w:jc w:val="both"/>
        <w:rPr>
          <w:rFonts w:ascii="Arial" w:hAnsi="Arial" w:cs="Arial"/>
          <w:szCs w:val="24"/>
          <w:lang w:val="hr-HR"/>
        </w:rPr>
      </w:pPr>
    </w:p>
    <w:p w:rsidR="00BD15F8" w:rsidRDefault="00BD15F8" w:rsidP="00831ADB">
      <w:pPr>
        <w:jc w:val="both"/>
        <w:rPr>
          <w:rFonts w:ascii="Arial" w:hAnsi="Arial" w:cs="Arial"/>
          <w:b/>
          <w:szCs w:val="24"/>
        </w:rPr>
      </w:pPr>
    </w:p>
    <w:sectPr w:rsidR="00BD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6344"/>
    <w:multiLevelType w:val="hybridMultilevel"/>
    <w:tmpl w:val="43D6DF84"/>
    <w:lvl w:ilvl="0" w:tplc="8EA6100E">
      <w:start w:val="20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D3953"/>
    <w:multiLevelType w:val="hybridMultilevel"/>
    <w:tmpl w:val="E0B2A214"/>
    <w:lvl w:ilvl="0" w:tplc="9914FCE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9521C32"/>
    <w:multiLevelType w:val="hybridMultilevel"/>
    <w:tmpl w:val="66D68150"/>
    <w:lvl w:ilvl="0" w:tplc="1F4AC724">
      <w:start w:val="4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0D"/>
    <w:rsid w:val="00032A26"/>
    <w:rsid w:val="00044DE7"/>
    <w:rsid w:val="00046BB0"/>
    <w:rsid w:val="000548B0"/>
    <w:rsid w:val="000558A7"/>
    <w:rsid w:val="00055A76"/>
    <w:rsid w:val="000579AA"/>
    <w:rsid w:val="00064854"/>
    <w:rsid w:val="000678DD"/>
    <w:rsid w:val="000712EA"/>
    <w:rsid w:val="00074221"/>
    <w:rsid w:val="00096777"/>
    <w:rsid w:val="000A208C"/>
    <w:rsid w:val="000B0592"/>
    <w:rsid w:val="000B3042"/>
    <w:rsid w:val="000D73DE"/>
    <w:rsid w:val="000E0E82"/>
    <w:rsid w:val="0011417E"/>
    <w:rsid w:val="0012536D"/>
    <w:rsid w:val="00135CEE"/>
    <w:rsid w:val="001456CA"/>
    <w:rsid w:val="001952B0"/>
    <w:rsid w:val="001B7668"/>
    <w:rsid w:val="001C70F4"/>
    <w:rsid w:val="001E0058"/>
    <w:rsid w:val="0020691B"/>
    <w:rsid w:val="0020782F"/>
    <w:rsid w:val="00227861"/>
    <w:rsid w:val="00255C31"/>
    <w:rsid w:val="002A0574"/>
    <w:rsid w:val="002A5539"/>
    <w:rsid w:val="002A6F13"/>
    <w:rsid w:val="002B00C7"/>
    <w:rsid w:val="002C09AD"/>
    <w:rsid w:val="002F0B9D"/>
    <w:rsid w:val="002F2CE8"/>
    <w:rsid w:val="003064B7"/>
    <w:rsid w:val="003101FB"/>
    <w:rsid w:val="0031191C"/>
    <w:rsid w:val="0031264E"/>
    <w:rsid w:val="003235AA"/>
    <w:rsid w:val="0032529C"/>
    <w:rsid w:val="00326EA3"/>
    <w:rsid w:val="00375F23"/>
    <w:rsid w:val="00383592"/>
    <w:rsid w:val="00384534"/>
    <w:rsid w:val="003865BD"/>
    <w:rsid w:val="00386795"/>
    <w:rsid w:val="003A252C"/>
    <w:rsid w:val="003A2A24"/>
    <w:rsid w:val="003A55BC"/>
    <w:rsid w:val="003C4FF4"/>
    <w:rsid w:val="003D4E1D"/>
    <w:rsid w:val="003E3CBA"/>
    <w:rsid w:val="003F2564"/>
    <w:rsid w:val="0040281B"/>
    <w:rsid w:val="00414F39"/>
    <w:rsid w:val="0045283B"/>
    <w:rsid w:val="00456022"/>
    <w:rsid w:val="00471FCC"/>
    <w:rsid w:val="00487552"/>
    <w:rsid w:val="00494C5E"/>
    <w:rsid w:val="004B3BA5"/>
    <w:rsid w:val="004F7A3E"/>
    <w:rsid w:val="00506F96"/>
    <w:rsid w:val="00512E61"/>
    <w:rsid w:val="00534584"/>
    <w:rsid w:val="00547452"/>
    <w:rsid w:val="00567932"/>
    <w:rsid w:val="00573C86"/>
    <w:rsid w:val="005A2905"/>
    <w:rsid w:val="005F08FF"/>
    <w:rsid w:val="00601D71"/>
    <w:rsid w:val="00606C35"/>
    <w:rsid w:val="00610694"/>
    <w:rsid w:val="00631CBA"/>
    <w:rsid w:val="006658C1"/>
    <w:rsid w:val="00665A8C"/>
    <w:rsid w:val="00670F93"/>
    <w:rsid w:val="00671AA8"/>
    <w:rsid w:val="00672546"/>
    <w:rsid w:val="006737F4"/>
    <w:rsid w:val="0068359D"/>
    <w:rsid w:val="00686590"/>
    <w:rsid w:val="0069510D"/>
    <w:rsid w:val="00697FB0"/>
    <w:rsid w:val="006A0606"/>
    <w:rsid w:val="006F1315"/>
    <w:rsid w:val="006F3744"/>
    <w:rsid w:val="006F7A9B"/>
    <w:rsid w:val="006F7AF7"/>
    <w:rsid w:val="00700738"/>
    <w:rsid w:val="0073529A"/>
    <w:rsid w:val="0076084D"/>
    <w:rsid w:val="0076217D"/>
    <w:rsid w:val="007A3794"/>
    <w:rsid w:val="007B0575"/>
    <w:rsid w:val="007B5BBE"/>
    <w:rsid w:val="007C1717"/>
    <w:rsid w:val="007E62E3"/>
    <w:rsid w:val="007F3686"/>
    <w:rsid w:val="00804558"/>
    <w:rsid w:val="00815D3F"/>
    <w:rsid w:val="00831ADB"/>
    <w:rsid w:val="008420A3"/>
    <w:rsid w:val="008560E4"/>
    <w:rsid w:val="00867098"/>
    <w:rsid w:val="00886BBC"/>
    <w:rsid w:val="008A2173"/>
    <w:rsid w:val="008B2A6D"/>
    <w:rsid w:val="008D03BB"/>
    <w:rsid w:val="00942D55"/>
    <w:rsid w:val="0094787C"/>
    <w:rsid w:val="00954A28"/>
    <w:rsid w:val="009923DF"/>
    <w:rsid w:val="009934C0"/>
    <w:rsid w:val="00993E0C"/>
    <w:rsid w:val="00997B89"/>
    <w:rsid w:val="009A6B46"/>
    <w:rsid w:val="009C2C85"/>
    <w:rsid w:val="009D6239"/>
    <w:rsid w:val="00A200A0"/>
    <w:rsid w:val="00A60DE1"/>
    <w:rsid w:val="00A66F56"/>
    <w:rsid w:val="00A675F9"/>
    <w:rsid w:val="00A86C0D"/>
    <w:rsid w:val="00AA5F39"/>
    <w:rsid w:val="00AB51FD"/>
    <w:rsid w:val="00AB7C68"/>
    <w:rsid w:val="00AF0245"/>
    <w:rsid w:val="00AF5D41"/>
    <w:rsid w:val="00B22ADC"/>
    <w:rsid w:val="00B408AF"/>
    <w:rsid w:val="00B66F27"/>
    <w:rsid w:val="00B9081C"/>
    <w:rsid w:val="00BA192F"/>
    <w:rsid w:val="00BA6BDB"/>
    <w:rsid w:val="00BC1E5D"/>
    <w:rsid w:val="00BC2645"/>
    <w:rsid w:val="00BD15F8"/>
    <w:rsid w:val="00BD1DC0"/>
    <w:rsid w:val="00BF7ACB"/>
    <w:rsid w:val="00BF7F60"/>
    <w:rsid w:val="00C23A3D"/>
    <w:rsid w:val="00C32727"/>
    <w:rsid w:val="00C53CE4"/>
    <w:rsid w:val="00C74B74"/>
    <w:rsid w:val="00C953B4"/>
    <w:rsid w:val="00CC47A8"/>
    <w:rsid w:val="00CC75EC"/>
    <w:rsid w:val="00CD3678"/>
    <w:rsid w:val="00CE028B"/>
    <w:rsid w:val="00CE6453"/>
    <w:rsid w:val="00CF4E0F"/>
    <w:rsid w:val="00CF4FF0"/>
    <w:rsid w:val="00CF7DEF"/>
    <w:rsid w:val="00D056DB"/>
    <w:rsid w:val="00D17A1F"/>
    <w:rsid w:val="00D17D23"/>
    <w:rsid w:val="00D2650D"/>
    <w:rsid w:val="00D45FBE"/>
    <w:rsid w:val="00DA14D0"/>
    <w:rsid w:val="00DC7806"/>
    <w:rsid w:val="00DE261A"/>
    <w:rsid w:val="00DE38B5"/>
    <w:rsid w:val="00DF6E56"/>
    <w:rsid w:val="00E147B6"/>
    <w:rsid w:val="00E1480D"/>
    <w:rsid w:val="00E30EB0"/>
    <w:rsid w:val="00E65AA0"/>
    <w:rsid w:val="00E75008"/>
    <w:rsid w:val="00E97265"/>
    <w:rsid w:val="00EB1F99"/>
    <w:rsid w:val="00EB4D54"/>
    <w:rsid w:val="00EC6EAD"/>
    <w:rsid w:val="00EE38D6"/>
    <w:rsid w:val="00F43577"/>
    <w:rsid w:val="00F4404F"/>
    <w:rsid w:val="00F47B85"/>
    <w:rsid w:val="00F70226"/>
    <w:rsid w:val="00F74654"/>
    <w:rsid w:val="00F97403"/>
    <w:rsid w:val="00FB7ABC"/>
    <w:rsid w:val="00FC0592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10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9510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8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7A3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670F93"/>
    <w:rPr>
      <w:b/>
      <w:bCs/>
    </w:rPr>
  </w:style>
  <w:style w:type="paragraph" w:customStyle="1" w:styleId="Standard">
    <w:name w:val="Standard"/>
    <w:rsid w:val="005474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5474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9510D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69510D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83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F7A3E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670F93"/>
    <w:rPr>
      <w:b/>
      <w:bCs/>
    </w:rPr>
  </w:style>
  <w:style w:type="paragraph" w:customStyle="1" w:styleId="Standard">
    <w:name w:val="Standard"/>
    <w:rsid w:val="005474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5474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28</cp:revision>
  <dcterms:created xsi:type="dcterms:W3CDTF">2023-10-16T12:33:00Z</dcterms:created>
  <dcterms:modified xsi:type="dcterms:W3CDTF">2024-01-16T09:38:00Z</dcterms:modified>
</cp:coreProperties>
</file>