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6B" w:rsidRPr="00B7496B" w:rsidRDefault="00B7496B" w:rsidP="00B7496B">
      <w:pPr>
        <w:rPr>
          <w:rFonts w:ascii="Arial" w:hAnsi="Arial" w:cs="Arial"/>
          <w:b/>
          <w:sz w:val="24"/>
          <w:szCs w:val="24"/>
        </w:rPr>
      </w:pPr>
      <w:r w:rsidRPr="00B7496B"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 wp14:anchorId="5D9771ED">
            <wp:extent cx="2401054" cy="1924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106" cy="1942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496B" w:rsidRDefault="00B7496B" w:rsidP="00B7496B">
      <w:pPr>
        <w:rPr>
          <w:rFonts w:ascii="Arial" w:hAnsi="Arial" w:cs="Arial"/>
          <w:spacing w:val="-3"/>
          <w:sz w:val="24"/>
          <w:szCs w:val="24"/>
        </w:rPr>
      </w:pPr>
      <w:r w:rsidRPr="00B7496B">
        <w:rPr>
          <w:rFonts w:ascii="Arial" w:hAnsi="Arial" w:cs="Arial"/>
          <w:spacing w:val="-3"/>
          <w:sz w:val="24"/>
          <w:szCs w:val="24"/>
        </w:rPr>
        <w:t>Zagreb, 18</w:t>
      </w:r>
      <w:r w:rsidRPr="00B7496B">
        <w:rPr>
          <w:rFonts w:ascii="Arial" w:hAnsi="Arial" w:cs="Arial"/>
          <w:spacing w:val="-3"/>
          <w:sz w:val="24"/>
          <w:szCs w:val="24"/>
        </w:rPr>
        <w:t>. siječnja 2024.</w:t>
      </w:r>
    </w:p>
    <w:p w:rsidR="00B7496B" w:rsidRPr="00B7496B" w:rsidRDefault="00B7496B" w:rsidP="00B7496B">
      <w:pPr>
        <w:rPr>
          <w:rFonts w:ascii="Arial" w:hAnsi="Arial" w:cs="Arial"/>
          <w:b/>
          <w:sz w:val="24"/>
          <w:szCs w:val="24"/>
        </w:rPr>
      </w:pPr>
    </w:p>
    <w:p w:rsidR="00F02835" w:rsidRPr="00B7496B" w:rsidRDefault="00F02835" w:rsidP="00F02835">
      <w:pPr>
        <w:jc w:val="center"/>
        <w:rPr>
          <w:rFonts w:ascii="Arial" w:hAnsi="Arial" w:cs="Arial"/>
          <w:b/>
          <w:sz w:val="24"/>
          <w:szCs w:val="24"/>
        </w:rPr>
      </w:pPr>
      <w:r w:rsidRPr="00B7496B">
        <w:rPr>
          <w:rFonts w:ascii="Arial" w:hAnsi="Arial" w:cs="Arial"/>
          <w:b/>
          <w:sz w:val="24"/>
          <w:szCs w:val="24"/>
        </w:rPr>
        <w:t>PRIOPĆENJE</w:t>
      </w:r>
    </w:p>
    <w:p w:rsidR="00866E94" w:rsidRDefault="00F02835" w:rsidP="00B7496B">
      <w:pPr>
        <w:jc w:val="center"/>
        <w:rPr>
          <w:rFonts w:ascii="Arial" w:hAnsi="Arial" w:cs="Arial"/>
          <w:b/>
          <w:sz w:val="24"/>
          <w:szCs w:val="24"/>
        </w:rPr>
      </w:pPr>
      <w:r w:rsidRPr="00B7496B">
        <w:rPr>
          <w:rFonts w:ascii="Arial" w:hAnsi="Arial" w:cs="Arial"/>
          <w:b/>
          <w:sz w:val="24"/>
          <w:szCs w:val="24"/>
        </w:rPr>
        <w:t>UDRUGE HRVATSKIH DRŽAVNOODVJETNIČKIH DUŽNOSNIKA</w:t>
      </w:r>
      <w:r w:rsidR="00B7496B">
        <w:rPr>
          <w:rFonts w:ascii="Arial" w:hAnsi="Arial" w:cs="Arial"/>
          <w:b/>
          <w:sz w:val="24"/>
          <w:szCs w:val="24"/>
        </w:rPr>
        <w:t xml:space="preserve"> (UHDD)</w:t>
      </w:r>
    </w:p>
    <w:p w:rsidR="00B7496B" w:rsidRPr="00B7496B" w:rsidRDefault="00B7496B" w:rsidP="00B7496B">
      <w:pPr>
        <w:jc w:val="center"/>
        <w:rPr>
          <w:rFonts w:ascii="Arial" w:hAnsi="Arial" w:cs="Arial"/>
          <w:sz w:val="24"/>
          <w:szCs w:val="24"/>
        </w:rPr>
      </w:pPr>
    </w:p>
    <w:p w:rsidR="00866E94" w:rsidRPr="00B7496B" w:rsidRDefault="00866E94" w:rsidP="000B2B07">
      <w:pPr>
        <w:jc w:val="both"/>
        <w:rPr>
          <w:rFonts w:ascii="Arial" w:hAnsi="Arial" w:cs="Arial"/>
          <w:sz w:val="24"/>
          <w:szCs w:val="24"/>
        </w:rPr>
      </w:pPr>
      <w:r w:rsidRPr="00B7496B">
        <w:rPr>
          <w:rFonts w:ascii="Arial" w:hAnsi="Arial" w:cs="Arial"/>
          <w:sz w:val="24"/>
          <w:szCs w:val="24"/>
          <w:u w:val="single"/>
        </w:rPr>
        <w:t>Upravni odbor Udruge hrvatskih državnoodvjetničkih dužnosnika (UHDD) je 17. siječnja 2024.,</w:t>
      </w:r>
      <w:r w:rsidRPr="00B7496B">
        <w:rPr>
          <w:rFonts w:ascii="Arial" w:hAnsi="Arial" w:cs="Arial"/>
          <w:sz w:val="24"/>
          <w:szCs w:val="24"/>
        </w:rPr>
        <w:t xml:space="preserve"> održao svoj četvrti sastanak i jednoglasno donio zaključak da </w:t>
      </w:r>
      <w:r w:rsidRPr="00B7496B">
        <w:rPr>
          <w:rFonts w:ascii="Arial" w:hAnsi="Arial" w:cs="Arial"/>
          <w:sz w:val="24"/>
          <w:szCs w:val="24"/>
          <w:u w:val="single"/>
        </w:rPr>
        <w:t>Udruga odbija prijedlog</w:t>
      </w:r>
      <w:r w:rsidRPr="00B7496B">
        <w:rPr>
          <w:rFonts w:ascii="Arial" w:hAnsi="Arial" w:cs="Arial"/>
          <w:sz w:val="24"/>
          <w:szCs w:val="24"/>
        </w:rPr>
        <w:t xml:space="preserve"> Ministarstva pravosuđa i uprave da se u hitnoj zakonskoj proceduri u Zakon o plaći i drugim materijalnim pravima pravosudnih dužnosnika unesu pojedina materijalna prava, a da se pritom ostala otvorena pitanja (</w:t>
      </w:r>
      <w:proofErr w:type="spellStart"/>
      <w:r w:rsidRPr="00B7496B">
        <w:rPr>
          <w:rFonts w:ascii="Arial" w:hAnsi="Arial" w:cs="Arial"/>
          <w:sz w:val="24"/>
          <w:szCs w:val="24"/>
        </w:rPr>
        <w:t>indeksacija</w:t>
      </w:r>
      <w:proofErr w:type="spellEnd"/>
      <w:r w:rsidRPr="00B7496B">
        <w:rPr>
          <w:rFonts w:ascii="Arial" w:hAnsi="Arial" w:cs="Arial"/>
          <w:sz w:val="24"/>
          <w:szCs w:val="24"/>
        </w:rPr>
        <w:t>, platni razredi, koeficijenti) vezano za navedeni Zakon, rješavaju naknadno.</w:t>
      </w:r>
    </w:p>
    <w:p w:rsidR="00866E94" w:rsidRPr="00B7496B" w:rsidRDefault="00866E94" w:rsidP="000B2B07">
      <w:pPr>
        <w:jc w:val="both"/>
        <w:rPr>
          <w:rFonts w:ascii="Arial" w:hAnsi="Arial" w:cs="Arial"/>
          <w:sz w:val="24"/>
          <w:szCs w:val="24"/>
        </w:rPr>
      </w:pPr>
      <w:r w:rsidRPr="00B7496B">
        <w:rPr>
          <w:rFonts w:ascii="Arial" w:hAnsi="Arial" w:cs="Arial"/>
          <w:sz w:val="24"/>
          <w:szCs w:val="24"/>
        </w:rPr>
        <w:t xml:space="preserve">Upravni odbor Udruge (UHDD) sastao se nakon što je prethodno 15. siječnja 2024., održan sastanak predstavnika Udruge hrvatskih državnoodvjetničkih dužnosnika (UHDD) i predstavnika Ministarstva pravosuđa i uprave (MPU). </w:t>
      </w:r>
    </w:p>
    <w:p w:rsidR="00C303DE" w:rsidRPr="00B7496B" w:rsidRDefault="00866E94" w:rsidP="000B2B07">
      <w:pPr>
        <w:jc w:val="both"/>
        <w:rPr>
          <w:rFonts w:ascii="Arial" w:hAnsi="Arial" w:cs="Arial"/>
          <w:sz w:val="24"/>
          <w:szCs w:val="24"/>
        </w:rPr>
      </w:pPr>
      <w:r w:rsidRPr="00B7496B">
        <w:rPr>
          <w:rFonts w:ascii="Arial" w:hAnsi="Arial" w:cs="Arial"/>
          <w:sz w:val="24"/>
          <w:szCs w:val="24"/>
          <w:u w:val="single"/>
        </w:rPr>
        <w:t xml:space="preserve">Udruga </w:t>
      </w:r>
      <w:r w:rsidR="00236FF7" w:rsidRPr="00B7496B">
        <w:rPr>
          <w:rFonts w:ascii="Arial" w:hAnsi="Arial" w:cs="Arial"/>
          <w:sz w:val="24"/>
          <w:szCs w:val="24"/>
          <w:u w:val="single"/>
        </w:rPr>
        <w:t>smatra potrebnim donošenje cjelovitog Zakona o plaći i materijalnim pravima pravosudnih dužnosnika</w:t>
      </w:r>
      <w:r w:rsidR="00236FF7" w:rsidRPr="00B7496B">
        <w:rPr>
          <w:rFonts w:ascii="Arial" w:hAnsi="Arial" w:cs="Arial"/>
          <w:sz w:val="24"/>
          <w:szCs w:val="24"/>
        </w:rPr>
        <w:t>, kojim će se u potpunosti urediti plaće i druga materijalna prava</w:t>
      </w:r>
      <w:r w:rsidR="00DE0765" w:rsidRPr="00B7496B">
        <w:rPr>
          <w:rFonts w:ascii="Arial" w:hAnsi="Arial" w:cs="Arial"/>
          <w:sz w:val="24"/>
          <w:szCs w:val="24"/>
        </w:rPr>
        <w:t xml:space="preserve"> </w:t>
      </w:r>
      <w:r w:rsidR="00236FF7" w:rsidRPr="00B7496B">
        <w:rPr>
          <w:rFonts w:ascii="Arial" w:hAnsi="Arial" w:cs="Arial"/>
          <w:sz w:val="24"/>
          <w:szCs w:val="24"/>
        </w:rPr>
        <w:t>pravosudnih dužnosnika, dok ponu</w:t>
      </w:r>
      <w:r w:rsidR="003A3A58" w:rsidRPr="00B7496B">
        <w:rPr>
          <w:rFonts w:ascii="Arial" w:hAnsi="Arial" w:cs="Arial"/>
          <w:sz w:val="24"/>
          <w:szCs w:val="24"/>
        </w:rPr>
        <w:t xml:space="preserve">da </w:t>
      </w:r>
      <w:r w:rsidRPr="00B7496B">
        <w:rPr>
          <w:rFonts w:ascii="Arial" w:hAnsi="Arial" w:cs="Arial"/>
          <w:sz w:val="24"/>
          <w:szCs w:val="24"/>
        </w:rPr>
        <w:t xml:space="preserve">Ministarstva pravosuđa i uprave </w:t>
      </w:r>
      <w:r w:rsidR="003A3A58" w:rsidRPr="00B7496B">
        <w:rPr>
          <w:rFonts w:ascii="Arial" w:hAnsi="Arial" w:cs="Arial"/>
          <w:sz w:val="24"/>
          <w:szCs w:val="24"/>
        </w:rPr>
        <w:t xml:space="preserve">odnosno ponuđena </w:t>
      </w:r>
      <w:r w:rsidR="00236FF7" w:rsidRPr="00B7496B">
        <w:rPr>
          <w:rFonts w:ascii="Arial" w:hAnsi="Arial" w:cs="Arial"/>
          <w:sz w:val="24"/>
          <w:szCs w:val="24"/>
        </w:rPr>
        <w:t>materijalna prava, bez garancije Vlade</w:t>
      </w:r>
      <w:r w:rsidR="00DE0765" w:rsidRPr="00B7496B">
        <w:rPr>
          <w:rFonts w:ascii="Arial" w:hAnsi="Arial" w:cs="Arial"/>
          <w:sz w:val="24"/>
          <w:szCs w:val="24"/>
        </w:rPr>
        <w:t xml:space="preserve"> </w:t>
      </w:r>
      <w:r w:rsidR="00236FF7" w:rsidRPr="00B7496B">
        <w:rPr>
          <w:rFonts w:ascii="Arial" w:hAnsi="Arial" w:cs="Arial"/>
          <w:sz w:val="24"/>
          <w:szCs w:val="24"/>
        </w:rPr>
        <w:t>da će se ov</w:t>
      </w:r>
      <w:r w:rsidR="003A3A58" w:rsidRPr="00B7496B">
        <w:rPr>
          <w:rFonts w:ascii="Arial" w:hAnsi="Arial" w:cs="Arial"/>
          <w:sz w:val="24"/>
          <w:szCs w:val="24"/>
        </w:rPr>
        <w:t xml:space="preserve">og puta </w:t>
      </w:r>
      <w:r w:rsidR="00236FF7" w:rsidRPr="00B7496B">
        <w:rPr>
          <w:rFonts w:ascii="Arial" w:hAnsi="Arial" w:cs="Arial"/>
          <w:sz w:val="24"/>
          <w:szCs w:val="24"/>
        </w:rPr>
        <w:t>doista</w:t>
      </w:r>
      <w:r w:rsidR="00DE0765" w:rsidRPr="00B7496B">
        <w:rPr>
          <w:rFonts w:ascii="Arial" w:hAnsi="Arial" w:cs="Arial"/>
          <w:sz w:val="24"/>
          <w:szCs w:val="24"/>
        </w:rPr>
        <w:t xml:space="preserve"> </w:t>
      </w:r>
      <w:r w:rsidR="00236FF7" w:rsidRPr="00B7496B">
        <w:rPr>
          <w:rFonts w:ascii="Arial" w:hAnsi="Arial" w:cs="Arial"/>
          <w:sz w:val="24"/>
          <w:szCs w:val="24"/>
        </w:rPr>
        <w:t>nastaviti razgovarati</w:t>
      </w:r>
      <w:r w:rsidR="00DE0765" w:rsidRPr="00B7496B">
        <w:rPr>
          <w:rFonts w:ascii="Arial" w:hAnsi="Arial" w:cs="Arial"/>
          <w:sz w:val="24"/>
          <w:szCs w:val="24"/>
        </w:rPr>
        <w:t xml:space="preserve"> o platnim razredima, koeficijent</w:t>
      </w:r>
      <w:r w:rsidR="00236FF7" w:rsidRPr="00B7496B">
        <w:rPr>
          <w:rFonts w:ascii="Arial" w:hAnsi="Arial" w:cs="Arial"/>
          <w:sz w:val="24"/>
          <w:szCs w:val="24"/>
        </w:rPr>
        <w:t xml:space="preserve">ima i </w:t>
      </w:r>
      <w:proofErr w:type="spellStart"/>
      <w:r w:rsidR="00236FF7" w:rsidRPr="00B7496B">
        <w:rPr>
          <w:rFonts w:ascii="Arial" w:hAnsi="Arial" w:cs="Arial"/>
          <w:sz w:val="24"/>
          <w:szCs w:val="24"/>
        </w:rPr>
        <w:t>indeksaciji</w:t>
      </w:r>
      <w:proofErr w:type="spellEnd"/>
      <w:r w:rsidR="00236FF7" w:rsidRPr="00B7496B">
        <w:rPr>
          <w:rFonts w:ascii="Arial" w:hAnsi="Arial" w:cs="Arial"/>
          <w:sz w:val="24"/>
          <w:szCs w:val="24"/>
        </w:rPr>
        <w:t xml:space="preserve"> osnovice plaće, nisu dovoljn</w:t>
      </w:r>
      <w:r w:rsidR="003A3A58" w:rsidRPr="00B7496B">
        <w:rPr>
          <w:rFonts w:ascii="Arial" w:hAnsi="Arial" w:cs="Arial"/>
          <w:sz w:val="24"/>
          <w:szCs w:val="24"/>
        </w:rPr>
        <w:t>a</w:t>
      </w:r>
      <w:r w:rsidR="00236FF7" w:rsidRPr="00B7496B">
        <w:rPr>
          <w:rFonts w:ascii="Arial" w:hAnsi="Arial" w:cs="Arial"/>
          <w:sz w:val="24"/>
          <w:szCs w:val="24"/>
        </w:rPr>
        <w:t xml:space="preserve">. </w:t>
      </w:r>
    </w:p>
    <w:p w:rsidR="001C66D4" w:rsidRPr="00B7496B" w:rsidRDefault="0006138A" w:rsidP="000B2B07">
      <w:pPr>
        <w:jc w:val="both"/>
        <w:rPr>
          <w:rFonts w:ascii="Arial" w:hAnsi="Arial" w:cs="Arial"/>
          <w:sz w:val="24"/>
          <w:szCs w:val="24"/>
        </w:rPr>
      </w:pPr>
      <w:r w:rsidRPr="00B7496B">
        <w:rPr>
          <w:rFonts w:ascii="Arial" w:hAnsi="Arial" w:cs="Arial"/>
          <w:sz w:val="24"/>
          <w:szCs w:val="24"/>
        </w:rPr>
        <w:t xml:space="preserve">Naime, zadnjim </w:t>
      </w:r>
      <w:r w:rsidR="001C66D4" w:rsidRPr="00B7496B">
        <w:rPr>
          <w:rFonts w:ascii="Arial" w:hAnsi="Arial" w:cs="Arial"/>
          <w:sz w:val="24"/>
          <w:szCs w:val="24"/>
        </w:rPr>
        <w:t xml:space="preserve">žurnim </w:t>
      </w:r>
      <w:r w:rsidRPr="00B7496B">
        <w:rPr>
          <w:rFonts w:ascii="Arial" w:hAnsi="Arial" w:cs="Arial"/>
          <w:sz w:val="24"/>
          <w:szCs w:val="24"/>
        </w:rPr>
        <w:t>parcijalnim izmjenama Zakona o p</w:t>
      </w:r>
      <w:bookmarkStart w:id="0" w:name="_GoBack"/>
      <w:bookmarkEnd w:id="0"/>
      <w:r w:rsidRPr="00B7496B">
        <w:rPr>
          <w:rFonts w:ascii="Arial" w:hAnsi="Arial" w:cs="Arial"/>
          <w:sz w:val="24"/>
          <w:szCs w:val="24"/>
        </w:rPr>
        <w:t>laći i materijalnim pravima pravosudnih dužnosnika</w:t>
      </w:r>
      <w:r w:rsidR="003A3A58" w:rsidRPr="00B7496B">
        <w:rPr>
          <w:rFonts w:ascii="Arial" w:hAnsi="Arial" w:cs="Arial"/>
          <w:sz w:val="24"/>
          <w:szCs w:val="24"/>
        </w:rPr>
        <w:t>,</w:t>
      </w:r>
      <w:r w:rsidRPr="00B7496B">
        <w:rPr>
          <w:rFonts w:ascii="Arial" w:hAnsi="Arial" w:cs="Arial"/>
          <w:sz w:val="24"/>
          <w:szCs w:val="24"/>
        </w:rPr>
        <w:t xml:space="preserve"> koje su stupile na snagu 1. srpnja 2023., </w:t>
      </w:r>
      <w:r w:rsidR="00DE0765" w:rsidRPr="00B7496B">
        <w:rPr>
          <w:rFonts w:ascii="Arial" w:hAnsi="Arial" w:cs="Arial"/>
          <w:sz w:val="24"/>
          <w:szCs w:val="24"/>
        </w:rPr>
        <w:t>uočeno je niz nelogič</w:t>
      </w:r>
      <w:r w:rsidR="00FF101A" w:rsidRPr="00B7496B">
        <w:rPr>
          <w:rFonts w:ascii="Arial" w:hAnsi="Arial" w:cs="Arial"/>
          <w:sz w:val="24"/>
          <w:szCs w:val="24"/>
        </w:rPr>
        <w:t>nosti, pa tako primjerice</w:t>
      </w:r>
      <w:r w:rsidR="00DE0765" w:rsidRPr="00B7496B">
        <w:rPr>
          <w:rFonts w:ascii="Arial" w:hAnsi="Arial" w:cs="Arial"/>
          <w:sz w:val="24"/>
          <w:szCs w:val="24"/>
        </w:rPr>
        <w:t>,</w:t>
      </w:r>
      <w:r w:rsidR="00FF101A" w:rsidRPr="00B7496B">
        <w:rPr>
          <w:rFonts w:ascii="Arial" w:hAnsi="Arial" w:cs="Arial"/>
          <w:sz w:val="24"/>
          <w:szCs w:val="24"/>
        </w:rPr>
        <w:t xml:space="preserve"> </w:t>
      </w:r>
      <w:r w:rsidRPr="00B7496B">
        <w:rPr>
          <w:rFonts w:ascii="Arial" w:hAnsi="Arial" w:cs="Arial"/>
          <w:sz w:val="24"/>
          <w:szCs w:val="24"/>
        </w:rPr>
        <w:t>povećanjem koefic</w:t>
      </w:r>
      <w:r w:rsidR="004B0E72" w:rsidRPr="00B7496B">
        <w:rPr>
          <w:rFonts w:ascii="Arial" w:hAnsi="Arial" w:cs="Arial"/>
          <w:sz w:val="24"/>
          <w:szCs w:val="24"/>
        </w:rPr>
        <w:t>i</w:t>
      </w:r>
      <w:r w:rsidRPr="00B7496B">
        <w:rPr>
          <w:rFonts w:ascii="Arial" w:hAnsi="Arial" w:cs="Arial"/>
          <w:sz w:val="24"/>
          <w:szCs w:val="24"/>
        </w:rPr>
        <w:t xml:space="preserve">jenata pravosudnim dužnosnicima koji svoju dužnost obnašaju na </w:t>
      </w:r>
      <w:r w:rsidR="00FF101A" w:rsidRPr="00B7496B">
        <w:rPr>
          <w:rFonts w:ascii="Arial" w:hAnsi="Arial" w:cs="Arial"/>
          <w:sz w:val="24"/>
          <w:szCs w:val="24"/>
        </w:rPr>
        <w:t>prvom stupnju sudovanja</w:t>
      </w:r>
      <w:r w:rsidR="004B0E72" w:rsidRPr="00B7496B">
        <w:rPr>
          <w:rFonts w:ascii="Arial" w:hAnsi="Arial" w:cs="Arial"/>
          <w:sz w:val="24"/>
          <w:szCs w:val="24"/>
        </w:rPr>
        <w:t>,</w:t>
      </w:r>
      <w:r w:rsidR="00FF101A" w:rsidRPr="00B7496B">
        <w:rPr>
          <w:rFonts w:ascii="Arial" w:hAnsi="Arial" w:cs="Arial"/>
          <w:sz w:val="24"/>
          <w:szCs w:val="24"/>
        </w:rPr>
        <w:t xml:space="preserve"> narušilo se</w:t>
      </w:r>
      <w:r w:rsidRPr="00B7496B">
        <w:rPr>
          <w:rFonts w:ascii="Arial" w:hAnsi="Arial" w:cs="Arial"/>
          <w:sz w:val="24"/>
          <w:szCs w:val="24"/>
        </w:rPr>
        <w:t xml:space="preserve"> vr</w:t>
      </w:r>
      <w:r w:rsidR="00DE0765" w:rsidRPr="00B7496B">
        <w:rPr>
          <w:rFonts w:ascii="Arial" w:hAnsi="Arial" w:cs="Arial"/>
          <w:sz w:val="24"/>
          <w:szCs w:val="24"/>
        </w:rPr>
        <w:t>e</w:t>
      </w:r>
      <w:r w:rsidRPr="00B7496B">
        <w:rPr>
          <w:rFonts w:ascii="Arial" w:hAnsi="Arial" w:cs="Arial"/>
          <w:sz w:val="24"/>
          <w:szCs w:val="24"/>
        </w:rPr>
        <w:t>dnovanje dužnosti koju obnašaju pravosudni dužnosnici</w:t>
      </w:r>
      <w:r w:rsidR="001C66D4" w:rsidRPr="00B7496B">
        <w:rPr>
          <w:rFonts w:ascii="Arial" w:hAnsi="Arial" w:cs="Arial"/>
          <w:sz w:val="24"/>
          <w:szCs w:val="24"/>
        </w:rPr>
        <w:t xml:space="preserve"> na višim i</w:t>
      </w:r>
      <w:r w:rsidR="00B80675" w:rsidRPr="00B7496B">
        <w:rPr>
          <w:rFonts w:ascii="Arial" w:hAnsi="Arial" w:cs="Arial"/>
          <w:sz w:val="24"/>
          <w:szCs w:val="24"/>
        </w:rPr>
        <w:t>n</w:t>
      </w:r>
      <w:r w:rsidR="001C66D4" w:rsidRPr="00B7496B">
        <w:rPr>
          <w:rFonts w:ascii="Arial" w:hAnsi="Arial" w:cs="Arial"/>
          <w:sz w:val="24"/>
          <w:szCs w:val="24"/>
        </w:rPr>
        <w:t>stancama</w:t>
      </w:r>
      <w:r w:rsidR="00D521F7" w:rsidRPr="00B7496B">
        <w:rPr>
          <w:rFonts w:ascii="Arial" w:hAnsi="Arial" w:cs="Arial"/>
          <w:sz w:val="24"/>
          <w:szCs w:val="24"/>
        </w:rPr>
        <w:t xml:space="preserve"> pa je došlo </w:t>
      </w:r>
      <w:r w:rsidR="00FF101A" w:rsidRPr="00B7496B">
        <w:rPr>
          <w:rFonts w:ascii="Arial" w:hAnsi="Arial" w:cs="Arial"/>
          <w:sz w:val="24"/>
          <w:szCs w:val="24"/>
        </w:rPr>
        <w:t>got</w:t>
      </w:r>
      <w:r w:rsidR="00DE0765" w:rsidRPr="00B7496B">
        <w:rPr>
          <w:rFonts w:ascii="Arial" w:hAnsi="Arial" w:cs="Arial"/>
          <w:sz w:val="24"/>
          <w:szCs w:val="24"/>
        </w:rPr>
        <w:t>o</w:t>
      </w:r>
      <w:r w:rsidR="00FF101A" w:rsidRPr="00B7496B">
        <w:rPr>
          <w:rFonts w:ascii="Arial" w:hAnsi="Arial" w:cs="Arial"/>
          <w:sz w:val="24"/>
          <w:szCs w:val="24"/>
        </w:rPr>
        <w:t>vo</w:t>
      </w:r>
      <w:r w:rsidR="00D521F7" w:rsidRPr="00B7496B">
        <w:rPr>
          <w:rFonts w:ascii="Arial" w:hAnsi="Arial" w:cs="Arial"/>
          <w:sz w:val="24"/>
          <w:szCs w:val="24"/>
        </w:rPr>
        <w:t xml:space="preserve"> do</w:t>
      </w:r>
      <w:r w:rsidR="00FF101A" w:rsidRPr="00B7496B">
        <w:rPr>
          <w:rFonts w:ascii="Arial" w:hAnsi="Arial" w:cs="Arial"/>
          <w:sz w:val="24"/>
          <w:szCs w:val="24"/>
        </w:rPr>
        <w:t xml:space="preserve"> izjednačav</w:t>
      </w:r>
      <w:r w:rsidR="00B80675" w:rsidRPr="00B7496B">
        <w:rPr>
          <w:rFonts w:ascii="Arial" w:hAnsi="Arial" w:cs="Arial"/>
          <w:sz w:val="24"/>
          <w:szCs w:val="24"/>
        </w:rPr>
        <w:t>a</w:t>
      </w:r>
      <w:r w:rsidR="00FF101A" w:rsidRPr="00B7496B">
        <w:rPr>
          <w:rFonts w:ascii="Arial" w:hAnsi="Arial" w:cs="Arial"/>
          <w:sz w:val="24"/>
          <w:szCs w:val="24"/>
        </w:rPr>
        <w:t>nj</w:t>
      </w:r>
      <w:r w:rsidR="00D521F7" w:rsidRPr="00B7496B">
        <w:rPr>
          <w:rFonts w:ascii="Arial" w:hAnsi="Arial" w:cs="Arial"/>
          <w:sz w:val="24"/>
          <w:szCs w:val="24"/>
        </w:rPr>
        <w:t>a</w:t>
      </w:r>
      <w:r w:rsidR="00FF101A" w:rsidRPr="00B7496B">
        <w:rPr>
          <w:rFonts w:ascii="Arial" w:hAnsi="Arial" w:cs="Arial"/>
          <w:sz w:val="24"/>
          <w:szCs w:val="24"/>
        </w:rPr>
        <w:t xml:space="preserve"> plaća</w:t>
      </w:r>
      <w:r w:rsidR="00D521F7" w:rsidRPr="00B7496B">
        <w:rPr>
          <w:rFonts w:ascii="Arial" w:hAnsi="Arial" w:cs="Arial"/>
          <w:sz w:val="24"/>
          <w:szCs w:val="24"/>
        </w:rPr>
        <w:t xml:space="preserve"> dužnosnika prvog stupnja sa plaćama dužnosnika više instance. </w:t>
      </w:r>
    </w:p>
    <w:p w:rsidR="00236FF7" w:rsidRPr="00B7496B" w:rsidRDefault="001C66D4" w:rsidP="000B2B07">
      <w:pPr>
        <w:jc w:val="both"/>
        <w:rPr>
          <w:rFonts w:ascii="Arial" w:hAnsi="Arial" w:cs="Arial"/>
          <w:sz w:val="24"/>
          <w:szCs w:val="24"/>
        </w:rPr>
      </w:pPr>
      <w:r w:rsidRPr="00B7496B">
        <w:rPr>
          <w:rFonts w:ascii="Arial" w:hAnsi="Arial" w:cs="Arial"/>
          <w:sz w:val="24"/>
          <w:szCs w:val="24"/>
        </w:rPr>
        <w:t>Napominjemo da je Europska komisija u svom Izvješću dala preporuku da se nastavi strukturni rad</w:t>
      </w:r>
      <w:r w:rsidR="0006138A" w:rsidRPr="00B7496B">
        <w:rPr>
          <w:rFonts w:ascii="Arial" w:hAnsi="Arial" w:cs="Arial"/>
          <w:sz w:val="24"/>
          <w:szCs w:val="24"/>
        </w:rPr>
        <w:t xml:space="preserve"> </w:t>
      </w:r>
      <w:r w:rsidRPr="00B7496B">
        <w:rPr>
          <w:rFonts w:ascii="Arial" w:hAnsi="Arial" w:cs="Arial"/>
          <w:sz w:val="24"/>
          <w:szCs w:val="24"/>
        </w:rPr>
        <w:t>na pitanju plaća pravosudnih dužnosnika kako bi se utvrdili objektivni kriteriji za prilagodbu plaća</w:t>
      </w:r>
      <w:r w:rsidR="00FF101A" w:rsidRPr="00B7496B">
        <w:rPr>
          <w:rFonts w:ascii="Arial" w:hAnsi="Arial" w:cs="Arial"/>
          <w:sz w:val="24"/>
          <w:szCs w:val="24"/>
        </w:rPr>
        <w:t xml:space="preserve"> </w:t>
      </w:r>
      <w:r w:rsidRPr="00B7496B">
        <w:rPr>
          <w:rFonts w:ascii="Arial" w:hAnsi="Arial" w:cs="Arial"/>
          <w:sz w:val="24"/>
          <w:szCs w:val="24"/>
        </w:rPr>
        <w:t>i to s</w:t>
      </w:r>
      <w:r w:rsidR="00FF101A" w:rsidRPr="00B7496B">
        <w:rPr>
          <w:rFonts w:ascii="Arial" w:hAnsi="Arial" w:cs="Arial"/>
          <w:sz w:val="24"/>
          <w:szCs w:val="24"/>
        </w:rPr>
        <w:t>v</w:t>
      </w:r>
      <w:r w:rsidRPr="00B7496B">
        <w:rPr>
          <w:rFonts w:ascii="Arial" w:hAnsi="Arial" w:cs="Arial"/>
          <w:sz w:val="24"/>
          <w:szCs w:val="24"/>
        </w:rPr>
        <w:t>e do kraja 2023.</w:t>
      </w:r>
      <w:r w:rsidR="003A3A58" w:rsidRPr="00B7496B">
        <w:rPr>
          <w:rFonts w:ascii="Arial" w:hAnsi="Arial" w:cs="Arial"/>
          <w:sz w:val="24"/>
          <w:szCs w:val="24"/>
        </w:rPr>
        <w:t xml:space="preserve"> godine</w:t>
      </w:r>
      <w:r w:rsidRPr="00B7496B">
        <w:rPr>
          <w:rFonts w:ascii="Arial" w:hAnsi="Arial" w:cs="Arial"/>
          <w:sz w:val="24"/>
          <w:szCs w:val="24"/>
        </w:rPr>
        <w:t xml:space="preserve">, a </w:t>
      </w:r>
      <w:r w:rsidR="003A3A58" w:rsidRPr="00B7496B">
        <w:rPr>
          <w:rFonts w:ascii="Arial" w:hAnsi="Arial" w:cs="Arial"/>
          <w:sz w:val="24"/>
          <w:szCs w:val="24"/>
        </w:rPr>
        <w:t xml:space="preserve">te je </w:t>
      </w:r>
      <w:r w:rsidRPr="00B7496B">
        <w:rPr>
          <w:rFonts w:ascii="Arial" w:hAnsi="Arial" w:cs="Arial"/>
          <w:sz w:val="24"/>
          <w:szCs w:val="24"/>
        </w:rPr>
        <w:t>prepor</w:t>
      </w:r>
      <w:r w:rsidR="003A3A58" w:rsidRPr="00B7496B">
        <w:rPr>
          <w:rFonts w:ascii="Arial" w:hAnsi="Arial" w:cs="Arial"/>
          <w:sz w:val="24"/>
          <w:szCs w:val="24"/>
        </w:rPr>
        <w:t>u</w:t>
      </w:r>
      <w:r w:rsidRPr="00B7496B">
        <w:rPr>
          <w:rFonts w:ascii="Arial" w:hAnsi="Arial" w:cs="Arial"/>
          <w:sz w:val="24"/>
          <w:szCs w:val="24"/>
        </w:rPr>
        <w:t xml:space="preserve">ke početno </w:t>
      </w:r>
      <w:r w:rsidR="003A3A58" w:rsidRPr="00B7496B">
        <w:rPr>
          <w:rFonts w:ascii="Arial" w:hAnsi="Arial" w:cs="Arial"/>
          <w:sz w:val="24"/>
          <w:szCs w:val="24"/>
        </w:rPr>
        <w:t xml:space="preserve">prihvatilo i </w:t>
      </w:r>
      <w:r w:rsidRPr="00B7496B">
        <w:rPr>
          <w:rFonts w:ascii="Arial" w:hAnsi="Arial" w:cs="Arial"/>
          <w:sz w:val="24"/>
          <w:szCs w:val="24"/>
        </w:rPr>
        <w:t xml:space="preserve">MPU, te nakon izmjena Zakona 1. srpnja 2023., nastavilo kroz radnu </w:t>
      </w:r>
      <w:r w:rsidRPr="00B7496B">
        <w:rPr>
          <w:rFonts w:ascii="Arial" w:hAnsi="Arial" w:cs="Arial"/>
          <w:sz w:val="24"/>
          <w:szCs w:val="24"/>
        </w:rPr>
        <w:lastRenderedPageBreak/>
        <w:t>skupinu sustavni rad na Zakonu (platni razredi, koeficijenti, indeksacija) da bi sada</w:t>
      </w:r>
      <w:r w:rsidR="003A3A58" w:rsidRPr="00B7496B">
        <w:rPr>
          <w:rFonts w:ascii="Arial" w:hAnsi="Arial" w:cs="Arial"/>
          <w:sz w:val="24"/>
          <w:szCs w:val="24"/>
        </w:rPr>
        <w:t>,</w:t>
      </w:r>
      <w:r w:rsidRPr="00B7496B">
        <w:rPr>
          <w:rFonts w:ascii="Arial" w:hAnsi="Arial" w:cs="Arial"/>
          <w:sz w:val="24"/>
          <w:szCs w:val="24"/>
        </w:rPr>
        <w:t xml:space="preserve"> </w:t>
      </w:r>
      <w:r w:rsidR="00FF101A" w:rsidRPr="00B7496B">
        <w:rPr>
          <w:rFonts w:ascii="Arial" w:hAnsi="Arial" w:cs="Arial"/>
          <w:sz w:val="24"/>
          <w:szCs w:val="24"/>
        </w:rPr>
        <w:t>na zadnjem sastanku</w:t>
      </w:r>
      <w:r w:rsidR="003A3A58" w:rsidRPr="00B7496B">
        <w:rPr>
          <w:rFonts w:ascii="Arial" w:hAnsi="Arial" w:cs="Arial"/>
          <w:sz w:val="24"/>
          <w:szCs w:val="24"/>
        </w:rPr>
        <w:t>,</w:t>
      </w:r>
      <w:r w:rsidR="00FF101A" w:rsidRPr="00B7496B">
        <w:rPr>
          <w:rFonts w:ascii="Arial" w:hAnsi="Arial" w:cs="Arial"/>
          <w:sz w:val="24"/>
          <w:szCs w:val="24"/>
        </w:rPr>
        <w:t xml:space="preserve"> </w:t>
      </w:r>
      <w:r w:rsidRPr="00B7496B">
        <w:rPr>
          <w:rFonts w:ascii="Arial" w:hAnsi="Arial" w:cs="Arial"/>
          <w:sz w:val="24"/>
          <w:szCs w:val="24"/>
        </w:rPr>
        <w:t>ponudilo samo</w:t>
      </w:r>
      <w:r w:rsidR="00FF101A" w:rsidRPr="00B7496B">
        <w:rPr>
          <w:rFonts w:ascii="Arial" w:hAnsi="Arial" w:cs="Arial"/>
          <w:sz w:val="24"/>
          <w:szCs w:val="24"/>
        </w:rPr>
        <w:t xml:space="preserve"> izmjenu Zakona unošenjem</w:t>
      </w:r>
      <w:r w:rsidR="00DE0765" w:rsidRPr="00B7496B">
        <w:rPr>
          <w:rFonts w:ascii="Arial" w:hAnsi="Arial" w:cs="Arial"/>
          <w:sz w:val="24"/>
          <w:szCs w:val="24"/>
        </w:rPr>
        <w:t xml:space="preserve"> materija</w:t>
      </w:r>
      <w:r w:rsidR="00B80675" w:rsidRPr="00B7496B">
        <w:rPr>
          <w:rFonts w:ascii="Arial" w:hAnsi="Arial" w:cs="Arial"/>
          <w:sz w:val="24"/>
          <w:szCs w:val="24"/>
        </w:rPr>
        <w:t>l</w:t>
      </w:r>
      <w:r w:rsidR="00DE0765" w:rsidRPr="00B7496B">
        <w:rPr>
          <w:rFonts w:ascii="Arial" w:hAnsi="Arial" w:cs="Arial"/>
          <w:sz w:val="24"/>
          <w:szCs w:val="24"/>
        </w:rPr>
        <w:t>nih</w:t>
      </w:r>
      <w:r w:rsidRPr="00B7496B">
        <w:rPr>
          <w:rFonts w:ascii="Arial" w:hAnsi="Arial" w:cs="Arial"/>
          <w:sz w:val="24"/>
          <w:szCs w:val="24"/>
        </w:rPr>
        <w:t xml:space="preserve"> prava</w:t>
      </w:r>
      <w:r w:rsidR="00FF101A" w:rsidRPr="00B7496B">
        <w:rPr>
          <w:rFonts w:ascii="Arial" w:hAnsi="Arial" w:cs="Arial"/>
          <w:sz w:val="24"/>
          <w:szCs w:val="24"/>
        </w:rPr>
        <w:t>.</w:t>
      </w:r>
    </w:p>
    <w:p w:rsidR="000B2B07" w:rsidRPr="00B7496B" w:rsidRDefault="000B2B07" w:rsidP="000B2B07">
      <w:pPr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B7496B">
        <w:rPr>
          <w:rFonts w:ascii="Arial" w:hAnsi="Arial" w:cs="Arial"/>
          <w:b/>
          <w:spacing w:val="-3"/>
          <w:sz w:val="24"/>
          <w:szCs w:val="24"/>
        </w:rPr>
        <w:t>Upravni odbor UHDD</w:t>
      </w:r>
      <w:r w:rsidR="003A3A58" w:rsidRPr="00B7496B">
        <w:rPr>
          <w:rFonts w:ascii="Arial" w:hAnsi="Arial" w:cs="Arial"/>
          <w:b/>
          <w:spacing w:val="-3"/>
          <w:sz w:val="24"/>
          <w:szCs w:val="24"/>
        </w:rPr>
        <w:t>-a</w:t>
      </w:r>
      <w:r w:rsidRPr="00B7496B">
        <w:rPr>
          <w:rFonts w:ascii="Arial" w:hAnsi="Arial" w:cs="Arial"/>
          <w:b/>
          <w:spacing w:val="-3"/>
          <w:sz w:val="24"/>
          <w:szCs w:val="24"/>
        </w:rPr>
        <w:t xml:space="preserve"> zakazao je </w:t>
      </w:r>
      <w:r w:rsidR="003A3A58" w:rsidRPr="00B7496B">
        <w:rPr>
          <w:rFonts w:ascii="Arial" w:hAnsi="Arial" w:cs="Arial"/>
          <w:b/>
          <w:spacing w:val="-3"/>
          <w:sz w:val="24"/>
          <w:szCs w:val="24"/>
        </w:rPr>
        <w:t xml:space="preserve">sljedeći </w:t>
      </w:r>
      <w:r w:rsidRPr="00B7496B">
        <w:rPr>
          <w:rFonts w:ascii="Arial" w:hAnsi="Arial" w:cs="Arial"/>
          <w:b/>
          <w:spacing w:val="-3"/>
          <w:sz w:val="24"/>
          <w:szCs w:val="24"/>
        </w:rPr>
        <w:t xml:space="preserve">sastanak za </w:t>
      </w:r>
      <w:r w:rsidR="003A3A58" w:rsidRPr="00B7496B">
        <w:rPr>
          <w:rFonts w:ascii="Arial" w:hAnsi="Arial" w:cs="Arial"/>
          <w:b/>
          <w:spacing w:val="-3"/>
          <w:sz w:val="24"/>
          <w:szCs w:val="24"/>
        </w:rPr>
        <w:t>petak,</w:t>
      </w:r>
      <w:r w:rsidRPr="00B7496B">
        <w:rPr>
          <w:rFonts w:ascii="Arial" w:hAnsi="Arial" w:cs="Arial"/>
          <w:b/>
          <w:spacing w:val="-3"/>
          <w:sz w:val="24"/>
          <w:szCs w:val="24"/>
        </w:rPr>
        <w:t xml:space="preserve"> 19. siječnja 2024., na kojem će se odlučiti o daljnjim aktivnostima Udruge.</w:t>
      </w:r>
    </w:p>
    <w:p w:rsidR="00B7496B" w:rsidRPr="00B7496B" w:rsidRDefault="00B7496B" w:rsidP="000B2B07">
      <w:pPr>
        <w:jc w:val="both"/>
        <w:rPr>
          <w:rFonts w:ascii="Arial" w:hAnsi="Arial" w:cs="Arial"/>
          <w:spacing w:val="-3"/>
          <w:sz w:val="24"/>
          <w:szCs w:val="24"/>
        </w:rPr>
      </w:pPr>
    </w:p>
    <w:p w:rsidR="00B7496B" w:rsidRPr="00B7496B" w:rsidRDefault="00B7496B" w:rsidP="00B7496B">
      <w:pPr>
        <w:widowControl w:val="0"/>
        <w:tabs>
          <w:tab w:val="left" w:pos="709"/>
          <w:tab w:val="left" w:pos="1418"/>
          <w:tab w:val="left" w:pos="2835"/>
        </w:tabs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</w:pPr>
      <w:r w:rsidRPr="00B7496B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>PREDSJEDNICA</w:t>
      </w:r>
    </w:p>
    <w:p w:rsidR="00FF101A" w:rsidRPr="00B7496B" w:rsidRDefault="00B7496B" w:rsidP="00B7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496B">
        <w:rPr>
          <w:rFonts w:ascii="Arial" w:eastAsia="Times New Roman" w:hAnsi="Arial" w:cs="Arial"/>
          <w:b/>
          <w:sz w:val="24"/>
          <w:szCs w:val="24"/>
          <w:lang w:eastAsia="hr-HR"/>
        </w:rPr>
        <w:t>Anita Kalajžić</w:t>
      </w:r>
    </w:p>
    <w:sectPr w:rsidR="00FF101A" w:rsidRPr="00B7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DE"/>
    <w:rsid w:val="0006138A"/>
    <w:rsid w:val="00084188"/>
    <w:rsid w:val="000B2B07"/>
    <w:rsid w:val="001C66D4"/>
    <w:rsid w:val="001E027E"/>
    <w:rsid w:val="00236FF7"/>
    <w:rsid w:val="003A3A58"/>
    <w:rsid w:val="004B0E72"/>
    <w:rsid w:val="004F58E7"/>
    <w:rsid w:val="006270A5"/>
    <w:rsid w:val="006D7580"/>
    <w:rsid w:val="00866E94"/>
    <w:rsid w:val="00B7496B"/>
    <w:rsid w:val="00B80675"/>
    <w:rsid w:val="00B87741"/>
    <w:rsid w:val="00C303DE"/>
    <w:rsid w:val="00D521F7"/>
    <w:rsid w:val="00DE0765"/>
    <w:rsid w:val="00F02835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C32E"/>
  <w15:chartTrackingRefBased/>
  <w15:docId w15:val="{5A31A893-A3BA-4E65-BDC9-0E6B43E6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80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0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Martina Mihordin</cp:lastModifiedBy>
  <cp:revision>5</cp:revision>
  <cp:lastPrinted>2024-01-17T11:41:00Z</cp:lastPrinted>
  <dcterms:created xsi:type="dcterms:W3CDTF">2024-01-18T12:46:00Z</dcterms:created>
  <dcterms:modified xsi:type="dcterms:W3CDTF">2024-01-18T13:34:00Z</dcterms:modified>
</cp:coreProperties>
</file>