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FD" w:rsidRPr="00D9020B" w:rsidRDefault="00C15682" w:rsidP="00C66C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 </w:t>
      </w:r>
      <w:r w:rsidR="003306BF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object w:dxaOrig="63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 o:ole="" fillcolor="window">
            <v:imagedata r:id="rId7" o:title="" gain="74473f" blacklevel="3277f"/>
          </v:shape>
          <o:OLEObject Type="Embed" ProgID="MS_ClipArt_Gallery" ShapeID="_x0000_i1025" DrawAspect="Content" ObjectID="_1774340847" r:id="rId8"/>
        </w:object>
      </w:r>
    </w:p>
    <w:p w:rsidR="00C66CFD" w:rsidRPr="00D9020B" w:rsidRDefault="00C66CFD" w:rsidP="00C66C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786" w:rsidRPr="00D9020B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D9020B">
        <w:rPr>
          <w:rFonts w:ascii="Times New Roman" w:hAnsi="Times New Roman" w:cs="Times New Roman"/>
          <w:sz w:val="24"/>
          <w:szCs w:val="24"/>
        </w:rPr>
        <w:t xml:space="preserve">  </w:t>
      </w:r>
      <w:r w:rsidR="00513D15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417A45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196786" w:rsidRPr="00D9020B">
        <w:rPr>
          <w:rFonts w:ascii="Times New Roman" w:hAnsi="Times New Roman" w:cs="Times New Roman"/>
          <w:sz w:val="24"/>
          <w:szCs w:val="24"/>
        </w:rPr>
        <w:t xml:space="preserve">       REPUBLIKA HRVATSKA</w:t>
      </w:r>
    </w:p>
    <w:p w:rsidR="00196786" w:rsidRPr="00D9020B" w:rsidRDefault="005F3FB5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196786" w:rsidRPr="00D9020B">
        <w:rPr>
          <w:rFonts w:ascii="Times New Roman" w:hAnsi="Times New Roman" w:cs="Times New Roman"/>
          <w:sz w:val="24"/>
          <w:szCs w:val="24"/>
        </w:rPr>
        <w:t xml:space="preserve"> DRŽAVNO ODVJETNIŠTVO </w:t>
      </w:r>
    </w:p>
    <w:p w:rsidR="002F5498" w:rsidRPr="00D9020B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                 U </w:t>
      </w:r>
      <w:r w:rsidR="006E72B0">
        <w:rPr>
          <w:rFonts w:ascii="Times New Roman" w:hAnsi="Times New Roman" w:cs="Times New Roman"/>
          <w:sz w:val="24"/>
          <w:szCs w:val="24"/>
        </w:rPr>
        <w:t>VELIKOJ GORICI</w:t>
      </w:r>
      <w:r w:rsidR="002F5498"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86" w:rsidRPr="00D9020B" w:rsidRDefault="00C15682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2B0">
        <w:rPr>
          <w:rFonts w:ascii="Times New Roman" w:hAnsi="Times New Roman" w:cs="Times New Roman"/>
          <w:sz w:val="24"/>
          <w:szCs w:val="24"/>
        </w:rPr>
        <w:t xml:space="preserve"> Velika Gorica, Trg kralja Tomislava 36</w:t>
      </w:r>
    </w:p>
    <w:p w:rsidR="00196786" w:rsidRPr="00D9020B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D9020B">
        <w:rPr>
          <w:rFonts w:ascii="Times New Roman" w:hAnsi="Times New Roman" w:cs="Times New Roman"/>
          <w:sz w:val="24"/>
          <w:szCs w:val="24"/>
        </w:rPr>
        <w:t xml:space="preserve">   </w:t>
      </w:r>
      <w:r w:rsidR="00513D15"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682" w:rsidRPr="00D9020B" w:rsidRDefault="00C15682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786" w:rsidRPr="00D9020B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BROJ: R-</w:t>
      </w:r>
      <w:r w:rsidR="006E72B0">
        <w:rPr>
          <w:rFonts w:ascii="Times New Roman" w:hAnsi="Times New Roman" w:cs="Times New Roman"/>
          <w:sz w:val="24"/>
          <w:szCs w:val="24"/>
        </w:rPr>
        <w:t>31</w:t>
      </w:r>
      <w:r w:rsidR="00483C45" w:rsidRPr="00D9020B">
        <w:rPr>
          <w:rFonts w:ascii="Times New Roman" w:hAnsi="Times New Roman" w:cs="Times New Roman"/>
          <w:sz w:val="24"/>
          <w:szCs w:val="24"/>
        </w:rPr>
        <w:t>/202</w:t>
      </w:r>
      <w:r w:rsidR="00DF024D">
        <w:rPr>
          <w:rFonts w:ascii="Times New Roman" w:hAnsi="Times New Roman" w:cs="Times New Roman"/>
          <w:sz w:val="24"/>
          <w:szCs w:val="24"/>
        </w:rPr>
        <w:t>4</w:t>
      </w:r>
    </w:p>
    <w:p w:rsidR="002F5498" w:rsidRPr="00D9020B" w:rsidRDefault="005F3FB5" w:rsidP="00593A2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  <w:r w:rsidR="00483C45" w:rsidRPr="00D9020B">
        <w:rPr>
          <w:rFonts w:ascii="Times New Roman" w:hAnsi="Times New Roman" w:cs="Times New Roman"/>
          <w:sz w:val="24"/>
          <w:szCs w:val="24"/>
        </w:rPr>
        <w:t xml:space="preserve">, </w:t>
      </w:r>
      <w:r w:rsidR="00DF024D">
        <w:rPr>
          <w:rFonts w:ascii="Times New Roman" w:hAnsi="Times New Roman" w:cs="Times New Roman"/>
          <w:sz w:val="24"/>
          <w:szCs w:val="24"/>
        </w:rPr>
        <w:t>28</w:t>
      </w:r>
      <w:r w:rsidR="00483C45" w:rsidRPr="00D9020B">
        <w:rPr>
          <w:rFonts w:ascii="Times New Roman" w:hAnsi="Times New Roman" w:cs="Times New Roman"/>
          <w:sz w:val="24"/>
          <w:szCs w:val="24"/>
        </w:rPr>
        <w:t>.</w:t>
      </w:r>
      <w:r w:rsidR="00C15682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DF024D">
        <w:rPr>
          <w:rFonts w:ascii="Times New Roman" w:hAnsi="Times New Roman" w:cs="Times New Roman"/>
          <w:sz w:val="24"/>
          <w:szCs w:val="24"/>
        </w:rPr>
        <w:t>ožujka</w:t>
      </w:r>
      <w:r w:rsidR="00483C45" w:rsidRPr="00D9020B">
        <w:rPr>
          <w:rFonts w:ascii="Times New Roman" w:hAnsi="Times New Roman" w:cs="Times New Roman"/>
          <w:sz w:val="24"/>
          <w:szCs w:val="24"/>
        </w:rPr>
        <w:t xml:space="preserve"> 202</w:t>
      </w:r>
      <w:r w:rsidR="00DF024D">
        <w:rPr>
          <w:rFonts w:ascii="Times New Roman" w:hAnsi="Times New Roman" w:cs="Times New Roman"/>
          <w:sz w:val="24"/>
          <w:szCs w:val="24"/>
        </w:rPr>
        <w:t>4</w:t>
      </w:r>
      <w:r w:rsidR="00483C45" w:rsidRPr="00D9020B">
        <w:rPr>
          <w:rFonts w:ascii="Times New Roman" w:hAnsi="Times New Roman" w:cs="Times New Roman"/>
          <w:sz w:val="24"/>
          <w:szCs w:val="24"/>
        </w:rPr>
        <w:t>.</w:t>
      </w:r>
      <w:r w:rsidR="002F5498"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86" w:rsidRPr="00D9020B" w:rsidRDefault="00196786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D9020B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D9020B" w:rsidRDefault="00063A11" w:rsidP="002F54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0B">
        <w:rPr>
          <w:rFonts w:ascii="Times New Roman" w:hAnsi="Times New Roman" w:cs="Times New Roman"/>
          <w:b/>
          <w:sz w:val="24"/>
          <w:szCs w:val="24"/>
        </w:rPr>
        <w:t>OBRAZLOŽENJE GODIŠNJEG</w:t>
      </w:r>
      <w:r w:rsidR="002F5498" w:rsidRPr="00D9020B">
        <w:rPr>
          <w:rFonts w:ascii="Times New Roman" w:hAnsi="Times New Roman" w:cs="Times New Roman"/>
          <w:b/>
          <w:sz w:val="24"/>
          <w:szCs w:val="24"/>
        </w:rPr>
        <w:t xml:space="preserve">  IZVJEŠTAJ</w:t>
      </w:r>
      <w:r w:rsidRPr="00D9020B">
        <w:rPr>
          <w:rFonts w:ascii="Times New Roman" w:hAnsi="Times New Roman" w:cs="Times New Roman"/>
          <w:b/>
          <w:sz w:val="24"/>
          <w:szCs w:val="24"/>
        </w:rPr>
        <w:t>A</w:t>
      </w:r>
    </w:p>
    <w:p w:rsidR="00196786" w:rsidRPr="00D9020B" w:rsidRDefault="002F5498" w:rsidP="001967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0B">
        <w:rPr>
          <w:rFonts w:ascii="Times New Roman" w:hAnsi="Times New Roman" w:cs="Times New Roman"/>
          <w:b/>
          <w:sz w:val="24"/>
          <w:szCs w:val="24"/>
        </w:rPr>
        <w:t xml:space="preserve">O IZVRŠENJU FINANCIJSKOG  PLANA ZA </w:t>
      </w:r>
      <w:r w:rsidR="000B7882" w:rsidRPr="00D9020B">
        <w:rPr>
          <w:rFonts w:ascii="Times New Roman" w:hAnsi="Times New Roman" w:cs="Times New Roman"/>
          <w:b/>
          <w:sz w:val="24"/>
          <w:szCs w:val="24"/>
        </w:rPr>
        <w:t>2023.</w:t>
      </w:r>
      <w:r w:rsidR="00483C45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D4151B" w:rsidRPr="00D9020B">
        <w:rPr>
          <w:rFonts w:ascii="Times New Roman" w:hAnsi="Times New Roman" w:cs="Times New Roman"/>
          <w:b/>
          <w:sz w:val="24"/>
          <w:szCs w:val="24"/>
        </w:rPr>
        <w:t xml:space="preserve">godinu </w:t>
      </w:r>
    </w:p>
    <w:p w:rsidR="00196786" w:rsidRPr="00D9020B" w:rsidRDefault="00196786" w:rsidP="00B9015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498" w:rsidRPr="00D9020B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D9020B" w:rsidRDefault="00DF024D" w:rsidP="00593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F5498" w:rsidRPr="00D9020B">
        <w:rPr>
          <w:rFonts w:ascii="Times New Roman" w:hAnsi="Times New Roman" w:cs="Times New Roman"/>
          <w:sz w:val="24"/>
          <w:szCs w:val="24"/>
        </w:rPr>
        <w:t>odišnji izvještaj o izvršen</w:t>
      </w:r>
      <w:r w:rsidR="00417A45" w:rsidRPr="00D9020B">
        <w:rPr>
          <w:rFonts w:ascii="Times New Roman" w:hAnsi="Times New Roman" w:cs="Times New Roman"/>
          <w:sz w:val="24"/>
          <w:szCs w:val="24"/>
        </w:rPr>
        <w:t xml:space="preserve">ju financijskog plana </w:t>
      </w:r>
      <w:r w:rsidR="002F5498" w:rsidRPr="00D9020B">
        <w:rPr>
          <w:rFonts w:ascii="Times New Roman" w:hAnsi="Times New Roman" w:cs="Times New Roman"/>
          <w:sz w:val="24"/>
          <w:szCs w:val="24"/>
        </w:rPr>
        <w:t xml:space="preserve">sadrži </w:t>
      </w:r>
      <w:r w:rsidR="00C15682" w:rsidRPr="00D9020B">
        <w:rPr>
          <w:rFonts w:ascii="Times New Roman" w:hAnsi="Times New Roman" w:cs="Times New Roman"/>
          <w:sz w:val="24"/>
          <w:szCs w:val="24"/>
        </w:rPr>
        <w:t>slijedeće tablice:</w:t>
      </w:r>
    </w:p>
    <w:p w:rsidR="002F5498" w:rsidRPr="00D9020B" w:rsidRDefault="000B7882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Sažetak računa prihoda i rashoda </w:t>
      </w:r>
    </w:p>
    <w:p w:rsidR="00C15682" w:rsidRPr="00D9020B" w:rsidRDefault="009117A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140EE6" w:rsidRPr="00D9020B">
        <w:rPr>
          <w:rFonts w:ascii="Times New Roman" w:hAnsi="Times New Roman" w:cs="Times New Roman"/>
          <w:sz w:val="24"/>
          <w:szCs w:val="24"/>
        </w:rPr>
        <w:t>prihodima i rashodima</w:t>
      </w:r>
      <w:r w:rsidR="00C15682" w:rsidRPr="00D9020B">
        <w:rPr>
          <w:rFonts w:ascii="Times New Roman" w:hAnsi="Times New Roman" w:cs="Times New Roman"/>
          <w:sz w:val="24"/>
          <w:szCs w:val="24"/>
        </w:rPr>
        <w:t xml:space="preserve"> prema ekonomskoj klasifikaciji</w:t>
      </w:r>
    </w:p>
    <w:p w:rsidR="00140EE6" w:rsidRPr="00D9020B" w:rsidRDefault="00C15682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I</w:t>
      </w:r>
      <w:r w:rsidR="00140EE6" w:rsidRPr="00D9020B">
        <w:rPr>
          <w:rFonts w:ascii="Times New Roman" w:hAnsi="Times New Roman" w:cs="Times New Roman"/>
          <w:sz w:val="24"/>
          <w:szCs w:val="24"/>
        </w:rPr>
        <w:t>zvještaj o prihodima i rashod</w:t>
      </w:r>
      <w:r w:rsidRPr="00D9020B">
        <w:rPr>
          <w:rFonts w:ascii="Times New Roman" w:hAnsi="Times New Roman" w:cs="Times New Roman"/>
          <w:sz w:val="24"/>
          <w:szCs w:val="24"/>
        </w:rPr>
        <w:t>ima prema izvorima financiranja</w:t>
      </w:r>
    </w:p>
    <w:p w:rsidR="00140EE6" w:rsidRPr="00D9020B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Izvještaj o rashodima pr</w:t>
      </w:r>
      <w:r w:rsidR="00C15682" w:rsidRPr="00D9020B">
        <w:rPr>
          <w:rFonts w:ascii="Times New Roman" w:hAnsi="Times New Roman" w:cs="Times New Roman"/>
          <w:sz w:val="24"/>
          <w:szCs w:val="24"/>
        </w:rPr>
        <w:t>ema funkcijskoj klasifikaciji</w:t>
      </w:r>
    </w:p>
    <w:p w:rsidR="00140EE6" w:rsidRPr="00D9020B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Posebni dio – prema izvorima financiranja.</w:t>
      </w:r>
    </w:p>
    <w:p w:rsidR="00593A22" w:rsidRPr="00D9020B" w:rsidRDefault="00593A22" w:rsidP="00593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A22" w:rsidRPr="00D9020B" w:rsidRDefault="00593A22" w:rsidP="00593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Prihodi ostvareni u 2023. godini su:  </w:t>
      </w:r>
    </w:p>
    <w:p w:rsidR="00593A22" w:rsidRPr="00D9020B" w:rsidRDefault="00593A22" w:rsidP="00D9020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prihodi za financiranje rashoda poslovanja u iznosu </w:t>
      </w:r>
      <w:r w:rsidR="00665C7D">
        <w:rPr>
          <w:rFonts w:ascii="Times New Roman" w:hAnsi="Times New Roman" w:cs="Times New Roman"/>
          <w:sz w:val="24"/>
          <w:szCs w:val="24"/>
        </w:rPr>
        <w:t>935.106,35</w:t>
      </w:r>
      <w:r w:rsidRPr="00D9020B">
        <w:rPr>
          <w:rFonts w:ascii="Times New Roman" w:hAnsi="Times New Roman" w:cs="Times New Roman"/>
          <w:sz w:val="24"/>
          <w:szCs w:val="24"/>
        </w:rPr>
        <w:t xml:space="preserve"> EUR-a, </w:t>
      </w:r>
    </w:p>
    <w:p w:rsidR="00593A22" w:rsidRPr="00D9020B" w:rsidRDefault="00593A22" w:rsidP="00D9020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prihodi za financiranje rashoda za nabavu nefinancijske imovine u iznosu </w:t>
      </w:r>
      <w:r w:rsidR="00665C7D">
        <w:rPr>
          <w:rFonts w:ascii="Times New Roman" w:hAnsi="Times New Roman" w:cs="Times New Roman"/>
          <w:sz w:val="24"/>
          <w:szCs w:val="24"/>
        </w:rPr>
        <w:t>2.918,77</w:t>
      </w:r>
      <w:r w:rsidR="00364797" w:rsidRPr="00D9020B">
        <w:rPr>
          <w:rFonts w:ascii="Times New Roman" w:hAnsi="Times New Roman" w:cs="Times New Roman"/>
          <w:sz w:val="24"/>
          <w:szCs w:val="24"/>
        </w:rPr>
        <w:t xml:space="preserve"> EUR-a </w:t>
      </w:r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409" w:rsidRPr="00D9020B" w:rsidRDefault="00F15770" w:rsidP="00D9020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v</w:t>
      </w:r>
      <w:r w:rsidR="009A7409" w:rsidRPr="00D9020B">
        <w:rPr>
          <w:rFonts w:ascii="Times New Roman" w:hAnsi="Times New Roman" w:cs="Times New Roman"/>
          <w:sz w:val="24"/>
          <w:szCs w:val="24"/>
        </w:rPr>
        <w:t>lastiti prihodi se odnose na prihode od prodaje usluga fotokopiranja a planiraj</w:t>
      </w:r>
      <w:r w:rsidR="00D9020B" w:rsidRPr="00D9020B">
        <w:rPr>
          <w:rFonts w:ascii="Times New Roman" w:hAnsi="Times New Roman" w:cs="Times New Roman"/>
          <w:sz w:val="24"/>
          <w:szCs w:val="24"/>
        </w:rPr>
        <w:t xml:space="preserve">u se u iznosu od </w:t>
      </w:r>
      <w:r w:rsidR="00836429">
        <w:rPr>
          <w:rFonts w:ascii="Times New Roman" w:hAnsi="Times New Roman" w:cs="Times New Roman"/>
          <w:sz w:val="24"/>
          <w:szCs w:val="24"/>
        </w:rPr>
        <w:t>359,56</w:t>
      </w:r>
      <w:bookmarkStart w:id="0" w:name="_GoBack"/>
      <w:bookmarkEnd w:id="0"/>
      <w:r w:rsidR="00D9020B" w:rsidRPr="00D9020B">
        <w:rPr>
          <w:rFonts w:ascii="Times New Roman" w:hAnsi="Times New Roman" w:cs="Times New Roman"/>
          <w:sz w:val="24"/>
          <w:szCs w:val="24"/>
        </w:rPr>
        <w:t xml:space="preserve"> EUR</w:t>
      </w:r>
      <w:r w:rsidR="009A7409" w:rsidRPr="00D9020B">
        <w:rPr>
          <w:rFonts w:ascii="Times New Roman" w:hAnsi="Times New Roman" w:cs="Times New Roman"/>
          <w:sz w:val="24"/>
          <w:szCs w:val="24"/>
        </w:rPr>
        <w:t>.</w:t>
      </w:r>
    </w:p>
    <w:p w:rsidR="009A7409" w:rsidRPr="00D9020B" w:rsidRDefault="009A7409" w:rsidP="009A74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Rashodi u 2023. godini su: </w:t>
      </w:r>
    </w:p>
    <w:p w:rsidR="009A7409" w:rsidRPr="00D9020B" w:rsidRDefault="009A7409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rashodi za zaposlene u iznosu </w:t>
      </w:r>
      <w:r w:rsidR="00665C7D">
        <w:rPr>
          <w:rFonts w:ascii="Times New Roman" w:hAnsi="Times New Roman" w:cs="Times New Roman"/>
          <w:sz w:val="24"/>
          <w:szCs w:val="24"/>
        </w:rPr>
        <w:t>764.849,64</w:t>
      </w:r>
      <w:r w:rsidRPr="00D9020B">
        <w:rPr>
          <w:rFonts w:ascii="Times New Roman" w:hAnsi="Times New Roman" w:cs="Times New Roman"/>
          <w:sz w:val="24"/>
          <w:szCs w:val="24"/>
        </w:rPr>
        <w:t xml:space="preserve"> EUR-a; </w:t>
      </w:r>
    </w:p>
    <w:p w:rsidR="009A7409" w:rsidRPr="00D9020B" w:rsidRDefault="009A7409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materijalni rashodi u iznosu </w:t>
      </w:r>
      <w:r w:rsid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665C7D">
        <w:rPr>
          <w:rFonts w:ascii="Times New Roman" w:hAnsi="Times New Roman" w:cs="Times New Roman"/>
          <w:sz w:val="24"/>
          <w:szCs w:val="24"/>
        </w:rPr>
        <w:t>169.615,74</w:t>
      </w:r>
      <w:r w:rsidRPr="00D9020B">
        <w:rPr>
          <w:rFonts w:ascii="Times New Roman" w:hAnsi="Times New Roman" w:cs="Times New Roman"/>
          <w:sz w:val="24"/>
          <w:szCs w:val="24"/>
        </w:rPr>
        <w:t xml:space="preserve">  EUR-a ;  </w:t>
      </w:r>
    </w:p>
    <w:p w:rsidR="009A7409" w:rsidRPr="00D9020B" w:rsidRDefault="009A7409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financijski rashodi u iznosu </w:t>
      </w:r>
      <w:r w:rsidR="00665C7D">
        <w:rPr>
          <w:rFonts w:ascii="Times New Roman" w:hAnsi="Times New Roman" w:cs="Times New Roman"/>
          <w:sz w:val="24"/>
          <w:szCs w:val="24"/>
        </w:rPr>
        <w:t>743,59</w:t>
      </w:r>
      <w:r w:rsidRPr="00D9020B">
        <w:rPr>
          <w:rFonts w:ascii="Times New Roman" w:hAnsi="Times New Roman" w:cs="Times New Roman"/>
          <w:sz w:val="24"/>
          <w:szCs w:val="24"/>
        </w:rPr>
        <w:t xml:space="preserve"> EUR-a. </w:t>
      </w:r>
    </w:p>
    <w:p w:rsidR="009A7409" w:rsidRPr="00D9020B" w:rsidRDefault="00D9020B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r</w:t>
      </w:r>
      <w:r w:rsidR="009A7409" w:rsidRPr="00D9020B">
        <w:rPr>
          <w:rFonts w:ascii="Times New Roman" w:hAnsi="Times New Roman" w:cs="Times New Roman"/>
          <w:sz w:val="24"/>
          <w:szCs w:val="24"/>
        </w:rPr>
        <w:t>ashodi za nabav</w:t>
      </w:r>
      <w:r w:rsidR="00665C7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65C7D">
        <w:rPr>
          <w:rFonts w:ascii="Times New Roman" w:hAnsi="Times New Roman" w:cs="Times New Roman"/>
          <w:sz w:val="24"/>
          <w:szCs w:val="24"/>
        </w:rPr>
        <w:t>nefinancijeske</w:t>
      </w:r>
      <w:proofErr w:type="spellEnd"/>
      <w:r w:rsidR="00665C7D">
        <w:rPr>
          <w:rFonts w:ascii="Times New Roman" w:hAnsi="Times New Roman" w:cs="Times New Roman"/>
          <w:sz w:val="24"/>
          <w:szCs w:val="24"/>
        </w:rPr>
        <w:t xml:space="preserve"> imovine iznose 2.918,77 </w:t>
      </w:r>
      <w:r w:rsidR="009A7409" w:rsidRPr="00D9020B">
        <w:rPr>
          <w:rFonts w:ascii="Times New Roman" w:hAnsi="Times New Roman" w:cs="Times New Roman"/>
          <w:sz w:val="24"/>
          <w:szCs w:val="24"/>
        </w:rPr>
        <w:t xml:space="preserve">EUR-a. </w:t>
      </w:r>
    </w:p>
    <w:p w:rsidR="001C2D80" w:rsidRDefault="001C2D80" w:rsidP="00675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0EC" w:rsidRDefault="001C2D80" w:rsidP="001808A8">
      <w:pPr>
        <w:jc w:val="both"/>
        <w:rPr>
          <w:rFonts w:ascii="Times New Roman" w:hAnsi="Times New Roman" w:cs="Times New Roman"/>
          <w:sz w:val="24"/>
          <w:szCs w:val="24"/>
        </w:rPr>
      </w:pPr>
      <w:r w:rsidRPr="001D6F69">
        <w:rPr>
          <w:rFonts w:ascii="Times New Roman" w:hAnsi="Times New Roman" w:cs="Times New Roman"/>
          <w:sz w:val="24"/>
          <w:szCs w:val="24"/>
        </w:rPr>
        <w:t>Iz sažetka računa prihoda i rashoda općeg dijela izvještaja o godišnjem izvršenju proračuna i financijskog plana za 2023. god</w:t>
      </w:r>
      <w:r w:rsidR="001808A8">
        <w:rPr>
          <w:rFonts w:ascii="Times New Roman" w:hAnsi="Times New Roman" w:cs="Times New Roman"/>
          <w:sz w:val="24"/>
          <w:szCs w:val="24"/>
        </w:rPr>
        <w:t xml:space="preserve">inu, prema indeksu vidljivo je </w:t>
      </w:r>
      <w:r w:rsidR="00665C7D">
        <w:rPr>
          <w:rFonts w:ascii="Times New Roman" w:hAnsi="Times New Roman" w:cs="Times New Roman"/>
          <w:sz w:val="24"/>
          <w:szCs w:val="24"/>
        </w:rPr>
        <w:t>ne</w:t>
      </w:r>
      <w:r w:rsidR="00504CE7">
        <w:rPr>
          <w:rFonts w:ascii="Times New Roman" w:hAnsi="Times New Roman" w:cs="Times New Roman"/>
          <w:sz w:val="24"/>
          <w:szCs w:val="24"/>
        </w:rPr>
        <w:t>znatno</w:t>
      </w:r>
      <w:r w:rsidR="001808A8">
        <w:rPr>
          <w:rFonts w:ascii="Times New Roman" w:hAnsi="Times New Roman" w:cs="Times New Roman"/>
          <w:sz w:val="24"/>
          <w:szCs w:val="24"/>
        </w:rPr>
        <w:t xml:space="preserve"> uvećanje u odnosu </w:t>
      </w:r>
      <w:r w:rsidRPr="001D6F69">
        <w:rPr>
          <w:rFonts w:ascii="Times New Roman" w:hAnsi="Times New Roman" w:cs="Times New Roman"/>
          <w:sz w:val="24"/>
          <w:szCs w:val="24"/>
        </w:rPr>
        <w:t xml:space="preserve">godišnjeg izvršenja 2023. i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Pr="001D6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 2022.</w:t>
      </w:r>
    </w:p>
    <w:p w:rsidR="00F463D6" w:rsidRDefault="00F463D6" w:rsidP="00F463D6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Vidljiva je i ravnoteža u izvršenim prihodima i rashodima za izvještajno razdoblje prema izvorima financiranja prethodne i</w:t>
      </w:r>
      <w:r w:rsidR="001808A8">
        <w:rPr>
          <w:b w:val="0"/>
          <w:sz w:val="24"/>
          <w:szCs w:val="24"/>
        </w:rPr>
        <w:t xml:space="preserve"> tekuće godine. Izvršenja u </w:t>
      </w:r>
      <w:r>
        <w:rPr>
          <w:b w:val="0"/>
          <w:sz w:val="24"/>
          <w:szCs w:val="24"/>
        </w:rPr>
        <w:t xml:space="preserve">godišnjem razdoblju 2023. su povećana </w:t>
      </w:r>
      <w:r w:rsidR="00504CE7">
        <w:rPr>
          <w:b w:val="0"/>
          <w:sz w:val="24"/>
          <w:szCs w:val="24"/>
        </w:rPr>
        <w:t xml:space="preserve">za </w:t>
      </w:r>
      <w:r w:rsidR="00665C7D">
        <w:rPr>
          <w:b w:val="0"/>
          <w:sz w:val="24"/>
          <w:szCs w:val="24"/>
        </w:rPr>
        <w:t>13</w:t>
      </w:r>
      <w:r w:rsidR="00504CE7">
        <w:rPr>
          <w:b w:val="0"/>
          <w:sz w:val="24"/>
          <w:szCs w:val="24"/>
        </w:rPr>
        <w:t xml:space="preserve"> % </w:t>
      </w:r>
      <w:r>
        <w:rPr>
          <w:b w:val="0"/>
          <w:sz w:val="24"/>
          <w:szCs w:val="24"/>
        </w:rPr>
        <w:t xml:space="preserve">u odnosu na izvršenja 2022. godine. </w:t>
      </w:r>
    </w:p>
    <w:p w:rsidR="001808A8" w:rsidRDefault="001808A8" w:rsidP="00F463D6">
      <w:pPr>
        <w:pStyle w:val="Naslov2"/>
        <w:ind w:left="0"/>
        <w:jc w:val="both"/>
        <w:rPr>
          <w:b w:val="0"/>
          <w:sz w:val="24"/>
          <w:szCs w:val="24"/>
        </w:rPr>
      </w:pPr>
      <w:r w:rsidRPr="001808A8">
        <w:rPr>
          <w:b w:val="0"/>
          <w:sz w:val="24"/>
          <w:szCs w:val="24"/>
        </w:rPr>
        <w:t>Godišnje izvršenje financijskog plana u cijelosti je usklađeno s nadležnim ministarstvom, te proračunom glave.</w:t>
      </w:r>
    </w:p>
    <w:p w:rsidR="00593A22" w:rsidRPr="00D9020B" w:rsidRDefault="00D4151B" w:rsidP="00593A22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6786" w:rsidRPr="00D9020B">
        <w:rPr>
          <w:rFonts w:ascii="Times New Roman" w:hAnsi="Times New Roman" w:cs="Times New Roman"/>
          <w:sz w:val="24"/>
          <w:szCs w:val="24"/>
        </w:rPr>
        <w:t xml:space="preserve">  </w:t>
      </w:r>
      <w:r w:rsidRPr="00D9020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96786" w:rsidRPr="00D9020B" w:rsidRDefault="00196786" w:rsidP="00D4151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96786" w:rsidRPr="00D9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578"/>
    <w:multiLevelType w:val="hybridMultilevel"/>
    <w:tmpl w:val="137E4A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A34E6"/>
    <w:multiLevelType w:val="hybridMultilevel"/>
    <w:tmpl w:val="3FC864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98"/>
    <w:rsid w:val="0005304B"/>
    <w:rsid w:val="00063A11"/>
    <w:rsid w:val="000B7882"/>
    <w:rsid w:val="00140EE6"/>
    <w:rsid w:val="001808A8"/>
    <w:rsid w:val="00196786"/>
    <w:rsid w:val="001C2D80"/>
    <w:rsid w:val="002D1FAB"/>
    <w:rsid w:val="002F5498"/>
    <w:rsid w:val="003306BF"/>
    <w:rsid w:val="00364797"/>
    <w:rsid w:val="003C57E6"/>
    <w:rsid w:val="0041014E"/>
    <w:rsid w:val="00417A45"/>
    <w:rsid w:val="00483C45"/>
    <w:rsid w:val="00504CE7"/>
    <w:rsid w:val="00513D15"/>
    <w:rsid w:val="00593A22"/>
    <w:rsid w:val="005F3FB5"/>
    <w:rsid w:val="00665C7D"/>
    <w:rsid w:val="00675521"/>
    <w:rsid w:val="006A4F27"/>
    <w:rsid w:val="006E72B0"/>
    <w:rsid w:val="00751EC7"/>
    <w:rsid w:val="00836429"/>
    <w:rsid w:val="00855428"/>
    <w:rsid w:val="009117A6"/>
    <w:rsid w:val="009A60B6"/>
    <w:rsid w:val="009A7409"/>
    <w:rsid w:val="00AD018B"/>
    <w:rsid w:val="00B77959"/>
    <w:rsid w:val="00B90157"/>
    <w:rsid w:val="00C15682"/>
    <w:rsid w:val="00C220A4"/>
    <w:rsid w:val="00C45A4D"/>
    <w:rsid w:val="00C66CFD"/>
    <w:rsid w:val="00D143B9"/>
    <w:rsid w:val="00D4151B"/>
    <w:rsid w:val="00D9020B"/>
    <w:rsid w:val="00DF024D"/>
    <w:rsid w:val="00E2691C"/>
    <w:rsid w:val="00E930EC"/>
    <w:rsid w:val="00F15770"/>
    <w:rsid w:val="00F273BD"/>
    <w:rsid w:val="00F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C15682"/>
    <w:pPr>
      <w:widowControl w:val="0"/>
      <w:autoSpaceDE w:val="0"/>
      <w:autoSpaceDN w:val="0"/>
      <w:spacing w:before="130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C15682"/>
    <w:rPr>
      <w:rFonts w:ascii="Times New Roman" w:eastAsia="Times New Roman" w:hAnsi="Times New Roman" w:cs="Times New Roman"/>
      <w:b/>
      <w:bCs/>
    </w:rPr>
  </w:style>
  <w:style w:type="paragraph" w:styleId="Odlomakpopisa">
    <w:name w:val="List Paragraph"/>
    <w:basedOn w:val="Normal"/>
    <w:uiPriority w:val="34"/>
    <w:qFormat/>
    <w:rsid w:val="00D90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C15682"/>
    <w:pPr>
      <w:widowControl w:val="0"/>
      <w:autoSpaceDE w:val="0"/>
      <w:autoSpaceDN w:val="0"/>
      <w:spacing w:before="130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C15682"/>
    <w:rPr>
      <w:rFonts w:ascii="Times New Roman" w:eastAsia="Times New Roman" w:hAnsi="Times New Roman" w:cs="Times New Roman"/>
      <w:b/>
      <w:bCs/>
    </w:rPr>
  </w:style>
  <w:style w:type="paragraph" w:styleId="Odlomakpopisa">
    <w:name w:val="List Paragraph"/>
    <w:basedOn w:val="Normal"/>
    <w:uiPriority w:val="34"/>
    <w:qFormat/>
    <w:rsid w:val="00D9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8299-F026-4209-B7AC-3FF0C130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Sugnetić</dc:creator>
  <cp:lastModifiedBy>ZDOVG Računovodstvo</cp:lastModifiedBy>
  <cp:revision>41</cp:revision>
  <cp:lastPrinted>2023-08-03T10:34:00Z</cp:lastPrinted>
  <dcterms:created xsi:type="dcterms:W3CDTF">2023-08-18T07:58:00Z</dcterms:created>
  <dcterms:modified xsi:type="dcterms:W3CDTF">2024-04-11T09:41:00Z</dcterms:modified>
</cp:coreProperties>
</file>