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0126" w14:textId="77777777" w:rsidR="00FA72B9" w:rsidRDefault="00FA72B9" w:rsidP="00FA72B9">
      <w:pPr>
        <w:spacing w:line="360" w:lineRule="auto"/>
        <w:rPr>
          <w:b/>
        </w:rPr>
      </w:pPr>
      <w:r>
        <w:rPr>
          <w:b/>
        </w:rPr>
        <w:t>Naziv obveznika:</w:t>
      </w:r>
      <w:r w:rsidR="00AB4D06">
        <w:rPr>
          <w:b/>
        </w:rPr>
        <w:t>OPĆINSKO</w:t>
      </w:r>
      <w:r>
        <w:rPr>
          <w:b/>
        </w:rPr>
        <w:t xml:space="preserve"> DRŽAVNO ODVJETNIŠTVO U SPLITU</w:t>
      </w:r>
      <w:r>
        <w:rPr>
          <w:b/>
        </w:rPr>
        <w:tab/>
      </w:r>
    </w:p>
    <w:p w14:paraId="678BCB58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Sjedište obveznika: SPLIT</w:t>
      </w:r>
    </w:p>
    <w:p w14:paraId="7904E62D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Adresa sjedišta obveznika: Ivana Gundulića 29 A</w:t>
      </w:r>
    </w:p>
    <w:p w14:paraId="4BFF4C2D" w14:textId="77777777"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Razina: 11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="00AB4D06">
        <w:rPr>
          <w:b/>
        </w:rPr>
        <w:t>Broj RKP-a:04884</w:t>
      </w:r>
    </w:p>
    <w:p w14:paraId="1C1A2FB2" w14:textId="6E2F3DAC" w:rsidR="00FA72B9" w:rsidRPr="00FA72B9" w:rsidRDefault="004B5182" w:rsidP="00FA72B9">
      <w:pPr>
        <w:pStyle w:val="Bezproreda"/>
        <w:rPr>
          <w:b/>
        </w:rPr>
      </w:pPr>
      <w:r>
        <w:rPr>
          <w:b/>
        </w:rPr>
        <w:t>Razdjel:109</w:t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 w:rsidRPr="00FA72B9">
        <w:rPr>
          <w:b/>
        </w:rPr>
        <w:tab/>
      </w:r>
      <w:r w:rsidR="00FA72B9">
        <w:rPr>
          <w:b/>
        </w:rPr>
        <w:tab/>
      </w:r>
      <w:r w:rsidR="00FA72B9">
        <w:rPr>
          <w:b/>
        </w:rPr>
        <w:tab/>
      </w:r>
      <w:r w:rsidR="00E23A1A">
        <w:rPr>
          <w:b/>
        </w:rPr>
        <w:t xml:space="preserve">     </w:t>
      </w:r>
      <w:r w:rsidR="00AB4D06">
        <w:rPr>
          <w:b/>
        </w:rPr>
        <w:t>Matični broj: 03161242</w:t>
      </w:r>
    </w:p>
    <w:p w14:paraId="33A46EDF" w14:textId="77777777" w:rsidR="00FA72B9" w:rsidRDefault="00FA72B9" w:rsidP="00FA72B9">
      <w:pPr>
        <w:pStyle w:val="Bezproreda"/>
        <w:rPr>
          <w:b/>
          <w:sz w:val="22"/>
          <w:szCs w:val="22"/>
        </w:rPr>
      </w:pPr>
      <w:r w:rsidRPr="00FA72B9">
        <w:rPr>
          <w:b/>
        </w:rPr>
        <w:t>OIB:</w:t>
      </w:r>
      <w:r w:rsidR="00AB4D06">
        <w:rPr>
          <w:b/>
        </w:rPr>
        <w:t>88116062296</w:t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</w:t>
      </w:r>
      <w:r w:rsidR="00AB4D06">
        <w:rPr>
          <w:b/>
        </w:rPr>
        <w:tab/>
        <w:t xml:space="preserve">  </w:t>
      </w:r>
      <w:r w:rsidR="00C04C6B">
        <w:rPr>
          <w:b/>
        </w:rPr>
        <w:t xml:space="preserve"> </w:t>
      </w:r>
      <w:r w:rsidR="00AB4D06">
        <w:rPr>
          <w:b/>
        </w:rPr>
        <w:t xml:space="preserve"> </w:t>
      </w:r>
      <w:r w:rsidR="00E23A1A">
        <w:rPr>
          <w:b/>
        </w:rPr>
        <w:t xml:space="preserve"> </w:t>
      </w:r>
      <w:r w:rsidRPr="00FA72B9">
        <w:rPr>
          <w:b/>
          <w:sz w:val="22"/>
          <w:szCs w:val="22"/>
        </w:rPr>
        <w:t>Šifra dj</w:t>
      </w:r>
      <w:r w:rsidR="00AB4D06">
        <w:rPr>
          <w:b/>
          <w:sz w:val="22"/>
          <w:szCs w:val="22"/>
        </w:rPr>
        <w:t>elatnosti prema NKD-u 2017.:8423</w:t>
      </w:r>
    </w:p>
    <w:p w14:paraId="463E251F" w14:textId="77777777" w:rsidR="00FA72B9" w:rsidRDefault="00FA72B9" w:rsidP="00FA72B9">
      <w:pPr>
        <w:pStyle w:val="Bezproreda"/>
        <w:rPr>
          <w:b/>
          <w:sz w:val="22"/>
          <w:szCs w:val="22"/>
        </w:rPr>
      </w:pPr>
    </w:p>
    <w:p w14:paraId="5922F45F" w14:textId="77777777" w:rsidR="00FA72B9" w:rsidRPr="00FA72B9" w:rsidRDefault="00FA72B9" w:rsidP="00FA72B9">
      <w:pPr>
        <w:pStyle w:val="Bezproreda"/>
        <w:rPr>
          <w:b/>
        </w:rPr>
      </w:pPr>
    </w:p>
    <w:p w14:paraId="2D05BFBF" w14:textId="77777777" w:rsidR="00D94744" w:rsidRPr="00E2379B" w:rsidRDefault="00D94744" w:rsidP="00D94744">
      <w:pPr>
        <w:spacing w:line="360" w:lineRule="auto"/>
        <w:jc w:val="center"/>
        <w:rPr>
          <w:b/>
        </w:rPr>
      </w:pPr>
      <w:r w:rsidRPr="00E2379B">
        <w:rPr>
          <w:b/>
        </w:rPr>
        <w:t>B I LJ E Š K E</w:t>
      </w:r>
    </w:p>
    <w:p w14:paraId="5099D70E" w14:textId="1BCC0252" w:rsidR="00D94744" w:rsidRPr="006E1862" w:rsidRDefault="00D94744" w:rsidP="006E1862">
      <w:pPr>
        <w:spacing w:line="360" w:lineRule="auto"/>
        <w:jc w:val="center"/>
        <w:rPr>
          <w:b/>
        </w:rPr>
      </w:pPr>
      <w:r w:rsidRPr="00E2379B">
        <w:rPr>
          <w:b/>
        </w:rPr>
        <w:t>u</w:t>
      </w:r>
      <w:r w:rsidR="006E1862">
        <w:rPr>
          <w:b/>
        </w:rPr>
        <w:t>z financijske izvještaje za 20</w:t>
      </w:r>
      <w:r w:rsidR="00430F96">
        <w:rPr>
          <w:b/>
        </w:rPr>
        <w:t>2</w:t>
      </w:r>
      <w:r w:rsidR="001E1A2A">
        <w:rPr>
          <w:b/>
        </w:rPr>
        <w:t>4</w:t>
      </w:r>
      <w:r w:rsidRPr="00E2379B">
        <w:rPr>
          <w:b/>
        </w:rPr>
        <w:t>.</w:t>
      </w:r>
    </w:p>
    <w:p w14:paraId="38DC17AB" w14:textId="77777777" w:rsidR="00D94744" w:rsidRDefault="00D94744" w:rsidP="00D94744">
      <w:pPr>
        <w:jc w:val="center"/>
      </w:pPr>
    </w:p>
    <w:p w14:paraId="6E84BDF4" w14:textId="1A4EBBA0" w:rsidR="00E23A1A" w:rsidRPr="00F90D64" w:rsidRDefault="0090107E" w:rsidP="003B1A52">
      <w:r w:rsidRPr="00F90D64">
        <w:tab/>
        <w:t>Prema članku 12. Pravilnika o financijskom izvještavanju u proračunskom računovodstvu (NN 3/15., 93/15., 135/15., 2/2017., 28/2017., 112/2018.</w:t>
      </w:r>
      <w:r w:rsidR="00A435A6">
        <w:t>, 37/2022.</w:t>
      </w:r>
      <w:r w:rsidRPr="00F90D64">
        <w:t xml:space="preserve">) </w:t>
      </w:r>
      <w:r w:rsidR="00A458D5" w:rsidRPr="00F90D64">
        <w:t>sastavljene su Bilješke uz</w:t>
      </w:r>
      <w:r w:rsidR="00144788" w:rsidRPr="00F90D64">
        <w:t xml:space="preserve"> financijske izvještaje  za </w:t>
      </w:r>
      <w:r w:rsidR="004B5182" w:rsidRPr="00F90D64">
        <w:t>202</w:t>
      </w:r>
      <w:r w:rsidR="001E1A2A">
        <w:t>4</w:t>
      </w:r>
      <w:r w:rsidR="00A458D5" w:rsidRPr="00F90D64">
        <w:t>.godinu.</w:t>
      </w:r>
    </w:p>
    <w:p w14:paraId="75783ABD" w14:textId="3BF72B01" w:rsidR="00A458D5" w:rsidRPr="00F90D64" w:rsidRDefault="00A458D5" w:rsidP="00E23A1A">
      <w:r w:rsidRPr="00F90D64">
        <w:t xml:space="preserve">Odgovorna osoba: </w:t>
      </w:r>
      <w:r w:rsidR="00E12589" w:rsidRPr="00F90D64">
        <w:t>Markus Pervan</w:t>
      </w:r>
      <w:r w:rsidR="00AB4D06" w:rsidRPr="00F90D64">
        <w:t xml:space="preserve"> </w:t>
      </w:r>
      <w:r w:rsidRPr="00F90D64">
        <w:t xml:space="preserve"> –</w:t>
      </w:r>
      <w:r w:rsidR="00E12589" w:rsidRPr="00F90D64">
        <w:t xml:space="preserve"> </w:t>
      </w:r>
      <w:r w:rsidR="001E1A2A">
        <w:t>ZAMJENIK</w:t>
      </w:r>
      <w:r w:rsidRPr="00F90D64">
        <w:t xml:space="preserve"> </w:t>
      </w:r>
      <w:r w:rsidR="00AB4D06" w:rsidRPr="00F90D64">
        <w:t>OPĆINSK</w:t>
      </w:r>
      <w:r w:rsidR="00E12589" w:rsidRPr="00F90D64">
        <w:t>OG</w:t>
      </w:r>
      <w:r w:rsidR="00AB4D06" w:rsidRPr="00F90D64">
        <w:t xml:space="preserve"> DRŽAVN</w:t>
      </w:r>
      <w:r w:rsidR="00E12589" w:rsidRPr="00F90D64">
        <w:t>OG</w:t>
      </w:r>
      <w:r w:rsidR="00AB4D06" w:rsidRPr="00F90D64">
        <w:t xml:space="preserve"> ODVJETNI</w:t>
      </w:r>
      <w:r w:rsidR="00E12589" w:rsidRPr="00F90D64">
        <w:t>KA</w:t>
      </w:r>
    </w:p>
    <w:p w14:paraId="207263AA" w14:textId="77777777" w:rsidR="00A458D5" w:rsidRPr="00F90D64" w:rsidRDefault="00A458D5" w:rsidP="00E23A1A"/>
    <w:p w14:paraId="5F664619" w14:textId="77777777" w:rsidR="00A458D5" w:rsidRPr="00F90D64" w:rsidRDefault="00A458D5" w:rsidP="00E23A1A">
      <w:pPr>
        <w:rPr>
          <w:b/>
        </w:rPr>
      </w:pPr>
      <w:r w:rsidRPr="00F90D64">
        <w:rPr>
          <w:b/>
        </w:rPr>
        <w:t>Bilješka 1.</w:t>
      </w:r>
    </w:p>
    <w:p w14:paraId="719C2903" w14:textId="77777777" w:rsidR="00A458D5" w:rsidRPr="00F90D64" w:rsidRDefault="00A458D5" w:rsidP="00E23A1A">
      <w:pPr>
        <w:rPr>
          <w:b/>
        </w:rPr>
      </w:pPr>
    </w:p>
    <w:p w14:paraId="0EDE4291" w14:textId="008C4BDA" w:rsidR="00A458D5" w:rsidRPr="00F90D64" w:rsidRDefault="00A458D5" w:rsidP="00E23A1A">
      <w:r w:rsidRPr="00F90D64">
        <w:rPr>
          <w:b/>
        </w:rPr>
        <w:tab/>
      </w:r>
      <w:r w:rsidRPr="00F90D64">
        <w:t>Na dan 31.12.20</w:t>
      </w:r>
      <w:r w:rsidR="00430F96" w:rsidRPr="00F90D64">
        <w:t>2</w:t>
      </w:r>
      <w:r w:rsidR="001E1A2A">
        <w:t>4</w:t>
      </w:r>
      <w:r w:rsidRPr="00F90D64">
        <w:t>. nema ugovornih odnosa koji uz ispunjenje određenih uvjeta mogu postati obveza ili imovina.</w:t>
      </w:r>
    </w:p>
    <w:p w14:paraId="7FAC6C7E" w14:textId="77777777" w:rsidR="00A458D5" w:rsidRPr="00F90D64" w:rsidRDefault="00A458D5" w:rsidP="00E23A1A"/>
    <w:p w14:paraId="14CB2A58" w14:textId="77777777" w:rsidR="00A458D5" w:rsidRPr="00F90D64" w:rsidRDefault="00A458D5" w:rsidP="00E23A1A">
      <w:pPr>
        <w:rPr>
          <w:b/>
        </w:rPr>
      </w:pPr>
      <w:r w:rsidRPr="00F90D64">
        <w:rPr>
          <w:b/>
        </w:rPr>
        <w:t>Bilješka 2.</w:t>
      </w:r>
    </w:p>
    <w:p w14:paraId="51241C27" w14:textId="77777777" w:rsidR="00A458D5" w:rsidRPr="00F90D64" w:rsidRDefault="00A458D5" w:rsidP="00E23A1A">
      <w:pPr>
        <w:rPr>
          <w:b/>
        </w:rPr>
      </w:pPr>
    </w:p>
    <w:p w14:paraId="7158E81F" w14:textId="2E38345B" w:rsidR="00A458D5" w:rsidRPr="00F90D64" w:rsidRDefault="00A458D5" w:rsidP="00E23A1A">
      <w:r w:rsidRPr="00F90D64">
        <w:rPr>
          <w:b/>
        </w:rPr>
        <w:tab/>
      </w:r>
      <w:r w:rsidRPr="00F90D64">
        <w:t>Na dan 31.12.20</w:t>
      </w:r>
      <w:r w:rsidR="004B5182" w:rsidRPr="00F90D64">
        <w:t>2</w:t>
      </w:r>
      <w:r w:rsidR="001E1A2A">
        <w:t>4</w:t>
      </w:r>
      <w:r w:rsidRPr="00F90D64">
        <w:t>. ne postoje sudski sporovi u tijeku</w:t>
      </w:r>
      <w:bookmarkStart w:id="0" w:name="_Hlk62993863"/>
      <w:r w:rsidR="00C05E75" w:rsidRPr="00F90D64">
        <w:t>.</w:t>
      </w:r>
    </w:p>
    <w:p w14:paraId="691383A6" w14:textId="77777777" w:rsidR="00C05E75" w:rsidRPr="00F90D64" w:rsidRDefault="00C05E75" w:rsidP="00E23A1A"/>
    <w:p w14:paraId="527F0D87" w14:textId="22FB5A7E" w:rsidR="00C05E75" w:rsidRPr="00F90D64" w:rsidRDefault="00C05E75" w:rsidP="00E23A1A">
      <w:pPr>
        <w:rPr>
          <w:b/>
        </w:rPr>
      </w:pPr>
      <w:r w:rsidRPr="00F90D64">
        <w:rPr>
          <w:b/>
        </w:rPr>
        <w:t>Bilješka 3.</w:t>
      </w:r>
    </w:p>
    <w:p w14:paraId="28790941" w14:textId="77777777" w:rsidR="00C05E75" w:rsidRPr="00F90D64" w:rsidRDefault="00C05E75" w:rsidP="00E23A1A">
      <w:pPr>
        <w:rPr>
          <w:b/>
        </w:rPr>
      </w:pPr>
    </w:p>
    <w:p w14:paraId="084A1C20" w14:textId="74BCF02E" w:rsidR="00C05E75" w:rsidRPr="00F90D64" w:rsidRDefault="004B5182" w:rsidP="00363352">
      <w:pPr>
        <w:ind w:firstLine="708"/>
        <w:jc w:val="both"/>
      </w:pPr>
      <w:r w:rsidRPr="00F90D64">
        <w:t>Na dan 31.12.202</w:t>
      </w:r>
      <w:r w:rsidR="001E1A2A">
        <w:t>4</w:t>
      </w:r>
      <w:r w:rsidR="00C05E75" w:rsidRPr="00F90D64">
        <w:t>. postoji obveza za isplatu staža osiguranja s povećanim trajanjem zamjenicima državnih odvjetnika</w:t>
      </w:r>
      <w:r w:rsidR="00BC46D3" w:rsidRPr="00F90D64">
        <w:t xml:space="preserve"> tzv. beneficiranog staža</w:t>
      </w:r>
      <w:r w:rsidR="00C05E75" w:rsidRPr="00F90D64">
        <w:t xml:space="preserve">  zbog rada na posl</w:t>
      </w:r>
      <w:r w:rsidRPr="00F90D64">
        <w:t xml:space="preserve">ovima istrage u iznosu </w:t>
      </w:r>
      <w:r w:rsidR="00031009" w:rsidRPr="00F90D64">
        <w:t>252.920,63€</w:t>
      </w:r>
      <w:r w:rsidR="00BC46D3" w:rsidRPr="00F90D64">
        <w:t xml:space="preserve"> što je evidentirano u </w:t>
      </w:r>
      <w:r w:rsidR="00C05E75" w:rsidRPr="00F90D64">
        <w:t>vanbilančnoj evidenciji</w:t>
      </w:r>
      <w:r w:rsidR="00031009" w:rsidRPr="00F90D64">
        <w:t>.</w:t>
      </w:r>
    </w:p>
    <w:p w14:paraId="64224BE8" w14:textId="701BEA40" w:rsidR="00BC46D3" w:rsidRPr="00F90D64" w:rsidRDefault="00BC46D3" w:rsidP="00BC46D3">
      <w:pPr>
        <w:jc w:val="both"/>
      </w:pPr>
      <w:r w:rsidRPr="00F90D64">
        <w:t>Prema informacijama kada  pojedini zamjenici stječu uvjete za mirovinu očekivane isplate bi bile:</w:t>
      </w:r>
    </w:p>
    <w:p w14:paraId="79F68FDC" w14:textId="77777777" w:rsidR="00BC46D3" w:rsidRPr="00F90D64" w:rsidRDefault="00BC46D3" w:rsidP="00BC46D3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BC46D3" w:rsidRPr="00F90D64" w14:paraId="3D869C5D" w14:textId="77777777" w:rsidTr="00BC46D3">
        <w:tc>
          <w:tcPr>
            <w:tcW w:w="1242" w:type="dxa"/>
          </w:tcPr>
          <w:p w14:paraId="1A138418" w14:textId="7AD46724" w:rsidR="00BC46D3" w:rsidRPr="00F90D64" w:rsidRDefault="00BC46D3" w:rsidP="00BC46D3">
            <w:pPr>
              <w:jc w:val="both"/>
            </w:pPr>
            <w:r w:rsidRPr="00F90D64">
              <w:t>Godina</w:t>
            </w:r>
          </w:p>
        </w:tc>
        <w:tc>
          <w:tcPr>
            <w:tcW w:w="1843" w:type="dxa"/>
          </w:tcPr>
          <w:p w14:paraId="79BF5E03" w14:textId="2DBAD08C" w:rsidR="00BC46D3" w:rsidRPr="00F90D64" w:rsidRDefault="00BC46D3" w:rsidP="00BC46D3">
            <w:pPr>
              <w:jc w:val="both"/>
            </w:pPr>
            <w:r w:rsidRPr="00F90D64">
              <w:t>Iznos</w:t>
            </w:r>
          </w:p>
        </w:tc>
      </w:tr>
      <w:tr w:rsidR="00BC46D3" w:rsidRPr="00F90D64" w14:paraId="159AAA88" w14:textId="77777777" w:rsidTr="00BC46D3">
        <w:tc>
          <w:tcPr>
            <w:tcW w:w="1242" w:type="dxa"/>
          </w:tcPr>
          <w:p w14:paraId="70297E9D" w14:textId="72DF5CE7" w:rsidR="00BC46D3" w:rsidRPr="00F90D64" w:rsidRDefault="00BC46D3" w:rsidP="00BC46D3">
            <w:pPr>
              <w:jc w:val="both"/>
            </w:pPr>
            <w:r w:rsidRPr="00F90D64">
              <w:t>2027.</w:t>
            </w:r>
          </w:p>
        </w:tc>
        <w:tc>
          <w:tcPr>
            <w:tcW w:w="1843" w:type="dxa"/>
          </w:tcPr>
          <w:p w14:paraId="02EB3D48" w14:textId="6DF4AF5C" w:rsidR="00BC46D3" w:rsidRPr="00F90D64" w:rsidRDefault="00031009" w:rsidP="00BC46D3">
            <w:pPr>
              <w:jc w:val="right"/>
            </w:pPr>
            <w:r w:rsidRPr="00F90D64">
              <w:t>27.858,45</w:t>
            </w:r>
          </w:p>
        </w:tc>
      </w:tr>
      <w:tr w:rsidR="00BC46D3" w:rsidRPr="00F90D64" w14:paraId="266892C2" w14:textId="77777777" w:rsidTr="00BC46D3">
        <w:tc>
          <w:tcPr>
            <w:tcW w:w="1242" w:type="dxa"/>
          </w:tcPr>
          <w:p w14:paraId="0D10D90A" w14:textId="7DFC0625" w:rsidR="00BC46D3" w:rsidRPr="00F90D64" w:rsidRDefault="00BC46D3" w:rsidP="00BC46D3">
            <w:pPr>
              <w:jc w:val="both"/>
            </w:pPr>
            <w:r w:rsidRPr="00F90D64">
              <w:t>2030.</w:t>
            </w:r>
          </w:p>
        </w:tc>
        <w:tc>
          <w:tcPr>
            <w:tcW w:w="1843" w:type="dxa"/>
          </w:tcPr>
          <w:p w14:paraId="5A6316A5" w14:textId="011A3ADF" w:rsidR="00BC46D3" w:rsidRPr="00F90D64" w:rsidRDefault="00031009" w:rsidP="00BC46D3">
            <w:pPr>
              <w:jc w:val="right"/>
            </w:pPr>
            <w:r w:rsidRPr="00F90D64">
              <w:t>13.802,48</w:t>
            </w:r>
          </w:p>
        </w:tc>
      </w:tr>
      <w:tr w:rsidR="00BC46D3" w:rsidRPr="00F90D64" w14:paraId="32D9CF9B" w14:textId="77777777" w:rsidTr="00BC46D3">
        <w:tc>
          <w:tcPr>
            <w:tcW w:w="1242" w:type="dxa"/>
          </w:tcPr>
          <w:p w14:paraId="698CDFCC" w14:textId="4884BFF0" w:rsidR="00BC46D3" w:rsidRPr="00F90D64" w:rsidRDefault="00BC46D3" w:rsidP="00BC46D3">
            <w:pPr>
              <w:jc w:val="both"/>
            </w:pPr>
            <w:r w:rsidRPr="00F90D64">
              <w:t>2033.</w:t>
            </w:r>
          </w:p>
        </w:tc>
        <w:tc>
          <w:tcPr>
            <w:tcW w:w="1843" w:type="dxa"/>
          </w:tcPr>
          <w:p w14:paraId="5C729563" w14:textId="0BA56E8B" w:rsidR="00BC46D3" w:rsidRPr="00F90D64" w:rsidRDefault="00031009" w:rsidP="00BC46D3">
            <w:pPr>
              <w:jc w:val="right"/>
            </w:pPr>
            <w:r w:rsidRPr="00F90D64">
              <w:t>14.405,60</w:t>
            </w:r>
          </w:p>
        </w:tc>
      </w:tr>
      <w:tr w:rsidR="00BC46D3" w:rsidRPr="00F90D64" w14:paraId="0C943C62" w14:textId="77777777" w:rsidTr="00BC46D3">
        <w:tc>
          <w:tcPr>
            <w:tcW w:w="1242" w:type="dxa"/>
          </w:tcPr>
          <w:p w14:paraId="68FE4293" w14:textId="27C435D4" w:rsidR="00BC46D3" w:rsidRPr="00F90D64" w:rsidRDefault="00BC46D3" w:rsidP="00BC46D3">
            <w:pPr>
              <w:jc w:val="both"/>
            </w:pPr>
            <w:r w:rsidRPr="00F90D64">
              <w:t>2034.</w:t>
            </w:r>
          </w:p>
        </w:tc>
        <w:tc>
          <w:tcPr>
            <w:tcW w:w="1843" w:type="dxa"/>
          </w:tcPr>
          <w:p w14:paraId="7D4CF65D" w14:textId="3FC509FB" w:rsidR="00BC46D3" w:rsidRPr="00F90D64" w:rsidRDefault="00031009" w:rsidP="00BC46D3">
            <w:pPr>
              <w:jc w:val="right"/>
            </w:pPr>
            <w:r w:rsidRPr="00F90D64">
              <w:t>26.934,15</w:t>
            </w:r>
          </w:p>
        </w:tc>
      </w:tr>
      <w:tr w:rsidR="00BC46D3" w:rsidRPr="00F90D64" w14:paraId="0E79C9E5" w14:textId="77777777" w:rsidTr="00BC46D3">
        <w:tc>
          <w:tcPr>
            <w:tcW w:w="1242" w:type="dxa"/>
          </w:tcPr>
          <w:p w14:paraId="2DDD32FA" w14:textId="2D51BF1D" w:rsidR="00BC46D3" w:rsidRPr="00F90D64" w:rsidRDefault="00BC46D3" w:rsidP="00BC46D3">
            <w:pPr>
              <w:jc w:val="both"/>
            </w:pPr>
            <w:r w:rsidRPr="00F90D64">
              <w:t>2037.</w:t>
            </w:r>
          </w:p>
        </w:tc>
        <w:tc>
          <w:tcPr>
            <w:tcW w:w="1843" w:type="dxa"/>
          </w:tcPr>
          <w:p w14:paraId="19F95D37" w14:textId="0695623C" w:rsidR="00BC46D3" w:rsidRPr="00F90D64" w:rsidRDefault="00031009" w:rsidP="00BC46D3">
            <w:pPr>
              <w:jc w:val="right"/>
            </w:pPr>
            <w:r w:rsidRPr="00F90D64">
              <w:t>13.968,63</w:t>
            </w:r>
          </w:p>
        </w:tc>
      </w:tr>
      <w:tr w:rsidR="00BC46D3" w:rsidRPr="00F90D64" w14:paraId="0A10D1BC" w14:textId="77777777" w:rsidTr="00BC46D3">
        <w:tc>
          <w:tcPr>
            <w:tcW w:w="1242" w:type="dxa"/>
          </w:tcPr>
          <w:p w14:paraId="71431188" w14:textId="341D7EBF" w:rsidR="00BC46D3" w:rsidRPr="00F90D64" w:rsidRDefault="00BC46D3" w:rsidP="00BC46D3">
            <w:pPr>
              <w:jc w:val="both"/>
            </w:pPr>
            <w:r w:rsidRPr="00F90D64">
              <w:t>2038.</w:t>
            </w:r>
          </w:p>
        </w:tc>
        <w:tc>
          <w:tcPr>
            <w:tcW w:w="1843" w:type="dxa"/>
          </w:tcPr>
          <w:p w14:paraId="35048937" w14:textId="73B31323" w:rsidR="00BC46D3" w:rsidRPr="00F90D64" w:rsidRDefault="00031009" w:rsidP="00BC46D3">
            <w:pPr>
              <w:jc w:val="right"/>
            </w:pPr>
            <w:r w:rsidRPr="00F90D64">
              <w:t>21.121,93</w:t>
            </w:r>
          </w:p>
        </w:tc>
      </w:tr>
      <w:tr w:rsidR="00BC46D3" w:rsidRPr="00F90D64" w14:paraId="25FD3DB2" w14:textId="77777777" w:rsidTr="00BC46D3">
        <w:tc>
          <w:tcPr>
            <w:tcW w:w="1242" w:type="dxa"/>
          </w:tcPr>
          <w:p w14:paraId="424AC91A" w14:textId="6A943C9A" w:rsidR="00BC46D3" w:rsidRPr="00F90D64" w:rsidRDefault="00BC46D3" w:rsidP="00BC46D3">
            <w:pPr>
              <w:jc w:val="both"/>
            </w:pPr>
            <w:r w:rsidRPr="00F90D64">
              <w:t>2039.</w:t>
            </w:r>
          </w:p>
        </w:tc>
        <w:tc>
          <w:tcPr>
            <w:tcW w:w="1843" w:type="dxa"/>
          </w:tcPr>
          <w:p w14:paraId="4A11BFF0" w14:textId="75F6E299" w:rsidR="00BC46D3" w:rsidRPr="00F90D64" w:rsidRDefault="00031009" w:rsidP="00BC46D3">
            <w:pPr>
              <w:jc w:val="right"/>
            </w:pPr>
            <w:r w:rsidRPr="00F90D64">
              <w:t>11.285,17</w:t>
            </w:r>
          </w:p>
        </w:tc>
      </w:tr>
      <w:tr w:rsidR="00BC46D3" w:rsidRPr="00F90D64" w14:paraId="43FE220B" w14:textId="77777777" w:rsidTr="00BC46D3">
        <w:tc>
          <w:tcPr>
            <w:tcW w:w="1242" w:type="dxa"/>
          </w:tcPr>
          <w:p w14:paraId="7F349187" w14:textId="53E5CA45" w:rsidR="00BC46D3" w:rsidRPr="00F90D64" w:rsidRDefault="00BC46D3" w:rsidP="00BC46D3">
            <w:pPr>
              <w:jc w:val="both"/>
            </w:pPr>
            <w:r w:rsidRPr="00F90D64">
              <w:t>2041.</w:t>
            </w:r>
          </w:p>
        </w:tc>
        <w:tc>
          <w:tcPr>
            <w:tcW w:w="1843" w:type="dxa"/>
          </w:tcPr>
          <w:p w14:paraId="1EBFED45" w14:textId="2A93480D" w:rsidR="00BC46D3" w:rsidRPr="00F90D64" w:rsidRDefault="00031009" w:rsidP="00BC46D3">
            <w:pPr>
              <w:jc w:val="right"/>
            </w:pPr>
            <w:r w:rsidRPr="00F90D64">
              <w:t>6.567,41</w:t>
            </w:r>
          </w:p>
        </w:tc>
      </w:tr>
      <w:tr w:rsidR="00BC46D3" w:rsidRPr="00F90D64" w14:paraId="43834142" w14:textId="77777777" w:rsidTr="00BC46D3">
        <w:tc>
          <w:tcPr>
            <w:tcW w:w="1242" w:type="dxa"/>
          </w:tcPr>
          <w:p w14:paraId="076CDFC2" w14:textId="318D893E" w:rsidR="00BC46D3" w:rsidRPr="00F90D64" w:rsidRDefault="00BC46D3" w:rsidP="00BC46D3">
            <w:pPr>
              <w:jc w:val="both"/>
            </w:pPr>
            <w:r w:rsidRPr="00F90D64">
              <w:t>2042.</w:t>
            </w:r>
          </w:p>
        </w:tc>
        <w:tc>
          <w:tcPr>
            <w:tcW w:w="1843" w:type="dxa"/>
          </w:tcPr>
          <w:p w14:paraId="76D0CE32" w14:textId="29AFCD2B" w:rsidR="00BC46D3" w:rsidRPr="00F90D64" w:rsidRDefault="00031009" w:rsidP="00BC46D3">
            <w:pPr>
              <w:jc w:val="right"/>
            </w:pPr>
            <w:r w:rsidRPr="00F90D64">
              <w:t>14.715,50</w:t>
            </w:r>
          </w:p>
        </w:tc>
      </w:tr>
      <w:tr w:rsidR="00BC46D3" w:rsidRPr="00F90D64" w14:paraId="6A1D6DBA" w14:textId="77777777" w:rsidTr="00BC46D3">
        <w:tc>
          <w:tcPr>
            <w:tcW w:w="1242" w:type="dxa"/>
          </w:tcPr>
          <w:p w14:paraId="1D6B6CCD" w14:textId="1DD6D0A3" w:rsidR="00BC46D3" w:rsidRPr="00F90D64" w:rsidRDefault="00BC46D3" w:rsidP="00BC46D3">
            <w:pPr>
              <w:jc w:val="both"/>
            </w:pPr>
            <w:r w:rsidRPr="00F90D64">
              <w:t>2043.</w:t>
            </w:r>
          </w:p>
        </w:tc>
        <w:tc>
          <w:tcPr>
            <w:tcW w:w="1843" w:type="dxa"/>
          </w:tcPr>
          <w:p w14:paraId="3D39B68F" w14:textId="6F8053A7" w:rsidR="00BC46D3" w:rsidRPr="00F90D64" w:rsidRDefault="00031009" w:rsidP="00BC46D3">
            <w:pPr>
              <w:jc w:val="right"/>
            </w:pPr>
            <w:r w:rsidRPr="00F90D64">
              <w:t>25.791,82</w:t>
            </w:r>
          </w:p>
        </w:tc>
      </w:tr>
      <w:tr w:rsidR="00BC46D3" w:rsidRPr="00F90D64" w14:paraId="1B5D3E0B" w14:textId="77777777" w:rsidTr="00BC46D3">
        <w:tc>
          <w:tcPr>
            <w:tcW w:w="1242" w:type="dxa"/>
          </w:tcPr>
          <w:p w14:paraId="06077A5A" w14:textId="550ED122" w:rsidR="00BC46D3" w:rsidRPr="00F90D64" w:rsidRDefault="00BC46D3" w:rsidP="00BC46D3">
            <w:pPr>
              <w:jc w:val="both"/>
            </w:pPr>
            <w:r w:rsidRPr="00F90D64">
              <w:t>2044.</w:t>
            </w:r>
          </w:p>
        </w:tc>
        <w:tc>
          <w:tcPr>
            <w:tcW w:w="1843" w:type="dxa"/>
          </w:tcPr>
          <w:p w14:paraId="67ED72E2" w14:textId="14B6FDFC" w:rsidR="00BC46D3" w:rsidRPr="00F90D64" w:rsidRDefault="00031009" w:rsidP="00BC46D3">
            <w:pPr>
              <w:jc w:val="right"/>
            </w:pPr>
            <w:r w:rsidRPr="00F90D64">
              <w:t>27.126,51</w:t>
            </w:r>
          </w:p>
        </w:tc>
      </w:tr>
      <w:tr w:rsidR="00BC46D3" w:rsidRPr="00F90D64" w14:paraId="3BEFA958" w14:textId="77777777" w:rsidTr="00BC46D3">
        <w:tc>
          <w:tcPr>
            <w:tcW w:w="1242" w:type="dxa"/>
          </w:tcPr>
          <w:p w14:paraId="6321DBB9" w14:textId="3479EFFA" w:rsidR="00BC46D3" w:rsidRPr="00F90D64" w:rsidRDefault="00BC46D3" w:rsidP="00BC46D3">
            <w:pPr>
              <w:jc w:val="both"/>
            </w:pPr>
            <w:r w:rsidRPr="00F90D64">
              <w:t>2045.</w:t>
            </w:r>
          </w:p>
        </w:tc>
        <w:tc>
          <w:tcPr>
            <w:tcW w:w="1843" w:type="dxa"/>
          </w:tcPr>
          <w:p w14:paraId="24F73D19" w14:textId="1CA9AF2A" w:rsidR="00BC46D3" w:rsidRPr="00F90D64" w:rsidRDefault="00031009" w:rsidP="00BC46D3">
            <w:pPr>
              <w:jc w:val="right"/>
            </w:pPr>
            <w:r w:rsidRPr="00F90D64">
              <w:t>13.170,28</w:t>
            </w:r>
          </w:p>
        </w:tc>
      </w:tr>
      <w:tr w:rsidR="00BC46D3" w:rsidRPr="00F90D64" w14:paraId="7D19A2C6" w14:textId="77777777" w:rsidTr="00BC46D3">
        <w:tc>
          <w:tcPr>
            <w:tcW w:w="1242" w:type="dxa"/>
          </w:tcPr>
          <w:p w14:paraId="744076D2" w14:textId="44F80F81" w:rsidR="00BC46D3" w:rsidRPr="00F90D64" w:rsidRDefault="00BC46D3" w:rsidP="00BC46D3">
            <w:pPr>
              <w:jc w:val="both"/>
            </w:pPr>
            <w:r w:rsidRPr="00F90D64">
              <w:t>2047.</w:t>
            </w:r>
          </w:p>
        </w:tc>
        <w:tc>
          <w:tcPr>
            <w:tcW w:w="1843" w:type="dxa"/>
          </w:tcPr>
          <w:p w14:paraId="681B5F08" w14:textId="62F8AEA6" w:rsidR="00BC46D3" w:rsidRPr="00F90D64" w:rsidRDefault="00031009" w:rsidP="00BC46D3">
            <w:pPr>
              <w:jc w:val="right"/>
            </w:pPr>
            <w:r w:rsidRPr="00F90D64">
              <w:t>8.050,78</w:t>
            </w:r>
          </w:p>
        </w:tc>
      </w:tr>
      <w:tr w:rsidR="00BC46D3" w:rsidRPr="00F90D64" w14:paraId="741ED5D5" w14:textId="77777777" w:rsidTr="00BC46D3">
        <w:tc>
          <w:tcPr>
            <w:tcW w:w="1242" w:type="dxa"/>
          </w:tcPr>
          <w:p w14:paraId="5B868335" w14:textId="7B779EDA" w:rsidR="00BC46D3" w:rsidRPr="00F90D64" w:rsidRDefault="00BC46D3" w:rsidP="00BC46D3">
            <w:pPr>
              <w:jc w:val="both"/>
            </w:pPr>
            <w:r w:rsidRPr="00F90D64">
              <w:t>2048.</w:t>
            </w:r>
          </w:p>
        </w:tc>
        <w:tc>
          <w:tcPr>
            <w:tcW w:w="1843" w:type="dxa"/>
          </w:tcPr>
          <w:p w14:paraId="52647D11" w14:textId="6E565067" w:rsidR="00BC46D3" w:rsidRPr="00F90D64" w:rsidRDefault="00031009" w:rsidP="00BC46D3">
            <w:pPr>
              <w:jc w:val="right"/>
            </w:pPr>
            <w:r w:rsidRPr="00F90D64">
              <w:t>5.322,08</w:t>
            </w:r>
          </w:p>
        </w:tc>
      </w:tr>
      <w:tr w:rsidR="00BC46D3" w:rsidRPr="00F90D64" w14:paraId="28F1C901" w14:textId="77777777" w:rsidTr="00BC46D3">
        <w:tc>
          <w:tcPr>
            <w:tcW w:w="1242" w:type="dxa"/>
          </w:tcPr>
          <w:p w14:paraId="5DFE325B" w14:textId="37160CFA" w:rsidR="00BC46D3" w:rsidRPr="00F90D64" w:rsidRDefault="00BC46D3" w:rsidP="00BC46D3">
            <w:pPr>
              <w:jc w:val="both"/>
            </w:pPr>
            <w:r w:rsidRPr="00F90D64">
              <w:t>2049.</w:t>
            </w:r>
          </w:p>
        </w:tc>
        <w:tc>
          <w:tcPr>
            <w:tcW w:w="1843" w:type="dxa"/>
          </w:tcPr>
          <w:p w14:paraId="7BDEAF23" w14:textId="1CDF1AD9" w:rsidR="00BC46D3" w:rsidRPr="00F90D64" w:rsidRDefault="00031009" w:rsidP="00BC46D3">
            <w:pPr>
              <w:jc w:val="right"/>
            </w:pPr>
            <w:r w:rsidRPr="00F90D64">
              <w:t>13.327,86</w:t>
            </w:r>
          </w:p>
        </w:tc>
      </w:tr>
      <w:tr w:rsidR="00BC46D3" w:rsidRPr="00F90D64" w14:paraId="0F1DA510" w14:textId="77777777" w:rsidTr="00BC46D3">
        <w:tc>
          <w:tcPr>
            <w:tcW w:w="1242" w:type="dxa"/>
          </w:tcPr>
          <w:p w14:paraId="5EB8E56E" w14:textId="63FCAF5B" w:rsidR="00BC46D3" w:rsidRPr="00F90D64" w:rsidRDefault="00BC46D3" w:rsidP="00BC46D3">
            <w:pPr>
              <w:jc w:val="both"/>
            </w:pPr>
            <w:r w:rsidRPr="00F90D64">
              <w:t>2050.</w:t>
            </w:r>
          </w:p>
        </w:tc>
        <w:tc>
          <w:tcPr>
            <w:tcW w:w="1843" w:type="dxa"/>
          </w:tcPr>
          <w:p w14:paraId="7646A465" w14:textId="209A7D06" w:rsidR="00BC46D3" w:rsidRPr="00F90D64" w:rsidRDefault="00031009" w:rsidP="00BC46D3">
            <w:pPr>
              <w:jc w:val="right"/>
            </w:pPr>
            <w:r w:rsidRPr="00F90D64">
              <w:t>9.471,96</w:t>
            </w:r>
          </w:p>
        </w:tc>
      </w:tr>
    </w:tbl>
    <w:p w14:paraId="02F9D972" w14:textId="77777777" w:rsidR="00BC46D3" w:rsidRPr="00F90D64" w:rsidRDefault="00BC46D3" w:rsidP="00BC46D3">
      <w:pPr>
        <w:jc w:val="both"/>
      </w:pPr>
    </w:p>
    <w:p w14:paraId="34C44BD2" w14:textId="27FC20C8" w:rsidR="00C05E75" w:rsidRPr="00F90D64" w:rsidRDefault="00C05E75" w:rsidP="00E23A1A">
      <w:pPr>
        <w:rPr>
          <w:b/>
        </w:rPr>
      </w:pPr>
    </w:p>
    <w:bookmarkEnd w:id="0"/>
    <w:p w14:paraId="7ACDD2F0" w14:textId="77777777" w:rsidR="00F9035A" w:rsidRDefault="00F9035A" w:rsidP="00E23A1A"/>
    <w:p w14:paraId="183DA40A" w14:textId="77777777" w:rsidR="001E1A2A" w:rsidRPr="00F90D64" w:rsidRDefault="001E1A2A" w:rsidP="00E23A1A"/>
    <w:p w14:paraId="45222DC2" w14:textId="77777777" w:rsidR="00A458D5" w:rsidRPr="00F90D64" w:rsidRDefault="001753F6" w:rsidP="00E23A1A">
      <w:pPr>
        <w:rPr>
          <w:b/>
        </w:rPr>
      </w:pPr>
      <w:r w:rsidRPr="00F90D64">
        <w:rPr>
          <w:b/>
        </w:rPr>
        <w:lastRenderedPageBreak/>
        <w:t xml:space="preserve">Obrazac </w:t>
      </w:r>
      <w:r w:rsidR="00F9035A" w:rsidRPr="00F90D64">
        <w:rPr>
          <w:b/>
        </w:rPr>
        <w:t xml:space="preserve">BILANCA </w:t>
      </w:r>
    </w:p>
    <w:p w14:paraId="4B424CF5" w14:textId="77777777" w:rsidR="00F9035A" w:rsidRPr="00F90D64" w:rsidRDefault="00F9035A" w:rsidP="00E23A1A"/>
    <w:p w14:paraId="498F38E8" w14:textId="10ED09F7" w:rsidR="00F9035A" w:rsidRPr="00F90D64" w:rsidRDefault="00C05E75" w:rsidP="00E23A1A">
      <w:pPr>
        <w:rPr>
          <w:b/>
        </w:rPr>
      </w:pPr>
      <w:r w:rsidRPr="00F90D64">
        <w:rPr>
          <w:b/>
        </w:rPr>
        <w:t>Bilješka 4</w:t>
      </w:r>
      <w:r w:rsidR="00F9035A" w:rsidRPr="00F90D64">
        <w:rPr>
          <w:b/>
        </w:rPr>
        <w:t>.</w:t>
      </w:r>
      <w:r w:rsidR="00D16155" w:rsidRPr="00F90D64">
        <w:rPr>
          <w:b/>
        </w:rPr>
        <w:t xml:space="preserve"> uz</w:t>
      </w:r>
      <w:r w:rsidR="003C7166" w:rsidRPr="00F90D64">
        <w:rPr>
          <w:b/>
        </w:rPr>
        <w:t xml:space="preserve"> šifru 0221</w:t>
      </w:r>
    </w:p>
    <w:p w14:paraId="2CB7E678" w14:textId="43483CC6" w:rsidR="00F9035A" w:rsidRPr="00F90D64" w:rsidRDefault="00F9035A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87"/>
        <w:gridCol w:w="5148"/>
        <w:gridCol w:w="1187"/>
        <w:gridCol w:w="1580"/>
        <w:gridCol w:w="1476"/>
      </w:tblGrid>
      <w:tr w:rsidR="00031009" w:rsidRPr="00F90D64" w14:paraId="732C2D0A" w14:textId="77777777" w:rsidTr="00031009">
        <w:trPr>
          <w:trHeight w:val="255"/>
        </w:trPr>
        <w:tc>
          <w:tcPr>
            <w:tcW w:w="1187" w:type="dxa"/>
            <w:hideMark/>
          </w:tcPr>
          <w:p w14:paraId="3619AD50" w14:textId="77777777" w:rsidR="00031009" w:rsidRPr="00F90D64" w:rsidRDefault="00031009" w:rsidP="00031009">
            <w:r w:rsidRPr="00F90D64">
              <w:t>0221</w:t>
            </w:r>
          </w:p>
        </w:tc>
        <w:tc>
          <w:tcPr>
            <w:tcW w:w="5148" w:type="dxa"/>
            <w:hideMark/>
          </w:tcPr>
          <w:p w14:paraId="121AB932" w14:textId="77777777" w:rsidR="00031009" w:rsidRPr="00F90D64" w:rsidRDefault="00031009" w:rsidP="00031009">
            <w:r w:rsidRPr="00F90D64">
              <w:t>Uredska oprema i namještaj</w:t>
            </w:r>
          </w:p>
        </w:tc>
        <w:tc>
          <w:tcPr>
            <w:tcW w:w="1187" w:type="dxa"/>
            <w:hideMark/>
          </w:tcPr>
          <w:p w14:paraId="263F728E" w14:textId="77777777" w:rsidR="00031009" w:rsidRPr="00F90D64" w:rsidRDefault="00031009" w:rsidP="00031009">
            <w:pPr>
              <w:rPr>
                <w:bCs/>
              </w:rPr>
            </w:pPr>
            <w:r w:rsidRPr="00F90D64">
              <w:rPr>
                <w:bCs/>
              </w:rPr>
              <w:t>0221</w:t>
            </w:r>
          </w:p>
        </w:tc>
        <w:tc>
          <w:tcPr>
            <w:tcW w:w="1580" w:type="dxa"/>
            <w:noWrap/>
            <w:hideMark/>
          </w:tcPr>
          <w:p w14:paraId="6B1A7EAF" w14:textId="5836BC8C" w:rsidR="00031009" w:rsidRPr="00F90D64" w:rsidRDefault="001E1A2A" w:rsidP="00031009">
            <w:pPr>
              <w:jc w:val="right"/>
            </w:pPr>
            <w:r w:rsidRPr="00F90D64">
              <w:t>234.433,03</w:t>
            </w:r>
          </w:p>
        </w:tc>
        <w:tc>
          <w:tcPr>
            <w:tcW w:w="1476" w:type="dxa"/>
            <w:noWrap/>
            <w:hideMark/>
          </w:tcPr>
          <w:p w14:paraId="727AFC41" w14:textId="198F77BF" w:rsidR="001E1A2A" w:rsidRPr="00F90D64" w:rsidRDefault="0045553F" w:rsidP="001E1A2A">
            <w:pPr>
              <w:jc w:val="right"/>
            </w:pPr>
            <w:r>
              <w:t>268.642,28</w:t>
            </w:r>
          </w:p>
        </w:tc>
      </w:tr>
    </w:tbl>
    <w:p w14:paraId="384E99A1" w14:textId="559A8A8D" w:rsidR="006D4AD6" w:rsidRPr="00F90D64" w:rsidRDefault="00107078" w:rsidP="00144788">
      <w:pPr>
        <w:jc w:val="both"/>
      </w:pPr>
      <w:r w:rsidRPr="00F90D64">
        <w:t>Došlo je do povećanja</w:t>
      </w:r>
      <w:r w:rsidR="00627C2E" w:rsidRPr="00F90D64">
        <w:t xml:space="preserve"> uredske opreme i namještaja</w:t>
      </w:r>
      <w:r w:rsidR="00C05E75" w:rsidRPr="00F90D64">
        <w:t xml:space="preserve"> u iznosu </w:t>
      </w:r>
      <w:r w:rsidR="0045553F">
        <w:t>43.780,75</w:t>
      </w:r>
      <w:r w:rsidR="005F6E50" w:rsidRPr="00F90D64">
        <w:t>€</w:t>
      </w:r>
      <w:r w:rsidR="006D4AD6" w:rsidRPr="00F90D64">
        <w:t xml:space="preserve"> </w:t>
      </w:r>
      <w:r w:rsidR="009C1D07" w:rsidRPr="00F90D64">
        <w:t xml:space="preserve">temeljem </w:t>
      </w:r>
      <w:r w:rsidR="006D4AD6" w:rsidRPr="00F90D64">
        <w:t>Odluk</w:t>
      </w:r>
      <w:r w:rsidR="005F6E50" w:rsidRPr="00F90D64">
        <w:t>a</w:t>
      </w:r>
      <w:r w:rsidR="009C1D07" w:rsidRPr="00F90D64">
        <w:t xml:space="preserve"> Ministarstva pravosuđa</w:t>
      </w:r>
      <w:r w:rsidR="006D4AD6" w:rsidRPr="00F90D64">
        <w:t xml:space="preserve"> i uprave </w:t>
      </w:r>
      <w:r w:rsidR="00AD7A77" w:rsidRPr="00F90D64">
        <w:t xml:space="preserve">koje nam je dostavilo </w:t>
      </w:r>
      <w:r w:rsidR="006D4AD6" w:rsidRPr="00F90D64">
        <w:t>računala</w:t>
      </w:r>
      <w:r w:rsidR="001E1A2A">
        <w:t xml:space="preserve"> i skener,</w:t>
      </w:r>
      <w:r w:rsidR="0045553F">
        <w:t xml:space="preserve"> audio-video opremu za snimanje</w:t>
      </w:r>
      <w:r w:rsidR="001E1A2A">
        <w:t xml:space="preserve"> </w:t>
      </w:r>
      <w:r w:rsidR="00DB7B4E" w:rsidRPr="00F90D64">
        <w:t xml:space="preserve">, </w:t>
      </w:r>
      <w:r w:rsidR="006D4AD6" w:rsidRPr="00F90D64">
        <w:t xml:space="preserve">a isknjiženo je računalne opreme u vrijednosti  </w:t>
      </w:r>
      <w:r w:rsidR="00A82ED4">
        <w:t>6.583,25</w:t>
      </w:r>
      <w:r w:rsidR="006D4AD6" w:rsidRPr="00F90D64">
        <w:t xml:space="preserve"> i ostale uredske opreme </w:t>
      </w:r>
      <w:r w:rsidR="00A82ED4">
        <w:t>2.988,25</w:t>
      </w:r>
      <w:r w:rsidR="00DB7B4E" w:rsidRPr="00F90D64">
        <w:t>€</w:t>
      </w:r>
      <w:r w:rsidR="006D4AD6" w:rsidRPr="00F90D64">
        <w:t>.</w:t>
      </w:r>
    </w:p>
    <w:p w14:paraId="017CE964" w14:textId="77777777" w:rsidR="00AD7A77" w:rsidRPr="00F90D64" w:rsidRDefault="00AD7A77" w:rsidP="00144788">
      <w:pPr>
        <w:jc w:val="both"/>
      </w:pPr>
    </w:p>
    <w:p w14:paraId="30125DB9" w14:textId="7D264436" w:rsidR="00AD7A77" w:rsidRPr="00F90D64" w:rsidRDefault="00C05E75" w:rsidP="00E23A1A">
      <w:pPr>
        <w:rPr>
          <w:b/>
        </w:rPr>
      </w:pPr>
      <w:r w:rsidRPr="00F90D64">
        <w:rPr>
          <w:b/>
        </w:rPr>
        <w:t>Bilješka 5</w:t>
      </w:r>
      <w:r w:rsidR="00AD7A77" w:rsidRPr="00F90D64">
        <w:rPr>
          <w:b/>
        </w:rPr>
        <w:t xml:space="preserve">. uz </w:t>
      </w:r>
      <w:r w:rsidR="00B326BF" w:rsidRPr="00F90D64">
        <w:rPr>
          <w:b/>
        </w:rPr>
        <w:t>šifru 0231</w:t>
      </w:r>
    </w:p>
    <w:p w14:paraId="1A83D7E2" w14:textId="27A014F6" w:rsidR="005C4854" w:rsidRPr="00F90D64" w:rsidRDefault="005C4854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84"/>
        <w:gridCol w:w="5154"/>
        <w:gridCol w:w="1184"/>
        <w:gridCol w:w="1580"/>
        <w:gridCol w:w="1496"/>
      </w:tblGrid>
      <w:tr w:rsidR="00DB7B4E" w:rsidRPr="00F90D64" w14:paraId="7DA9879D" w14:textId="77777777" w:rsidTr="004A0A04">
        <w:trPr>
          <w:trHeight w:val="255"/>
        </w:trPr>
        <w:tc>
          <w:tcPr>
            <w:tcW w:w="1184" w:type="dxa"/>
            <w:hideMark/>
          </w:tcPr>
          <w:p w14:paraId="1F288932" w14:textId="77777777" w:rsidR="00DB7B4E" w:rsidRPr="00F90D64" w:rsidRDefault="00DB7B4E" w:rsidP="00DB7B4E">
            <w:r w:rsidRPr="00F90D64">
              <w:t>0231</w:t>
            </w:r>
          </w:p>
        </w:tc>
        <w:tc>
          <w:tcPr>
            <w:tcW w:w="5154" w:type="dxa"/>
            <w:hideMark/>
          </w:tcPr>
          <w:p w14:paraId="71240F70" w14:textId="77777777" w:rsidR="00DB7B4E" w:rsidRPr="00F90D64" w:rsidRDefault="00DB7B4E" w:rsidP="00DB7B4E">
            <w:r w:rsidRPr="00F90D64">
              <w:t>Prijevozna sredstva u cestovnom prometu</w:t>
            </w:r>
          </w:p>
        </w:tc>
        <w:tc>
          <w:tcPr>
            <w:tcW w:w="1184" w:type="dxa"/>
            <w:hideMark/>
          </w:tcPr>
          <w:p w14:paraId="0F713872" w14:textId="77777777" w:rsidR="00DB7B4E" w:rsidRPr="00F90D64" w:rsidRDefault="00DB7B4E" w:rsidP="00DB7B4E">
            <w:pPr>
              <w:rPr>
                <w:bCs/>
              </w:rPr>
            </w:pPr>
            <w:r w:rsidRPr="00F90D64">
              <w:rPr>
                <w:bCs/>
              </w:rPr>
              <w:t>0231</w:t>
            </w:r>
          </w:p>
        </w:tc>
        <w:tc>
          <w:tcPr>
            <w:tcW w:w="1580" w:type="dxa"/>
            <w:noWrap/>
            <w:hideMark/>
          </w:tcPr>
          <w:p w14:paraId="058F3187" w14:textId="75C25B90" w:rsidR="00DB7B4E" w:rsidRPr="00F90D64" w:rsidRDefault="00DB7B4E" w:rsidP="00DB7B4E">
            <w:pPr>
              <w:jc w:val="right"/>
            </w:pPr>
            <w:r w:rsidRPr="00F90D64">
              <w:t>58.641,94</w:t>
            </w:r>
          </w:p>
        </w:tc>
        <w:tc>
          <w:tcPr>
            <w:tcW w:w="1496" w:type="dxa"/>
            <w:noWrap/>
            <w:hideMark/>
          </w:tcPr>
          <w:p w14:paraId="616BBFCA" w14:textId="56BE7EEF" w:rsidR="00DB7B4E" w:rsidRPr="00F90D64" w:rsidRDefault="00A82ED4" w:rsidP="00A82ED4">
            <w:pPr>
              <w:jc w:val="center"/>
            </w:pPr>
            <w:r>
              <w:t xml:space="preserve">     34.491,86</w:t>
            </w:r>
          </w:p>
        </w:tc>
      </w:tr>
    </w:tbl>
    <w:p w14:paraId="10C9F7DC" w14:textId="4459A466" w:rsidR="00D16155" w:rsidRPr="00F90D64" w:rsidRDefault="00DB7B4E" w:rsidP="00363352">
      <w:pPr>
        <w:jc w:val="both"/>
      </w:pPr>
      <w:r w:rsidRPr="00F90D64">
        <w:t>Nije bilo nabavke novih prijevoznih sredstava</w:t>
      </w:r>
      <w:r w:rsidR="00A82ED4">
        <w:t xml:space="preserve"> a dvije Opel Astre su prodane i isknjižene u iznosu 24.150,10(nisu imale sadašnju vrijednost)</w:t>
      </w:r>
      <w:r w:rsidR="006D4AD6" w:rsidRPr="00F90D64">
        <w:t>.</w:t>
      </w:r>
      <w:r w:rsidR="0052737A" w:rsidRPr="00F90D64">
        <w:t xml:space="preserve"> </w:t>
      </w:r>
    </w:p>
    <w:p w14:paraId="37978B30" w14:textId="77777777" w:rsidR="005A5586" w:rsidRPr="00F90D64" w:rsidRDefault="005A5586" w:rsidP="00E23A1A"/>
    <w:p w14:paraId="1448CD1E" w14:textId="710E699B" w:rsidR="001728CD" w:rsidRPr="00F90D64" w:rsidRDefault="00C05E75" w:rsidP="00E23A1A">
      <w:pPr>
        <w:rPr>
          <w:b/>
        </w:rPr>
      </w:pPr>
      <w:r w:rsidRPr="00F90D64">
        <w:rPr>
          <w:b/>
        </w:rPr>
        <w:t xml:space="preserve">Bilješka </w:t>
      </w:r>
      <w:r w:rsidR="00EA3CD1" w:rsidRPr="00F90D64">
        <w:rPr>
          <w:b/>
        </w:rPr>
        <w:t>6</w:t>
      </w:r>
      <w:r w:rsidR="007C48B8" w:rsidRPr="00F90D64">
        <w:rPr>
          <w:b/>
        </w:rPr>
        <w:t xml:space="preserve">. </w:t>
      </w:r>
      <w:r w:rsidR="00315454" w:rsidRPr="00F90D64">
        <w:rPr>
          <w:b/>
        </w:rPr>
        <w:t>u</w:t>
      </w:r>
      <w:r w:rsidR="007C48B8" w:rsidRPr="00F90D64">
        <w:rPr>
          <w:b/>
        </w:rPr>
        <w:t xml:space="preserve">z </w:t>
      </w:r>
      <w:r w:rsidR="00B37F30" w:rsidRPr="00F90D64">
        <w:rPr>
          <w:b/>
        </w:rPr>
        <w:t>šifru 042</w:t>
      </w:r>
    </w:p>
    <w:p w14:paraId="47F1A2D5" w14:textId="77777777" w:rsidR="003D51A6" w:rsidRPr="00F90D64" w:rsidRDefault="003D51A6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1"/>
        <w:gridCol w:w="5495"/>
        <w:gridCol w:w="1153"/>
        <w:gridCol w:w="1560"/>
        <w:gridCol w:w="1559"/>
      </w:tblGrid>
      <w:tr w:rsidR="00DB7B4E" w:rsidRPr="00F90D64" w14:paraId="77AADB0B" w14:textId="77777777" w:rsidTr="004A0A04">
        <w:trPr>
          <w:trHeight w:val="255"/>
        </w:trPr>
        <w:tc>
          <w:tcPr>
            <w:tcW w:w="831" w:type="dxa"/>
            <w:hideMark/>
          </w:tcPr>
          <w:p w14:paraId="1C00A24B" w14:textId="77777777" w:rsidR="00DB7B4E" w:rsidRPr="00F90D64" w:rsidRDefault="00DB7B4E" w:rsidP="00DB7B4E">
            <w:r w:rsidRPr="00F90D64">
              <w:t>042</w:t>
            </w:r>
          </w:p>
        </w:tc>
        <w:tc>
          <w:tcPr>
            <w:tcW w:w="5495" w:type="dxa"/>
            <w:hideMark/>
          </w:tcPr>
          <w:p w14:paraId="5F5ED3B6" w14:textId="77777777" w:rsidR="00DB7B4E" w:rsidRPr="00F90D64" w:rsidRDefault="00DB7B4E" w:rsidP="00DB7B4E">
            <w:r w:rsidRPr="00F90D64">
              <w:t>Sitni inventar u upotrebi</w:t>
            </w:r>
          </w:p>
        </w:tc>
        <w:tc>
          <w:tcPr>
            <w:tcW w:w="1153" w:type="dxa"/>
            <w:hideMark/>
          </w:tcPr>
          <w:p w14:paraId="53ECDD5C" w14:textId="1C2A8552" w:rsidR="00DB7B4E" w:rsidRPr="00F90D64" w:rsidRDefault="00DB7B4E" w:rsidP="00DB7B4E">
            <w:pPr>
              <w:rPr>
                <w:bCs/>
              </w:rPr>
            </w:pPr>
            <w:r w:rsidRPr="00F90D64">
              <w:rPr>
                <w:bCs/>
              </w:rPr>
              <w:t>042</w:t>
            </w:r>
          </w:p>
        </w:tc>
        <w:tc>
          <w:tcPr>
            <w:tcW w:w="1560" w:type="dxa"/>
            <w:noWrap/>
            <w:hideMark/>
          </w:tcPr>
          <w:p w14:paraId="40F4F002" w14:textId="5460F878" w:rsidR="00DB7B4E" w:rsidRPr="00F90D64" w:rsidRDefault="00A82ED4" w:rsidP="00DB7B4E">
            <w:pPr>
              <w:jc w:val="right"/>
            </w:pPr>
            <w:r w:rsidRPr="00F90D64">
              <w:t>19.504,36</w:t>
            </w:r>
          </w:p>
        </w:tc>
        <w:tc>
          <w:tcPr>
            <w:tcW w:w="1559" w:type="dxa"/>
            <w:noWrap/>
            <w:hideMark/>
          </w:tcPr>
          <w:p w14:paraId="0FA8518C" w14:textId="1D8D8C83" w:rsidR="00DB7B4E" w:rsidRPr="00F90D64" w:rsidRDefault="00A82ED4" w:rsidP="00DB7B4E">
            <w:pPr>
              <w:jc w:val="right"/>
            </w:pPr>
            <w:r>
              <w:t>22.316,46</w:t>
            </w:r>
          </w:p>
        </w:tc>
      </w:tr>
    </w:tbl>
    <w:p w14:paraId="1A1EF46E" w14:textId="30AF3B14" w:rsidR="007C48B8" w:rsidRPr="00F90D64" w:rsidRDefault="007C48B8" w:rsidP="00363352">
      <w:pPr>
        <w:jc w:val="both"/>
      </w:pPr>
      <w:r w:rsidRPr="00F90D64">
        <w:t>Do povećanj</w:t>
      </w:r>
      <w:r w:rsidR="00A82ED4">
        <w:t>a</w:t>
      </w:r>
      <w:r w:rsidRPr="00F90D64">
        <w:t xml:space="preserve"> sitnog inventara u upotrebi od došlo je zbog nabavke uredskih </w:t>
      </w:r>
      <w:r w:rsidR="003D51A6" w:rsidRPr="00F90D64">
        <w:t xml:space="preserve">i drugih </w:t>
      </w:r>
      <w:r w:rsidRPr="00F90D64">
        <w:t xml:space="preserve">potrepština kao što su </w:t>
      </w:r>
      <w:proofErr w:type="spellStart"/>
      <w:r w:rsidR="00A82ED4">
        <w:t>datumar</w:t>
      </w:r>
      <w:proofErr w:type="spellEnd"/>
      <w:r w:rsidR="00A82ED4">
        <w:t xml:space="preserve"> i</w:t>
      </w:r>
      <w:r w:rsidR="00EA3CD1" w:rsidRPr="00F90D64">
        <w:t xml:space="preserve"> </w:t>
      </w:r>
      <w:r w:rsidR="00C05E75" w:rsidRPr="00F90D64">
        <w:t>telefon</w:t>
      </w:r>
      <w:r w:rsidR="00A82ED4">
        <w:t>i</w:t>
      </w:r>
      <w:r w:rsidR="00087E42" w:rsidRPr="00F90D64">
        <w:t xml:space="preserve"> u iznosu </w:t>
      </w:r>
      <w:r w:rsidR="00A82ED4">
        <w:t>1.826,55</w:t>
      </w:r>
      <w:r w:rsidR="00EA3CD1" w:rsidRPr="00F90D64">
        <w:t>€</w:t>
      </w:r>
      <w:r w:rsidR="00087E42" w:rsidRPr="00F90D64">
        <w:t xml:space="preserve"> a isknjiženo je </w:t>
      </w:r>
      <w:r w:rsidR="00A82ED4">
        <w:t>985,55</w:t>
      </w:r>
      <w:r w:rsidR="00EA3CD1" w:rsidRPr="00F90D64">
        <w:t>€</w:t>
      </w:r>
      <w:r w:rsidR="00087E42" w:rsidRPr="00F90D64">
        <w:t xml:space="preserve"> sitnog inventara koji je van upotrebe.</w:t>
      </w:r>
    </w:p>
    <w:p w14:paraId="64E53B0D" w14:textId="77777777" w:rsidR="00315454" w:rsidRPr="00F90D64" w:rsidRDefault="00315454" w:rsidP="00E23A1A"/>
    <w:p w14:paraId="491740CF" w14:textId="1605DE69" w:rsidR="00315454" w:rsidRPr="00F90D64" w:rsidRDefault="003D51A6" w:rsidP="00E23A1A">
      <w:pPr>
        <w:rPr>
          <w:b/>
        </w:rPr>
      </w:pPr>
      <w:r w:rsidRPr="00F90D64">
        <w:rPr>
          <w:b/>
        </w:rPr>
        <w:t xml:space="preserve">Bilješka </w:t>
      </w:r>
      <w:r w:rsidR="00EA3CD1" w:rsidRPr="00F90D64">
        <w:rPr>
          <w:b/>
        </w:rPr>
        <w:t>7</w:t>
      </w:r>
      <w:r w:rsidR="00315454" w:rsidRPr="00F90D64">
        <w:rPr>
          <w:b/>
        </w:rPr>
        <w:t xml:space="preserve">. </w:t>
      </w:r>
      <w:r w:rsidR="00C81F6E" w:rsidRPr="00F90D64">
        <w:rPr>
          <w:b/>
        </w:rPr>
        <w:t>u</w:t>
      </w:r>
      <w:r w:rsidR="00315454" w:rsidRPr="00F90D64">
        <w:rPr>
          <w:b/>
        </w:rPr>
        <w:t xml:space="preserve">z </w:t>
      </w:r>
      <w:r w:rsidR="00133C02" w:rsidRPr="00F90D64">
        <w:rPr>
          <w:b/>
        </w:rPr>
        <w:t>šifre 1112 i 113</w:t>
      </w:r>
    </w:p>
    <w:p w14:paraId="1C1E1766" w14:textId="77777777" w:rsidR="00315454" w:rsidRPr="00F90D64" w:rsidRDefault="00315454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9"/>
        <w:gridCol w:w="5347"/>
        <w:gridCol w:w="696"/>
        <w:gridCol w:w="1540"/>
        <w:gridCol w:w="1540"/>
      </w:tblGrid>
      <w:tr w:rsidR="00EA3CD1" w:rsidRPr="00F90D64" w14:paraId="2ABDE912" w14:textId="77777777" w:rsidTr="00D16155">
        <w:trPr>
          <w:trHeight w:val="255"/>
        </w:trPr>
        <w:tc>
          <w:tcPr>
            <w:tcW w:w="859" w:type="dxa"/>
            <w:hideMark/>
          </w:tcPr>
          <w:p w14:paraId="4974617F" w14:textId="77777777" w:rsidR="00EA3CD1" w:rsidRPr="00F90D64" w:rsidRDefault="00EA3CD1" w:rsidP="00EA3CD1">
            <w:pPr>
              <w:pStyle w:val="Bezproreda"/>
            </w:pPr>
            <w:r w:rsidRPr="00F90D64">
              <w:t>1112</w:t>
            </w:r>
          </w:p>
        </w:tc>
        <w:tc>
          <w:tcPr>
            <w:tcW w:w="5347" w:type="dxa"/>
            <w:hideMark/>
          </w:tcPr>
          <w:p w14:paraId="10CD1CE2" w14:textId="77777777" w:rsidR="00EA3CD1" w:rsidRPr="00F90D64" w:rsidRDefault="00EA3CD1" w:rsidP="00EA3CD1">
            <w:pPr>
              <w:pStyle w:val="Bezproreda"/>
            </w:pPr>
            <w:r w:rsidRPr="00F90D64">
              <w:t>Novac na računu kod tuzemnih poslovnih banaka</w:t>
            </w:r>
          </w:p>
        </w:tc>
        <w:tc>
          <w:tcPr>
            <w:tcW w:w="696" w:type="dxa"/>
            <w:hideMark/>
          </w:tcPr>
          <w:p w14:paraId="27D9B21D" w14:textId="264E7423" w:rsidR="00EA3CD1" w:rsidRPr="00F90D64" w:rsidRDefault="00EA3CD1" w:rsidP="00EA3CD1">
            <w:pPr>
              <w:pStyle w:val="Bezproreda"/>
              <w:rPr>
                <w:bCs/>
              </w:rPr>
            </w:pPr>
            <w:r w:rsidRPr="00F90D64">
              <w:rPr>
                <w:bCs/>
              </w:rPr>
              <w:t>1112</w:t>
            </w:r>
          </w:p>
        </w:tc>
        <w:tc>
          <w:tcPr>
            <w:tcW w:w="1540" w:type="dxa"/>
            <w:noWrap/>
            <w:hideMark/>
          </w:tcPr>
          <w:p w14:paraId="6592DC39" w14:textId="70F4E5DF" w:rsidR="00EA3CD1" w:rsidRPr="00F90D64" w:rsidRDefault="00A82ED4" w:rsidP="00EA3CD1">
            <w:pPr>
              <w:pStyle w:val="Bezproreda"/>
              <w:jc w:val="right"/>
            </w:pPr>
            <w:r w:rsidRPr="00F90D64">
              <w:t>5.495,31</w:t>
            </w:r>
          </w:p>
        </w:tc>
        <w:tc>
          <w:tcPr>
            <w:tcW w:w="1540" w:type="dxa"/>
            <w:noWrap/>
            <w:hideMark/>
          </w:tcPr>
          <w:p w14:paraId="4E1760CE" w14:textId="3C3AB400" w:rsidR="00EA3CD1" w:rsidRPr="00F90D64" w:rsidRDefault="00A82ED4" w:rsidP="00EA3CD1">
            <w:pPr>
              <w:pStyle w:val="Bezproreda"/>
              <w:jc w:val="right"/>
            </w:pPr>
            <w:r>
              <w:t>0,30</w:t>
            </w:r>
          </w:p>
        </w:tc>
      </w:tr>
    </w:tbl>
    <w:p w14:paraId="52A32A7C" w14:textId="77777777" w:rsidR="00C81F6E" w:rsidRPr="00F90D64" w:rsidRDefault="00C81F6E" w:rsidP="003D51A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1"/>
        <w:gridCol w:w="5495"/>
        <w:gridCol w:w="576"/>
        <w:gridCol w:w="1540"/>
        <w:gridCol w:w="1540"/>
      </w:tblGrid>
      <w:tr w:rsidR="00EA3CD1" w:rsidRPr="00F90D64" w14:paraId="3F25D0A7" w14:textId="77777777" w:rsidTr="00D16155">
        <w:trPr>
          <w:trHeight w:val="255"/>
        </w:trPr>
        <w:tc>
          <w:tcPr>
            <w:tcW w:w="831" w:type="dxa"/>
            <w:hideMark/>
          </w:tcPr>
          <w:p w14:paraId="58A1B3CF" w14:textId="77777777" w:rsidR="00EA3CD1" w:rsidRPr="00F90D64" w:rsidRDefault="00EA3CD1" w:rsidP="00EA3CD1">
            <w:pPr>
              <w:pStyle w:val="Bezproreda"/>
            </w:pPr>
            <w:r w:rsidRPr="00F90D64">
              <w:t>113</w:t>
            </w:r>
          </w:p>
        </w:tc>
        <w:tc>
          <w:tcPr>
            <w:tcW w:w="5495" w:type="dxa"/>
            <w:hideMark/>
          </w:tcPr>
          <w:p w14:paraId="4E7BE118" w14:textId="77777777" w:rsidR="00EA3CD1" w:rsidRPr="00F90D64" w:rsidRDefault="00EA3CD1" w:rsidP="00EA3CD1">
            <w:pPr>
              <w:pStyle w:val="Bezproreda"/>
            </w:pPr>
            <w:r w:rsidRPr="00F90D64">
              <w:t>Novac u blagajni</w:t>
            </w:r>
          </w:p>
        </w:tc>
        <w:tc>
          <w:tcPr>
            <w:tcW w:w="576" w:type="dxa"/>
            <w:hideMark/>
          </w:tcPr>
          <w:p w14:paraId="017727D8" w14:textId="2945DEFF" w:rsidR="00EA3CD1" w:rsidRPr="00F90D64" w:rsidRDefault="00EA3CD1" w:rsidP="00EA3CD1">
            <w:pPr>
              <w:pStyle w:val="Bezproreda"/>
              <w:rPr>
                <w:bCs/>
              </w:rPr>
            </w:pPr>
            <w:r w:rsidRPr="00F90D64">
              <w:rPr>
                <w:bCs/>
              </w:rPr>
              <w:t>113</w:t>
            </w:r>
          </w:p>
        </w:tc>
        <w:tc>
          <w:tcPr>
            <w:tcW w:w="1540" w:type="dxa"/>
            <w:noWrap/>
            <w:hideMark/>
          </w:tcPr>
          <w:p w14:paraId="53403FF1" w14:textId="706F1AE8" w:rsidR="00EA3CD1" w:rsidRPr="00F90D64" w:rsidRDefault="00A82ED4" w:rsidP="00EA3CD1">
            <w:pPr>
              <w:pStyle w:val="Bezproreda"/>
              <w:jc w:val="right"/>
            </w:pPr>
            <w:r w:rsidRPr="00F90D64">
              <w:t xml:space="preserve">             36,76</w:t>
            </w:r>
          </w:p>
        </w:tc>
        <w:tc>
          <w:tcPr>
            <w:tcW w:w="1540" w:type="dxa"/>
            <w:noWrap/>
            <w:hideMark/>
          </w:tcPr>
          <w:p w14:paraId="62E1DC6A" w14:textId="5DBD6271" w:rsidR="00A82ED4" w:rsidRPr="00F90D64" w:rsidRDefault="00A82ED4" w:rsidP="00EA3CD1">
            <w:pPr>
              <w:pStyle w:val="Bezproreda"/>
            </w:pPr>
            <w:r>
              <w:t xml:space="preserve">               0,00</w:t>
            </w:r>
          </w:p>
        </w:tc>
      </w:tr>
    </w:tbl>
    <w:p w14:paraId="31B65984" w14:textId="1339ED15" w:rsidR="00DB29B0" w:rsidRDefault="00C81F6E" w:rsidP="00D94744">
      <w:pPr>
        <w:jc w:val="both"/>
      </w:pPr>
      <w:r w:rsidRPr="00F90D64">
        <w:t>Novac u</w:t>
      </w:r>
      <w:r w:rsidR="003D51A6" w:rsidRPr="00F90D64">
        <w:t xml:space="preserve"> banci i blagajni  iznosi </w:t>
      </w:r>
      <w:r w:rsidR="00A82ED4">
        <w:t>0,30</w:t>
      </w:r>
      <w:r w:rsidR="00EA3CD1" w:rsidRPr="00F90D64">
        <w:t>€</w:t>
      </w:r>
      <w:r w:rsidRPr="00F90D64">
        <w:t xml:space="preserve">, </w:t>
      </w:r>
      <w:r w:rsidR="00A82ED4">
        <w:t>a odnosi se na pasivnu kamatu uplaćenu 31.12.2024. na naš račun kod HPB-a pa je nije bilo moguće na taj dan uplatiti u državni proračun.</w:t>
      </w:r>
    </w:p>
    <w:p w14:paraId="7D56BB1E" w14:textId="77777777" w:rsidR="00A82ED4" w:rsidRPr="00F90D64" w:rsidRDefault="00A82ED4" w:rsidP="00D94744">
      <w:pPr>
        <w:jc w:val="both"/>
      </w:pPr>
    </w:p>
    <w:p w14:paraId="3B94DCDE" w14:textId="3BE4BE3D" w:rsidR="00DB29B0" w:rsidRPr="00F90D64" w:rsidRDefault="00C05E75" w:rsidP="00D94744">
      <w:pPr>
        <w:jc w:val="both"/>
        <w:rPr>
          <w:b/>
        </w:rPr>
      </w:pPr>
      <w:r w:rsidRPr="00F90D64">
        <w:rPr>
          <w:b/>
        </w:rPr>
        <w:t xml:space="preserve">Bilješka </w:t>
      </w:r>
      <w:r w:rsidR="00FC5A5A" w:rsidRPr="00F90D64">
        <w:rPr>
          <w:b/>
        </w:rPr>
        <w:t>8</w:t>
      </w:r>
      <w:r w:rsidR="00DB29B0" w:rsidRPr="00F90D64">
        <w:rPr>
          <w:b/>
        </w:rPr>
        <w:t xml:space="preserve">. </w:t>
      </w:r>
      <w:r w:rsidR="00763CD9" w:rsidRPr="00F90D64">
        <w:rPr>
          <w:b/>
        </w:rPr>
        <w:t>u</w:t>
      </w:r>
      <w:r w:rsidR="00DB29B0" w:rsidRPr="00F90D64">
        <w:rPr>
          <w:b/>
        </w:rPr>
        <w:t xml:space="preserve">z </w:t>
      </w:r>
      <w:r w:rsidR="00F26863" w:rsidRPr="00F90D64">
        <w:rPr>
          <w:b/>
        </w:rPr>
        <w:t>šifru 129</w:t>
      </w:r>
    </w:p>
    <w:p w14:paraId="58EA082A" w14:textId="77777777" w:rsidR="00DB29B0" w:rsidRPr="00F90D64" w:rsidRDefault="00DB29B0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4"/>
        <w:gridCol w:w="5502"/>
        <w:gridCol w:w="576"/>
        <w:gridCol w:w="1540"/>
        <w:gridCol w:w="1540"/>
      </w:tblGrid>
      <w:tr w:rsidR="00EA3CD1" w:rsidRPr="00F90D64" w14:paraId="0AF9AC0C" w14:textId="77777777" w:rsidTr="00D16155">
        <w:trPr>
          <w:trHeight w:val="191"/>
        </w:trPr>
        <w:tc>
          <w:tcPr>
            <w:tcW w:w="824" w:type="dxa"/>
            <w:hideMark/>
          </w:tcPr>
          <w:p w14:paraId="25481318" w14:textId="77777777" w:rsidR="00EA3CD1" w:rsidRPr="00F90D64" w:rsidRDefault="00EA3CD1" w:rsidP="00EA3CD1">
            <w:pPr>
              <w:jc w:val="both"/>
            </w:pPr>
            <w:r w:rsidRPr="00F90D64">
              <w:t>129</w:t>
            </w:r>
          </w:p>
        </w:tc>
        <w:tc>
          <w:tcPr>
            <w:tcW w:w="5502" w:type="dxa"/>
            <w:hideMark/>
          </w:tcPr>
          <w:p w14:paraId="59113F68" w14:textId="77777777" w:rsidR="00EA3CD1" w:rsidRPr="00F90D64" w:rsidRDefault="00EA3CD1" w:rsidP="00EA3CD1">
            <w:pPr>
              <w:jc w:val="both"/>
            </w:pPr>
            <w:r w:rsidRPr="00F90D64">
              <w:t>Ostala potraživanja</w:t>
            </w:r>
          </w:p>
        </w:tc>
        <w:tc>
          <w:tcPr>
            <w:tcW w:w="576" w:type="dxa"/>
            <w:hideMark/>
          </w:tcPr>
          <w:p w14:paraId="05BA61C2" w14:textId="45F76298" w:rsidR="00EA3CD1" w:rsidRPr="00F90D64" w:rsidRDefault="00EA3CD1" w:rsidP="00EA3CD1">
            <w:pPr>
              <w:jc w:val="both"/>
              <w:rPr>
                <w:bCs/>
              </w:rPr>
            </w:pPr>
            <w:r w:rsidRPr="00F90D64">
              <w:rPr>
                <w:bCs/>
              </w:rPr>
              <w:t>129</w:t>
            </w:r>
          </w:p>
        </w:tc>
        <w:tc>
          <w:tcPr>
            <w:tcW w:w="1540" w:type="dxa"/>
            <w:noWrap/>
            <w:hideMark/>
          </w:tcPr>
          <w:p w14:paraId="5A45154F" w14:textId="0D0D90EA" w:rsidR="00EA3CD1" w:rsidRPr="00F90D64" w:rsidRDefault="00A82ED4" w:rsidP="00B47147">
            <w:pPr>
              <w:jc w:val="right"/>
            </w:pPr>
            <w:r w:rsidRPr="00F90D64">
              <w:t>53.732,81</w:t>
            </w:r>
          </w:p>
        </w:tc>
        <w:tc>
          <w:tcPr>
            <w:tcW w:w="1540" w:type="dxa"/>
            <w:noWrap/>
            <w:hideMark/>
          </w:tcPr>
          <w:p w14:paraId="274F5CA1" w14:textId="6520D307" w:rsidR="00EA3CD1" w:rsidRPr="00F90D64" w:rsidRDefault="00EA3CD1" w:rsidP="00EA3CD1">
            <w:r w:rsidRPr="00F90D64">
              <w:t xml:space="preserve">      </w:t>
            </w:r>
            <w:r w:rsidR="00A82ED4">
              <w:t xml:space="preserve">  2.605,33</w:t>
            </w:r>
          </w:p>
        </w:tc>
      </w:tr>
    </w:tbl>
    <w:p w14:paraId="5D20E8F9" w14:textId="47331737" w:rsidR="00DB29B0" w:rsidRPr="00F90D64" w:rsidRDefault="00DB29B0" w:rsidP="00F90D64">
      <w:pPr>
        <w:jc w:val="both"/>
      </w:pPr>
      <w:r w:rsidRPr="00F90D64">
        <w:t>U ostala potraživanja spadaju potraživanja od HZZO-a za bolovanja</w:t>
      </w:r>
      <w:r w:rsidR="003A7685" w:rsidRPr="00F90D64">
        <w:t xml:space="preserve"> preko 42 dana u iznosu </w:t>
      </w:r>
      <w:r w:rsidR="00A82ED4">
        <w:t>2.496,51</w:t>
      </w:r>
      <w:r w:rsidR="004F6E32" w:rsidRPr="00F90D64">
        <w:t>€</w:t>
      </w:r>
    </w:p>
    <w:p w14:paraId="1BEC1C76" w14:textId="7CF16E1E" w:rsidR="009905D4" w:rsidRPr="00F90D64" w:rsidRDefault="009905D4" w:rsidP="00F90D64">
      <w:pPr>
        <w:jc w:val="both"/>
      </w:pPr>
      <w:r w:rsidRPr="00F90D64">
        <w:t>te potraživanja od dobavljača(odobrenja HEP</w:t>
      </w:r>
      <w:r w:rsidR="00C8735A">
        <w:t>-a) 108,82€.</w:t>
      </w:r>
    </w:p>
    <w:p w14:paraId="529677EA" w14:textId="3FA444B1" w:rsidR="00DB29B0" w:rsidRPr="00F90D64" w:rsidRDefault="009905D4" w:rsidP="00D94744">
      <w:pPr>
        <w:jc w:val="both"/>
      </w:pPr>
      <w:r w:rsidRPr="00F90D64">
        <w:t xml:space="preserve"> </w:t>
      </w:r>
    </w:p>
    <w:p w14:paraId="5F6855D2" w14:textId="449AE2E4" w:rsidR="003C5EAB" w:rsidRPr="00F90D64" w:rsidRDefault="00772071" w:rsidP="00D94744">
      <w:pPr>
        <w:jc w:val="both"/>
        <w:rPr>
          <w:b/>
          <w:bCs/>
        </w:rPr>
      </w:pPr>
      <w:r w:rsidRPr="00F90D64">
        <w:rPr>
          <w:b/>
          <w:bCs/>
        </w:rPr>
        <w:t xml:space="preserve">Bilješka </w:t>
      </w:r>
      <w:r w:rsidR="00FC5A5A" w:rsidRPr="00F90D64">
        <w:rPr>
          <w:b/>
          <w:bCs/>
        </w:rPr>
        <w:t>9</w:t>
      </w:r>
      <w:r w:rsidR="0004754F" w:rsidRPr="00F90D64">
        <w:rPr>
          <w:b/>
          <w:bCs/>
        </w:rPr>
        <w:t>. uz šifru 167</w:t>
      </w:r>
    </w:p>
    <w:p w14:paraId="0D0FEEE6" w14:textId="77777777" w:rsidR="003C5EAB" w:rsidRPr="00F90D64" w:rsidRDefault="003C5EAB" w:rsidP="00D94744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4"/>
        <w:gridCol w:w="5392"/>
        <w:gridCol w:w="576"/>
        <w:gridCol w:w="1580"/>
        <w:gridCol w:w="1580"/>
      </w:tblGrid>
      <w:tr w:rsidR="004F6E32" w:rsidRPr="00F90D64" w14:paraId="6EFC4DD2" w14:textId="77777777" w:rsidTr="009905D4">
        <w:trPr>
          <w:trHeight w:val="264"/>
        </w:trPr>
        <w:tc>
          <w:tcPr>
            <w:tcW w:w="834" w:type="dxa"/>
            <w:hideMark/>
          </w:tcPr>
          <w:p w14:paraId="34676117" w14:textId="77777777" w:rsidR="004F6E32" w:rsidRPr="00F90D64" w:rsidRDefault="004F6E32" w:rsidP="004F6E32">
            <w:pPr>
              <w:jc w:val="both"/>
            </w:pPr>
            <w:r w:rsidRPr="00F90D64">
              <w:t>167</w:t>
            </w:r>
          </w:p>
        </w:tc>
        <w:tc>
          <w:tcPr>
            <w:tcW w:w="5392" w:type="dxa"/>
            <w:hideMark/>
          </w:tcPr>
          <w:p w14:paraId="7D047CC1" w14:textId="77777777" w:rsidR="004F6E32" w:rsidRPr="00F90D64" w:rsidRDefault="004F6E32" w:rsidP="004F6E32">
            <w:pPr>
              <w:jc w:val="both"/>
            </w:pPr>
            <w:r w:rsidRPr="00F90D64">
              <w:t>Potraživanja za prihode iz proračuna</w:t>
            </w:r>
          </w:p>
        </w:tc>
        <w:tc>
          <w:tcPr>
            <w:tcW w:w="576" w:type="dxa"/>
            <w:hideMark/>
          </w:tcPr>
          <w:p w14:paraId="3032EA4E" w14:textId="37AAAE2D" w:rsidR="004F6E32" w:rsidRPr="00F90D64" w:rsidRDefault="004F6E32" w:rsidP="004F6E32">
            <w:pPr>
              <w:jc w:val="both"/>
              <w:rPr>
                <w:bCs/>
              </w:rPr>
            </w:pPr>
            <w:r w:rsidRPr="00F90D64">
              <w:rPr>
                <w:bCs/>
              </w:rPr>
              <w:t>167</w:t>
            </w:r>
          </w:p>
        </w:tc>
        <w:tc>
          <w:tcPr>
            <w:tcW w:w="1580" w:type="dxa"/>
            <w:noWrap/>
            <w:hideMark/>
          </w:tcPr>
          <w:p w14:paraId="2C538548" w14:textId="15051A95" w:rsidR="004F6E32" w:rsidRPr="00F90D64" w:rsidRDefault="00C8735A" w:rsidP="004F6E32">
            <w:pPr>
              <w:jc w:val="right"/>
            </w:pPr>
            <w:r w:rsidRPr="00C8735A">
              <w:t>1,59</w:t>
            </w:r>
          </w:p>
        </w:tc>
        <w:tc>
          <w:tcPr>
            <w:tcW w:w="1580" w:type="dxa"/>
            <w:noWrap/>
            <w:hideMark/>
          </w:tcPr>
          <w:p w14:paraId="1B2CF7EC" w14:textId="7DB1A439" w:rsidR="004F6E32" w:rsidRPr="00F90D64" w:rsidRDefault="00C8735A" w:rsidP="004F6E32">
            <w:pPr>
              <w:jc w:val="right"/>
            </w:pPr>
            <w:r>
              <w:t>45,45</w:t>
            </w:r>
          </w:p>
        </w:tc>
      </w:tr>
    </w:tbl>
    <w:p w14:paraId="125A3B1D" w14:textId="75482F41" w:rsidR="003C5EAB" w:rsidRPr="00F90D64" w:rsidRDefault="003C5EAB" w:rsidP="00D94744">
      <w:pPr>
        <w:jc w:val="both"/>
      </w:pPr>
      <w:r w:rsidRPr="00F90D64">
        <w:t xml:space="preserve">Potraživanje za prihode iz proračuna </w:t>
      </w:r>
      <w:r w:rsidR="00C8735A">
        <w:t>45,45</w:t>
      </w:r>
      <w:r w:rsidR="004F6E32" w:rsidRPr="00F90D64">
        <w:t>€</w:t>
      </w:r>
      <w:r w:rsidRPr="00F90D64">
        <w:t xml:space="preserve"> </w:t>
      </w:r>
      <w:r w:rsidR="00772071" w:rsidRPr="00F90D64">
        <w:t>se odnosi na potraživanja za vla</w:t>
      </w:r>
      <w:r w:rsidRPr="00F90D64">
        <w:t>stite prihode</w:t>
      </w:r>
      <w:r w:rsidR="00774E00" w:rsidRPr="00F90D64">
        <w:t>.</w:t>
      </w:r>
    </w:p>
    <w:p w14:paraId="02F71F9E" w14:textId="77777777" w:rsidR="003C5EAB" w:rsidRPr="00F90D64" w:rsidRDefault="003C5EAB" w:rsidP="00D94744">
      <w:pPr>
        <w:jc w:val="both"/>
      </w:pPr>
    </w:p>
    <w:p w14:paraId="71833594" w14:textId="4CA3FCA2" w:rsidR="00DB29B0" w:rsidRPr="00F90D64" w:rsidRDefault="00F552CE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0</w:t>
      </w:r>
      <w:r w:rsidR="00D76CB2" w:rsidRPr="00F90D64">
        <w:rPr>
          <w:b/>
        </w:rPr>
        <w:t xml:space="preserve">. uz šifru </w:t>
      </w:r>
      <w:r w:rsidR="00FA03E3" w:rsidRPr="00F90D64">
        <w:rPr>
          <w:b/>
        </w:rPr>
        <w:t xml:space="preserve">192 i </w:t>
      </w:r>
      <w:r w:rsidR="00D76CB2" w:rsidRPr="00F90D64">
        <w:rPr>
          <w:b/>
        </w:rPr>
        <w:t>193</w:t>
      </w:r>
    </w:p>
    <w:p w14:paraId="3A0840D3" w14:textId="69ABC30E" w:rsidR="00FA03E3" w:rsidRPr="00F90D64" w:rsidRDefault="00FA03E3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5"/>
        <w:gridCol w:w="4517"/>
        <w:gridCol w:w="660"/>
        <w:gridCol w:w="1451"/>
        <w:gridCol w:w="2189"/>
      </w:tblGrid>
      <w:tr w:rsidR="00C8735A" w:rsidRPr="00F90D64" w14:paraId="45E0651B" w14:textId="77777777" w:rsidTr="00FA03E3">
        <w:trPr>
          <w:trHeight w:val="265"/>
        </w:trPr>
        <w:tc>
          <w:tcPr>
            <w:tcW w:w="1125" w:type="dxa"/>
            <w:hideMark/>
          </w:tcPr>
          <w:p w14:paraId="2CE70028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192</w:t>
            </w:r>
          </w:p>
        </w:tc>
        <w:tc>
          <w:tcPr>
            <w:tcW w:w="4517" w:type="dxa"/>
            <w:hideMark/>
          </w:tcPr>
          <w:p w14:paraId="34FDC471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Nedospjela naplata prihoda</w:t>
            </w:r>
          </w:p>
        </w:tc>
        <w:tc>
          <w:tcPr>
            <w:tcW w:w="660" w:type="dxa"/>
            <w:hideMark/>
          </w:tcPr>
          <w:p w14:paraId="0665E897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192</w:t>
            </w:r>
          </w:p>
        </w:tc>
        <w:tc>
          <w:tcPr>
            <w:tcW w:w="1451" w:type="dxa"/>
            <w:noWrap/>
            <w:hideMark/>
          </w:tcPr>
          <w:p w14:paraId="0E988B8D" w14:textId="41B9875E" w:rsidR="00C8735A" w:rsidRPr="00F90D64" w:rsidRDefault="00C8735A" w:rsidP="00C8735A">
            <w:pPr>
              <w:jc w:val="right"/>
              <w:rPr>
                <w:bCs/>
              </w:rPr>
            </w:pPr>
            <w:r w:rsidRPr="00D97DAF">
              <w:t>1.601,94</w:t>
            </w:r>
          </w:p>
        </w:tc>
        <w:tc>
          <w:tcPr>
            <w:tcW w:w="2189" w:type="dxa"/>
            <w:noWrap/>
            <w:hideMark/>
          </w:tcPr>
          <w:p w14:paraId="0D2E5786" w14:textId="7D5B2C95" w:rsidR="00C8735A" w:rsidRPr="00F90D64" w:rsidRDefault="00C8735A" w:rsidP="00C8735A">
            <w:pPr>
              <w:jc w:val="right"/>
              <w:rPr>
                <w:bCs/>
              </w:rPr>
            </w:pPr>
            <w:r>
              <w:rPr>
                <w:bCs/>
              </w:rPr>
              <w:t>1.207,20</w:t>
            </w:r>
          </w:p>
        </w:tc>
      </w:tr>
      <w:tr w:rsidR="00C8735A" w:rsidRPr="00F90D64" w14:paraId="33339B0A" w14:textId="77777777" w:rsidTr="00FA03E3">
        <w:trPr>
          <w:trHeight w:val="265"/>
        </w:trPr>
        <w:tc>
          <w:tcPr>
            <w:tcW w:w="1125" w:type="dxa"/>
            <w:hideMark/>
          </w:tcPr>
          <w:p w14:paraId="4C9383D7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193</w:t>
            </w:r>
          </w:p>
        </w:tc>
        <w:tc>
          <w:tcPr>
            <w:tcW w:w="4517" w:type="dxa"/>
            <w:hideMark/>
          </w:tcPr>
          <w:p w14:paraId="5235B070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Kontinuirani rashodi budućih razdoblja</w:t>
            </w:r>
          </w:p>
        </w:tc>
        <w:tc>
          <w:tcPr>
            <w:tcW w:w="660" w:type="dxa"/>
            <w:hideMark/>
          </w:tcPr>
          <w:p w14:paraId="70BE90A7" w14:textId="77777777" w:rsidR="00C8735A" w:rsidRPr="00F90D64" w:rsidRDefault="00C8735A" w:rsidP="00C8735A">
            <w:pPr>
              <w:jc w:val="both"/>
              <w:rPr>
                <w:bCs/>
              </w:rPr>
            </w:pPr>
            <w:r w:rsidRPr="00F90D64">
              <w:rPr>
                <w:bCs/>
              </w:rPr>
              <w:t>193</w:t>
            </w:r>
          </w:p>
        </w:tc>
        <w:tc>
          <w:tcPr>
            <w:tcW w:w="1451" w:type="dxa"/>
            <w:noWrap/>
            <w:hideMark/>
          </w:tcPr>
          <w:p w14:paraId="59C039F2" w14:textId="4066C699" w:rsidR="00C8735A" w:rsidRPr="00F90D64" w:rsidRDefault="00C8735A" w:rsidP="00C8735A">
            <w:pPr>
              <w:jc w:val="right"/>
              <w:rPr>
                <w:bCs/>
              </w:rPr>
            </w:pPr>
            <w:r w:rsidRPr="00D97DAF">
              <w:t>300.666,49</w:t>
            </w:r>
          </w:p>
        </w:tc>
        <w:tc>
          <w:tcPr>
            <w:tcW w:w="2189" w:type="dxa"/>
            <w:noWrap/>
            <w:hideMark/>
          </w:tcPr>
          <w:p w14:paraId="3E7BECAE" w14:textId="66908EE4" w:rsidR="00C8735A" w:rsidRPr="00F90D64" w:rsidRDefault="00C8735A" w:rsidP="00C8735A">
            <w:pPr>
              <w:jc w:val="right"/>
              <w:rPr>
                <w:bCs/>
              </w:rPr>
            </w:pPr>
            <w:r>
              <w:rPr>
                <w:bCs/>
              </w:rPr>
              <w:t>348.733,98</w:t>
            </w:r>
          </w:p>
        </w:tc>
      </w:tr>
    </w:tbl>
    <w:p w14:paraId="24DA4644" w14:textId="3603EA32" w:rsidR="00C81F6E" w:rsidRPr="00F90D64" w:rsidRDefault="00763CD9" w:rsidP="0025206A">
      <w:r w:rsidRPr="00F90D64">
        <w:t>Kontinuirani rashodi budućih razdoblja se odnose na plaće i naknade zaposlenih za prosinac te troškove režija, goriva</w:t>
      </w:r>
      <w:r w:rsidR="004A0A04" w:rsidRPr="00F90D64">
        <w:t>, pošte, najma opreme i sl.</w:t>
      </w:r>
      <w:r w:rsidR="00FA03E3" w:rsidRPr="00F90D64">
        <w:t xml:space="preserve"> a nedospjela naplata prihoda na potraživanje od HZZO-a za bolovanje od prosinca.</w:t>
      </w:r>
    </w:p>
    <w:p w14:paraId="64C6698E" w14:textId="77777777" w:rsidR="00763CD9" w:rsidRPr="00F90D64" w:rsidRDefault="00763CD9" w:rsidP="00D94744">
      <w:pPr>
        <w:jc w:val="both"/>
      </w:pPr>
    </w:p>
    <w:p w14:paraId="2ACC5809" w14:textId="3EA93785" w:rsidR="00763CD9" w:rsidRPr="00F90D64" w:rsidRDefault="00331E8E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1</w:t>
      </w:r>
      <w:r w:rsidR="003C2A43" w:rsidRPr="00F90D64">
        <w:rPr>
          <w:b/>
        </w:rPr>
        <w:t>. uz šifru 231</w:t>
      </w:r>
    </w:p>
    <w:p w14:paraId="7C5A16E0" w14:textId="77777777" w:rsidR="00763CD9" w:rsidRPr="00F90D64" w:rsidRDefault="00763CD9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5498"/>
        <w:gridCol w:w="576"/>
        <w:gridCol w:w="1540"/>
        <w:gridCol w:w="1540"/>
      </w:tblGrid>
      <w:tr w:rsidR="00FA03E3" w:rsidRPr="00F90D64" w14:paraId="46B3A556" w14:textId="77777777" w:rsidTr="009905D4">
        <w:trPr>
          <w:trHeight w:val="58"/>
        </w:trPr>
        <w:tc>
          <w:tcPr>
            <w:tcW w:w="828" w:type="dxa"/>
            <w:hideMark/>
          </w:tcPr>
          <w:p w14:paraId="272C85C3" w14:textId="77777777" w:rsidR="00FA03E3" w:rsidRPr="00F90D64" w:rsidRDefault="00FA03E3" w:rsidP="00FA03E3">
            <w:pPr>
              <w:jc w:val="right"/>
            </w:pPr>
            <w:r w:rsidRPr="00F90D64">
              <w:t>231</w:t>
            </w:r>
          </w:p>
        </w:tc>
        <w:tc>
          <w:tcPr>
            <w:tcW w:w="5498" w:type="dxa"/>
            <w:hideMark/>
          </w:tcPr>
          <w:p w14:paraId="72146360" w14:textId="77777777" w:rsidR="00FA03E3" w:rsidRPr="00F90D64" w:rsidRDefault="00FA03E3" w:rsidP="00FA03E3">
            <w:pPr>
              <w:jc w:val="both"/>
            </w:pPr>
            <w:r w:rsidRPr="00F90D64">
              <w:t>Obveze za zaposlene</w:t>
            </w:r>
          </w:p>
        </w:tc>
        <w:tc>
          <w:tcPr>
            <w:tcW w:w="576" w:type="dxa"/>
            <w:hideMark/>
          </w:tcPr>
          <w:p w14:paraId="13355C67" w14:textId="7E9A7473" w:rsidR="00FA03E3" w:rsidRPr="00F90D64" w:rsidRDefault="00FA03E3" w:rsidP="00FA03E3">
            <w:pPr>
              <w:jc w:val="both"/>
              <w:rPr>
                <w:bCs/>
              </w:rPr>
            </w:pPr>
            <w:r w:rsidRPr="00F90D64">
              <w:rPr>
                <w:bCs/>
              </w:rPr>
              <w:t>231</w:t>
            </w:r>
          </w:p>
        </w:tc>
        <w:tc>
          <w:tcPr>
            <w:tcW w:w="1540" w:type="dxa"/>
            <w:noWrap/>
            <w:hideMark/>
          </w:tcPr>
          <w:p w14:paraId="01269F15" w14:textId="644E1BE5" w:rsidR="00FA03E3" w:rsidRPr="00F90D64" w:rsidRDefault="00C8735A" w:rsidP="00FA03E3">
            <w:pPr>
              <w:jc w:val="right"/>
            </w:pPr>
            <w:r w:rsidRPr="00C8735A">
              <w:t>292.869,74</w:t>
            </w:r>
          </w:p>
        </w:tc>
        <w:tc>
          <w:tcPr>
            <w:tcW w:w="1540" w:type="dxa"/>
            <w:noWrap/>
            <w:hideMark/>
          </w:tcPr>
          <w:p w14:paraId="41B19CEE" w14:textId="16BE34F6" w:rsidR="00FA03E3" w:rsidRPr="00F90D64" w:rsidRDefault="00C8735A" w:rsidP="00FA03E3">
            <w:pPr>
              <w:tabs>
                <w:tab w:val="right" w:pos="1324"/>
              </w:tabs>
              <w:jc w:val="right"/>
            </w:pPr>
            <w:r>
              <w:t>339.322,93</w:t>
            </w:r>
          </w:p>
        </w:tc>
      </w:tr>
    </w:tbl>
    <w:p w14:paraId="20A52717" w14:textId="727FC6A5" w:rsidR="00C8735A" w:rsidRDefault="00E054D3" w:rsidP="00C8735A">
      <w:r w:rsidRPr="00F90D64">
        <w:t xml:space="preserve">Obveze za zaposlene se odnose na plaću pripadajuće doprinose, poreze i prireze za prosinac te naknade zaposlenima i ostale rashode, a iznos je veći  </w:t>
      </w:r>
      <w:r w:rsidR="00C8735A">
        <w:t xml:space="preserve">u odnosu na isto razdoblje prošle godine jer je došlo do povećanja plaće službenicima i namještenicima temeljem Zakona o plaćama u državnoj službi i javnim </w:t>
      </w:r>
      <w:r w:rsidR="00C8735A">
        <w:lastRenderedPageBreak/>
        <w:t>službama, a također se dužnosnicima povećala naknada za dežurstva te osnovica i koeficijenti za obračun plaća.</w:t>
      </w:r>
    </w:p>
    <w:p w14:paraId="10949A5F" w14:textId="2D263959" w:rsidR="00E054D3" w:rsidRPr="00F90D64" w:rsidRDefault="00E054D3" w:rsidP="00E054D3">
      <w:pPr>
        <w:jc w:val="both"/>
      </w:pPr>
    </w:p>
    <w:p w14:paraId="27C81D12" w14:textId="77777777" w:rsidR="00763CD9" w:rsidRPr="00F90D64" w:rsidRDefault="00763CD9" w:rsidP="00D94744">
      <w:pPr>
        <w:jc w:val="both"/>
      </w:pPr>
    </w:p>
    <w:p w14:paraId="43100FE9" w14:textId="7F2DCFAA" w:rsidR="0046478F" w:rsidRPr="00F90D64" w:rsidRDefault="0046478F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2</w:t>
      </w:r>
      <w:r w:rsidRPr="00F90D64">
        <w:rPr>
          <w:b/>
        </w:rPr>
        <w:t>. u</w:t>
      </w:r>
      <w:r w:rsidR="000573EA" w:rsidRPr="00F90D64">
        <w:rPr>
          <w:b/>
        </w:rPr>
        <w:t>z šifru 232</w:t>
      </w:r>
    </w:p>
    <w:p w14:paraId="5A3F3C5A" w14:textId="77777777" w:rsidR="000A160D" w:rsidRPr="00F90D64" w:rsidRDefault="000A160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6"/>
        <w:gridCol w:w="5500"/>
        <w:gridCol w:w="576"/>
        <w:gridCol w:w="1540"/>
        <w:gridCol w:w="1540"/>
      </w:tblGrid>
      <w:tr w:rsidR="00FA03E3" w:rsidRPr="00F90D64" w14:paraId="6C39E6BA" w14:textId="77777777" w:rsidTr="009905D4">
        <w:trPr>
          <w:trHeight w:val="255"/>
        </w:trPr>
        <w:tc>
          <w:tcPr>
            <w:tcW w:w="826" w:type="dxa"/>
            <w:hideMark/>
          </w:tcPr>
          <w:p w14:paraId="46FB3950" w14:textId="77777777" w:rsidR="00FA03E3" w:rsidRPr="00F90D64" w:rsidRDefault="00FA03E3" w:rsidP="00FA03E3">
            <w:pPr>
              <w:jc w:val="both"/>
            </w:pPr>
            <w:r w:rsidRPr="00F90D64">
              <w:t>232</w:t>
            </w:r>
          </w:p>
        </w:tc>
        <w:tc>
          <w:tcPr>
            <w:tcW w:w="5500" w:type="dxa"/>
            <w:hideMark/>
          </w:tcPr>
          <w:p w14:paraId="2ED28C21" w14:textId="77777777" w:rsidR="00FA03E3" w:rsidRPr="00F90D64" w:rsidRDefault="00FA03E3" w:rsidP="00FA03E3">
            <w:pPr>
              <w:jc w:val="both"/>
            </w:pPr>
            <w:r w:rsidRPr="00F90D64">
              <w:t>Obveze za materijalne rashode</w:t>
            </w:r>
          </w:p>
        </w:tc>
        <w:tc>
          <w:tcPr>
            <w:tcW w:w="576" w:type="dxa"/>
            <w:hideMark/>
          </w:tcPr>
          <w:p w14:paraId="5E568E33" w14:textId="23F8EF3A" w:rsidR="00FA03E3" w:rsidRPr="00F90D64" w:rsidRDefault="00FA03E3" w:rsidP="00FA03E3">
            <w:pPr>
              <w:jc w:val="both"/>
              <w:rPr>
                <w:bCs/>
              </w:rPr>
            </w:pPr>
            <w:r w:rsidRPr="00F90D64">
              <w:rPr>
                <w:bCs/>
              </w:rPr>
              <w:t>232</w:t>
            </w:r>
          </w:p>
        </w:tc>
        <w:tc>
          <w:tcPr>
            <w:tcW w:w="1540" w:type="dxa"/>
            <w:noWrap/>
            <w:hideMark/>
          </w:tcPr>
          <w:p w14:paraId="399A2DEB" w14:textId="61CEEB60" w:rsidR="00FA03E3" w:rsidRPr="00F90D64" w:rsidRDefault="00C8735A" w:rsidP="00FA03E3">
            <w:pPr>
              <w:jc w:val="right"/>
            </w:pPr>
            <w:r w:rsidRPr="00F90D64">
              <w:t>31.017,79</w:t>
            </w:r>
          </w:p>
        </w:tc>
        <w:tc>
          <w:tcPr>
            <w:tcW w:w="1540" w:type="dxa"/>
            <w:noWrap/>
            <w:hideMark/>
          </w:tcPr>
          <w:p w14:paraId="6AE05FB8" w14:textId="4897B06E" w:rsidR="00FA03E3" w:rsidRPr="00F90D64" w:rsidRDefault="00C8735A" w:rsidP="00FA03E3">
            <w:pPr>
              <w:jc w:val="right"/>
            </w:pPr>
            <w:r>
              <w:t>44.183,69</w:t>
            </w:r>
          </w:p>
        </w:tc>
      </w:tr>
    </w:tbl>
    <w:p w14:paraId="04556203" w14:textId="6E051991" w:rsidR="0046478F" w:rsidRPr="00F90D64" w:rsidRDefault="00E054D3" w:rsidP="00D94744">
      <w:pPr>
        <w:jc w:val="both"/>
      </w:pPr>
      <w:r w:rsidRPr="00F90D64">
        <w:t>Obveze za materijalne rashode odnose se na naknade za prijevoz, zatim rashode za uredski materijal, režije, gorivo, poštarinu, najam opreme usluge sudskih vještaka, prevoditelja, odvjetnika i tumača.</w:t>
      </w:r>
    </w:p>
    <w:p w14:paraId="6137F29B" w14:textId="77777777" w:rsidR="003B716F" w:rsidRPr="00F90D64" w:rsidRDefault="003B716F" w:rsidP="0025206A">
      <w:pPr>
        <w:rPr>
          <w:b/>
        </w:rPr>
      </w:pPr>
    </w:p>
    <w:p w14:paraId="2AF222E5" w14:textId="48B0505C" w:rsidR="00DE6F9A" w:rsidRPr="00F90D64" w:rsidRDefault="00331E8E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3</w:t>
      </w:r>
      <w:r w:rsidR="00DE6F9A" w:rsidRPr="00F90D64">
        <w:rPr>
          <w:b/>
        </w:rPr>
        <w:t xml:space="preserve">. uz </w:t>
      </w:r>
      <w:r w:rsidR="003B716F" w:rsidRPr="00F90D64">
        <w:rPr>
          <w:b/>
        </w:rPr>
        <w:t>šifru 2643</w:t>
      </w:r>
    </w:p>
    <w:p w14:paraId="2631839C" w14:textId="77777777" w:rsidR="00DE6F9A" w:rsidRPr="00F90D64" w:rsidRDefault="00DE6F9A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8"/>
        <w:gridCol w:w="5348"/>
        <w:gridCol w:w="696"/>
        <w:gridCol w:w="1540"/>
        <w:gridCol w:w="1540"/>
      </w:tblGrid>
      <w:tr w:rsidR="00E054D3" w:rsidRPr="00F90D64" w14:paraId="7DE3B985" w14:textId="77777777" w:rsidTr="009C6D5B">
        <w:trPr>
          <w:trHeight w:val="255"/>
        </w:trPr>
        <w:tc>
          <w:tcPr>
            <w:tcW w:w="858" w:type="dxa"/>
            <w:hideMark/>
          </w:tcPr>
          <w:p w14:paraId="5492B809" w14:textId="68E6B231" w:rsidR="00E054D3" w:rsidRPr="00F90D64" w:rsidRDefault="00E054D3" w:rsidP="00E054D3">
            <w:pPr>
              <w:jc w:val="both"/>
            </w:pPr>
            <w:r w:rsidRPr="00F90D64">
              <w:t>2643</w:t>
            </w:r>
          </w:p>
        </w:tc>
        <w:tc>
          <w:tcPr>
            <w:tcW w:w="5348" w:type="dxa"/>
            <w:hideMark/>
          </w:tcPr>
          <w:p w14:paraId="1BAB0C3C" w14:textId="77777777" w:rsidR="00E054D3" w:rsidRPr="00F90D64" w:rsidRDefault="00E054D3" w:rsidP="00E054D3">
            <w:pPr>
              <w:jc w:val="both"/>
            </w:pPr>
            <w:r w:rsidRPr="00F90D64">
              <w:t>Obveze za zajmove od tuzemnih trgovačkih društava izvan javnog sektora</w:t>
            </w:r>
          </w:p>
        </w:tc>
        <w:tc>
          <w:tcPr>
            <w:tcW w:w="696" w:type="dxa"/>
            <w:hideMark/>
          </w:tcPr>
          <w:p w14:paraId="0C0120E8" w14:textId="44210A53" w:rsidR="00E054D3" w:rsidRPr="00F90D64" w:rsidRDefault="00E054D3" w:rsidP="00E054D3">
            <w:pPr>
              <w:jc w:val="both"/>
              <w:rPr>
                <w:bCs/>
              </w:rPr>
            </w:pPr>
            <w:r w:rsidRPr="00F90D64">
              <w:rPr>
                <w:bCs/>
              </w:rPr>
              <w:t>2643</w:t>
            </w:r>
          </w:p>
        </w:tc>
        <w:tc>
          <w:tcPr>
            <w:tcW w:w="1540" w:type="dxa"/>
            <w:noWrap/>
            <w:hideMark/>
          </w:tcPr>
          <w:p w14:paraId="22582638" w14:textId="2E2D8C94" w:rsidR="00E054D3" w:rsidRPr="00F90D64" w:rsidRDefault="00C8735A" w:rsidP="00E054D3">
            <w:pPr>
              <w:jc w:val="right"/>
            </w:pPr>
            <w:r w:rsidRPr="00F90D64">
              <w:t>12.044,27</w:t>
            </w:r>
          </w:p>
        </w:tc>
        <w:tc>
          <w:tcPr>
            <w:tcW w:w="1540" w:type="dxa"/>
            <w:noWrap/>
            <w:hideMark/>
          </w:tcPr>
          <w:p w14:paraId="2ABF0631" w14:textId="1E4F295C" w:rsidR="00E054D3" w:rsidRPr="00F90D64" w:rsidRDefault="00C8735A" w:rsidP="00E054D3">
            <w:pPr>
              <w:jc w:val="right"/>
            </w:pPr>
            <w:r>
              <w:t>5.684,55</w:t>
            </w:r>
          </w:p>
        </w:tc>
      </w:tr>
    </w:tbl>
    <w:p w14:paraId="5753BC7E" w14:textId="230FA182" w:rsidR="00DE6F9A" w:rsidRPr="00F90D64" w:rsidRDefault="00DE6F9A" w:rsidP="0025206A">
      <w:r w:rsidRPr="00F90D64">
        <w:t>Ove obveze se odnose na obvezu za financijski leasing prema</w:t>
      </w:r>
      <w:r w:rsidR="00317441" w:rsidRPr="00F90D64">
        <w:t xml:space="preserve"> </w:t>
      </w:r>
      <w:r w:rsidR="00CD7FAA" w:rsidRPr="00F90D64">
        <w:t xml:space="preserve"> </w:t>
      </w:r>
      <w:proofErr w:type="spellStart"/>
      <w:r w:rsidR="00317441" w:rsidRPr="00F90D64">
        <w:t>Unicredit</w:t>
      </w:r>
      <w:proofErr w:type="spellEnd"/>
      <w:r w:rsidR="00317441" w:rsidRPr="00F90D64">
        <w:t xml:space="preserve"> leasing-u d</w:t>
      </w:r>
      <w:r w:rsidR="00A971AA" w:rsidRPr="00F90D64">
        <w:t>.o.o. za nabavku vozila Toyota Corolla 2021. god.</w:t>
      </w:r>
      <w:r w:rsidR="00C8735A">
        <w:t xml:space="preserve"> dok smo otplatili </w:t>
      </w:r>
      <w:r w:rsidR="00C8735A" w:rsidRPr="00F90D64">
        <w:t>vozil</w:t>
      </w:r>
      <w:r w:rsidR="00C8735A">
        <w:t>o</w:t>
      </w:r>
      <w:r w:rsidR="00C8735A" w:rsidRPr="00F90D64">
        <w:t xml:space="preserve"> Škoda Scala Porsche leasing-u d.o.o.</w:t>
      </w:r>
    </w:p>
    <w:p w14:paraId="427321C3" w14:textId="77777777" w:rsidR="00BA2576" w:rsidRPr="00F90D64" w:rsidRDefault="00BA2576" w:rsidP="0025206A"/>
    <w:p w14:paraId="55E31692" w14:textId="5612FBE6" w:rsidR="0046478F" w:rsidRPr="00F90D64" w:rsidRDefault="006A4AB2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4</w:t>
      </w:r>
      <w:r w:rsidR="00BA2576" w:rsidRPr="00F90D64">
        <w:rPr>
          <w:b/>
        </w:rPr>
        <w:t xml:space="preserve">. uz </w:t>
      </w:r>
      <w:r w:rsidR="00632B6F" w:rsidRPr="00F90D64">
        <w:rPr>
          <w:b/>
        </w:rPr>
        <w:t>šifru 9111</w:t>
      </w:r>
    </w:p>
    <w:p w14:paraId="03E5CBFD" w14:textId="77777777" w:rsidR="00BA2576" w:rsidRPr="00F90D64" w:rsidRDefault="00BA257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9"/>
        <w:gridCol w:w="5347"/>
        <w:gridCol w:w="696"/>
        <w:gridCol w:w="1540"/>
        <w:gridCol w:w="1540"/>
      </w:tblGrid>
      <w:tr w:rsidR="00E054D3" w:rsidRPr="00F90D64" w14:paraId="4DF5E620" w14:textId="77777777" w:rsidTr="009905D4">
        <w:trPr>
          <w:trHeight w:val="255"/>
        </w:trPr>
        <w:tc>
          <w:tcPr>
            <w:tcW w:w="859" w:type="dxa"/>
            <w:hideMark/>
          </w:tcPr>
          <w:p w14:paraId="21CF606F" w14:textId="77777777" w:rsidR="00E054D3" w:rsidRPr="00F90D64" w:rsidRDefault="00E054D3" w:rsidP="00E054D3">
            <w:pPr>
              <w:jc w:val="both"/>
            </w:pPr>
            <w:r w:rsidRPr="00F90D64">
              <w:t>9111</w:t>
            </w:r>
          </w:p>
        </w:tc>
        <w:tc>
          <w:tcPr>
            <w:tcW w:w="5347" w:type="dxa"/>
            <w:hideMark/>
          </w:tcPr>
          <w:p w14:paraId="2BB34CA8" w14:textId="77777777" w:rsidR="00E054D3" w:rsidRPr="00F90D64" w:rsidRDefault="00E054D3" w:rsidP="00E054D3">
            <w:pPr>
              <w:jc w:val="both"/>
            </w:pPr>
            <w:r w:rsidRPr="00F90D64">
              <w:t>Vlastiti izvori iz proračuna</w:t>
            </w:r>
          </w:p>
        </w:tc>
        <w:tc>
          <w:tcPr>
            <w:tcW w:w="696" w:type="dxa"/>
            <w:hideMark/>
          </w:tcPr>
          <w:p w14:paraId="189083B4" w14:textId="71F1C651" w:rsidR="00E054D3" w:rsidRPr="00F90D64" w:rsidRDefault="00E054D3" w:rsidP="00E054D3">
            <w:pPr>
              <w:jc w:val="both"/>
              <w:rPr>
                <w:bCs/>
              </w:rPr>
            </w:pPr>
            <w:r w:rsidRPr="00F90D64">
              <w:rPr>
                <w:bCs/>
              </w:rPr>
              <w:t>9111</w:t>
            </w:r>
          </w:p>
        </w:tc>
        <w:tc>
          <w:tcPr>
            <w:tcW w:w="1540" w:type="dxa"/>
            <w:noWrap/>
            <w:hideMark/>
          </w:tcPr>
          <w:p w14:paraId="7B194C7B" w14:textId="22643075" w:rsidR="00E054D3" w:rsidRPr="00F90D64" w:rsidRDefault="00C8735A" w:rsidP="00E054D3">
            <w:pPr>
              <w:jc w:val="right"/>
            </w:pPr>
            <w:r w:rsidRPr="00F90D64">
              <w:t>41.308,75</w:t>
            </w:r>
          </w:p>
        </w:tc>
        <w:tc>
          <w:tcPr>
            <w:tcW w:w="1540" w:type="dxa"/>
            <w:noWrap/>
            <w:hideMark/>
          </w:tcPr>
          <w:p w14:paraId="1497FE73" w14:textId="3B80A697" w:rsidR="00E054D3" w:rsidRPr="00F90D64" w:rsidRDefault="0045553F" w:rsidP="00E054D3">
            <w:pPr>
              <w:jc w:val="right"/>
            </w:pPr>
            <w:r>
              <w:t>72.821,66</w:t>
            </w:r>
          </w:p>
        </w:tc>
      </w:tr>
    </w:tbl>
    <w:p w14:paraId="33B83235" w14:textId="08C57F41" w:rsidR="0046478F" w:rsidRPr="00F90D64" w:rsidRDefault="00BA2576" w:rsidP="0025206A">
      <w:pPr>
        <w:jc w:val="both"/>
      </w:pPr>
      <w:r w:rsidRPr="00F90D64">
        <w:t xml:space="preserve">Vlastiti izvori iz proračuna </w:t>
      </w:r>
      <w:r w:rsidR="00331E8E" w:rsidRPr="00F90D64">
        <w:t xml:space="preserve">su </w:t>
      </w:r>
      <w:r w:rsidR="00C36778" w:rsidRPr="00F90D64">
        <w:t>povećani za nabavljena osnovna sredstva u 202</w:t>
      </w:r>
      <w:r w:rsidR="009D780B">
        <w:t>4</w:t>
      </w:r>
      <w:r w:rsidR="00C36778" w:rsidRPr="00F90D64">
        <w:t>.</w:t>
      </w:r>
      <w:r w:rsidR="00331E8E" w:rsidRPr="00F90D64">
        <w:t xml:space="preserve"> </w:t>
      </w:r>
      <w:r w:rsidR="00C70417" w:rsidRPr="00F90D64">
        <w:t>u a smanjeni su za</w:t>
      </w:r>
      <w:r w:rsidR="00937566" w:rsidRPr="00F90D64">
        <w:t xml:space="preserve"> obračun</w:t>
      </w:r>
      <w:r w:rsidR="00C70417" w:rsidRPr="00F90D64">
        <w:t>atu amortizaciju</w:t>
      </w:r>
      <w:r w:rsidR="00331E8E" w:rsidRPr="00F90D64">
        <w:t>.</w:t>
      </w:r>
    </w:p>
    <w:p w14:paraId="43199B2C" w14:textId="77777777" w:rsidR="00331E8E" w:rsidRPr="00F90D64" w:rsidRDefault="00331E8E" w:rsidP="00D94744">
      <w:pPr>
        <w:jc w:val="both"/>
      </w:pPr>
    </w:p>
    <w:p w14:paraId="3C6AF16C" w14:textId="5EFE4F0F" w:rsidR="006A4AB2" w:rsidRPr="00F90D64" w:rsidRDefault="006A4AB2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5</w:t>
      </w:r>
      <w:r w:rsidR="00BE146B" w:rsidRPr="00F90D64">
        <w:rPr>
          <w:b/>
        </w:rPr>
        <w:t>.</w:t>
      </w:r>
      <w:r w:rsidR="00EB3AC4" w:rsidRPr="00F90D64">
        <w:rPr>
          <w:b/>
        </w:rPr>
        <w:t xml:space="preserve"> uz šifru 9121</w:t>
      </w:r>
    </w:p>
    <w:p w14:paraId="6DBC91BA" w14:textId="77777777" w:rsidR="006A4AB2" w:rsidRPr="00F90D64" w:rsidRDefault="006A4AB2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9"/>
        <w:gridCol w:w="5347"/>
        <w:gridCol w:w="696"/>
        <w:gridCol w:w="1540"/>
        <w:gridCol w:w="1540"/>
      </w:tblGrid>
      <w:tr w:rsidR="00115D9D" w:rsidRPr="00F90D64" w14:paraId="264C03CC" w14:textId="77777777" w:rsidTr="009905D4">
        <w:trPr>
          <w:trHeight w:val="255"/>
        </w:trPr>
        <w:tc>
          <w:tcPr>
            <w:tcW w:w="859" w:type="dxa"/>
            <w:hideMark/>
          </w:tcPr>
          <w:p w14:paraId="762F7012" w14:textId="77777777" w:rsidR="00115D9D" w:rsidRPr="00F90D64" w:rsidRDefault="00115D9D" w:rsidP="00115D9D">
            <w:pPr>
              <w:jc w:val="both"/>
            </w:pPr>
            <w:r w:rsidRPr="00F90D64">
              <w:t>9121</w:t>
            </w:r>
          </w:p>
        </w:tc>
        <w:tc>
          <w:tcPr>
            <w:tcW w:w="5347" w:type="dxa"/>
            <w:hideMark/>
          </w:tcPr>
          <w:p w14:paraId="14EB6B23" w14:textId="77777777" w:rsidR="00115D9D" w:rsidRPr="00F90D64" w:rsidRDefault="00115D9D" w:rsidP="00115D9D">
            <w:pPr>
              <w:jc w:val="both"/>
            </w:pPr>
            <w:r w:rsidRPr="00F90D64">
              <w:t>Ispravak vlastitih izvora iz proračuna za obveze</w:t>
            </w:r>
          </w:p>
        </w:tc>
        <w:tc>
          <w:tcPr>
            <w:tcW w:w="696" w:type="dxa"/>
            <w:hideMark/>
          </w:tcPr>
          <w:p w14:paraId="2679D64A" w14:textId="1EA95328" w:rsidR="00115D9D" w:rsidRPr="00F90D64" w:rsidRDefault="00115D9D" w:rsidP="00115D9D">
            <w:pPr>
              <w:jc w:val="both"/>
              <w:rPr>
                <w:bCs/>
              </w:rPr>
            </w:pPr>
            <w:r w:rsidRPr="00F90D64">
              <w:rPr>
                <w:bCs/>
              </w:rPr>
              <w:t>9121</w:t>
            </w:r>
          </w:p>
        </w:tc>
        <w:tc>
          <w:tcPr>
            <w:tcW w:w="1540" w:type="dxa"/>
            <w:noWrap/>
            <w:hideMark/>
          </w:tcPr>
          <w:p w14:paraId="2B1E8DAE" w14:textId="2453AB4F" w:rsidR="00115D9D" w:rsidRPr="00F90D64" w:rsidRDefault="009D780B" w:rsidP="00115D9D">
            <w:pPr>
              <w:jc w:val="right"/>
            </w:pPr>
            <w:r w:rsidRPr="00F90D64">
              <w:t>12.044,27</w:t>
            </w:r>
          </w:p>
        </w:tc>
        <w:tc>
          <w:tcPr>
            <w:tcW w:w="1540" w:type="dxa"/>
            <w:noWrap/>
            <w:hideMark/>
          </w:tcPr>
          <w:p w14:paraId="4E2E19E9" w14:textId="55722295" w:rsidR="00115D9D" w:rsidRPr="00F90D64" w:rsidRDefault="009D780B" w:rsidP="00115D9D">
            <w:pPr>
              <w:jc w:val="right"/>
            </w:pPr>
            <w:r>
              <w:t>5.684,55</w:t>
            </w:r>
          </w:p>
        </w:tc>
      </w:tr>
    </w:tbl>
    <w:p w14:paraId="53A85088" w14:textId="44243DF8" w:rsidR="00BE146B" w:rsidRPr="00F90D64" w:rsidRDefault="00BE146B" w:rsidP="00BE146B">
      <w:pPr>
        <w:jc w:val="both"/>
      </w:pPr>
      <w:r w:rsidRPr="00F90D64">
        <w:t>Ispravak vlastitih izvora iz proračuna za obveze zbog nabavke osobnog vozila Škoda Scala</w:t>
      </w:r>
      <w:r w:rsidR="00937566" w:rsidRPr="00F90D64">
        <w:t xml:space="preserve"> i T</w:t>
      </w:r>
      <w:r w:rsidR="00A971AA" w:rsidRPr="00F90D64">
        <w:t>oyota C</w:t>
      </w:r>
      <w:r w:rsidR="00937566" w:rsidRPr="00F90D64">
        <w:t>orolla</w:t>
      </w:r>
      <w:r w:rsidRPr="00F90D64">
        <w:t>.</w:t>
      </w:r>
    </w:p>
    <w:p w14:paraId="7B266431" w14:textId="77777777" w:rsidR="006A4AB2" w:rsidRPr="00F90D64" w:rsidRDefault="006A4AB2" w:rsidP="00D94744">
      <w:pPr>
        <w:jc w:val="both"/>
      </w:pPr>
    </w:p>
    <w:p w14:paraId="0ADEB67F" w14:textId="77777777" w:rsidR="006A4AB2" w:rsidRPr="00F90D64" w:rsidRDefault="006A4AB2" w:rsidP="00D94744">
      <w:pPr>
        <w:jc w:val="both"/>
      </w:pPr>
    </w:p>
    <w:p w14:paraId="1D0BE202" w14:textId="77A47DE2" w:rsidR="00BA2576" w:rsidRPr="00F90D64" w:rsidRDefault="00BA2576" w:rsidP="00D94744">
      <w:pPr>
        <w:jc w:val="both"/>
        <w:rPr>
          <w:b/>
        </w:rPr>
      </w:pPr>
      <w:r w:rsidRPr="00F90D64">
        <w:rPr>
          <w:b/>
        </w:rPr>
        <w:t>Bilješka</w:t>
      </w:r>
      <w:r w:rsidR="00331E8E" w:rsidRPr="00F90D64">
        <w:rPr>
          <w:b/>
        </w:rPr>
        <w:t xml:space="preserve"> 1</w:t>
      </w:r>
      <w:r w:rsidR="00FC5A5A" w:rsidRPr="00F90D64">
        <w:rPr>
          <w:b/>
        </w:rPr>
        <w:t>6</w:t>
      </w:r>
      <w:r w:rsidR="006B678A" w:rsidRPr="00F90D64">
        <w:rPr>
          <w:b/>
        </w:rPr>
        <w:t xml:space="preserve">. uz </w:t>
      </w:r>
      <w:r w:rsidR="009553F2" w:rsidRPr="00F90D64">
        <w:rPr>
          <w:b/>
        </w:rPr>
        <w:t>šifru 92213, 92221, 92222 i 92223</w:t>
      </w:r>
    </w:p>
    <w:p w14:paraId="6BEA1F38" w14:textId="77777777" w:rsidR="00BA2576" w:rsidRPr="00F90D64" w:rsidRDefault="00BA257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5191"/>
        <w:gridCol w:w="816"/>
        <w:gridCol w:w="1540"/>
        <w:gridCol w:w="1540"/>
      </w:tblGrid>
      <w:tr w:rsidR="00C12FD8" w:rsidRPr="00F90D64" w14:paraId="4DBAE46D" w14:textId="77777777" w:rsidTr="00BC53CF">
        <w:trPr>
          <w:trHeight w:val="255"/>
        </w:trPr>
        <w:tc>
          <w:tcPr>
            <w:tcW w:w="895" w:type="dxa"/>
            <w:hideMark/>
          </w:tcPr>
          <w:p w14:paraId="0FBCA5E7" w14:textId="5D39C0AD" w:rsidR="00C12FD8" w:rsidRPr="00F90D64" w:rsidRDefault="00C12FD8" w:rsidP="00C12FD8">
            <w:pPr>
              <w:jc w:val="both"/>
            </w:pPr>
            <w:r w:rsidRPr="00F90D64">
              <w:t>92211</w:t>
            </w:r>
          </w:p>
        </w:tc>
        <w:tc>
          <w:tcPr>
            <w:tcW w:w="5191" w:type="dxa"/>
            <w:hideMark/>
          </w:tcPr>
          <w:p w14:paraId="53353A73" w14:textId="72F5DA17" w:rsidR="00C12FD8" w:rsidRPr="00F90D64" w:rsidRDefault="00C12FD8" w:rsidP="00C12FD8">
            <w:pPr>
              <w:jc w:val="both"/>
            </w:pPr>
            <w:r w:rsidRPr="00F90D64">
              <w:t>Višak prihoda poslovanja</w:t>
            </w:r>
          </w:p>
        </w:tc>
        <w:tc>
          <w:tcPr>
            <w:tcW w:w="816" w:type="dxa"/>
            <w:hideMark/>
          </w:tcPr>
          <w:p w14:paraId="3C103C13" w14:textId="6CBA61A0" w:rsidR="00C12FD8" w:rsidRPr="00F90D64" w:rsidRDefault="00C12FD8" w:rsidP="00C12FD8">
            <w:pPr>
              <w:jc w:val="both"/>
              <w:rPr>
                <w:bCs/>
              </w:rPr>
            </w:pPr>
            <w:r w:rsidRPr="00F90D64">
              <w:rPr>
                <w:bCs/>
              </w:rPr>
              <w:t>92211</w:t>
            </w:r>
          </w:p>
        </w:tc>
        <w:tc>
          <w:tcPr>
            <w:tcW w:w="1540" w:type="dxa"/>
            <w:noWrap/>
            <w:hideMark/>
          </w:tcPr>
          <w:p w14:paraId="55DD66C3" w14:textId="5CF0566B" w:rsidR="00C12FD8" w:rsidRPr="00F90D64" w:rsidRDefault="009D780B" w:rsidP="00C12FD8">
            <w:pPr>
              <w:jc w:val="right"/>
            </w:pPr>
            <w:r>
              <w:t>20.428,23</w:t>
            </w:r>
          </w:p>
        </w:tc>
        <w:tc>
          <w:tcPr>
            <w:tcW w:w="1540" w:type="dxa"/>
            <w:noWrap/>
            <w:hideMark/>
          </w:tcPr>
          <w:p w14:paraId="29BC3A15" w14:textId="64417260" w:rsidR="00C12FD8" w:rsidRPr="00F90D64" w:rsidRDefault="009D780B" w:rsidP="00C12FD8">
            <w:pPr>
              <w:jc w:val="right"/>
            </w:pPr>
            <w:r>
              <w:t>0,00</w:t>
            </w:r>
          </w:p>
        </w:tc>
      </w:tr>
    </w:tbl>
    <w:p w14:paraId="15DA03BD" w14:textId="77777777" w:rsidR="006D7A5B" w:rsidRPr="00F90D64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5191"/>
        <w:gridCol w:w="816"/>
        <w:gridCol w:w="1540"/>
        <w:gridCol w:w="1540"/>
      </w:tblGrid>
      <w:tr w:rsidR="00C12FD8" w:rsidRPr="00F90D64" w14:paraId="40267907" w14:textId="77777777" w:rsidTr="00BC53CF">
        <w:trPr>
          <w:trHeight w:val="255"/>
        </w:trPr>
        <w:tc>
          <w:tcPr>
            <w:tcW w:w="895" w:type="dxa"/>
            <w:hideMark/>
          </w:tcPr>
          <w:p w14:paraId="67CE30D7" w14:textId="77777777" w:rsidR="00C12FD8" w:rsidRPr="00F90D64" w:rsidRDefault="00C12FD8" w:rsidP="00C12FD8">
            <w:pPr>
              <w:jc w:val="both"/>
            </w:pPr>
            <w:r w:rsidRPr="00F90D64">
              <w:t>92221</w:t>
            </w:r>
          </w:p>
        </w:tc>
        <w:tc>
          <w:tcPr>
            <w:tcW w:w="5191" w:type="dxa"/>
            <w:hideMark/>
          </w:tcPr>
          <w:p w14:paraId="6C34975F" w14:textId="77777777" w:rsidR="00C12FD8" w:rsidRPr="00F90D64" w:rsidRDefault="00C12FD8" w:rsidP="00C12FD8">
            <w:pPr>
              <w:jc w:val="both"/>
            </w:pPr>
            <w:r w:rsidRPr="00F90D64">
              <w:t>Manjak prihoda poslovanja</w:t>
            </w:r>
          </w:p>
        </w:tc>
        <w:tc>
          <w:tcPr>
            <w:tcW w:w="816" w:type="dxa"/>
            <w:hideMark/>
          </w:tcPr>
          <w:p w14:paraId="38A00D99" w14:textId="7F59630A" w:rsidR="00C12FD8" w:rsidRPr="00F90D64" w:rsidRDefault="00C12FD8" w:rsidP="00C12FD8">
            <w:pPr>
              <w:jc w:val="both"/>
              <w:rPr>
                <w:bCs/>
              </w:rPr>
            </w:pPr>
            <w:r w:rsidRPr="00F90D64">
              <w:rPr>
                <w:bCs/>
              </w:rPr>
              <w:t>92221</w:t>
            </w:r>
          </w:p>
        </w:tc>
        <w:tc>
          <w:tcPr>
            <w:tcW w:w="1540" w:type="dxa"/>
            <w:noWrap/>
            <w:hideMark/>
          </w:tcPr>
          <w:p w14:paraId="6F368A9C" w14:textId="34BEADDF" w:rsidR="00C12FD8" w:rsidRPr="00F90D64" w:rsidRDefault="009D780B" w:rsidP="00C12FD8">
            <w:pPr>
              <w:jc w:val="right"/>
            </w:pPr>
            <w:r>
              <w:t>0,00</w:t>
            </w:r>
          </w:p>
        </w:tc>
        <w:tc>
          <w:tcPr>
            <w:tcW w:w="1540" w:type="dxa"/>
            <w:noWrap/>
            <w:hideMark/>
          </w:tcPr>
          <w:p w14:paraId="1A706F52" w14:textId="0B462CB7" w:rsidR="00DA2DA8" w:rsidRPr="00F90D64" w:rsidRDefault="009D780B" w:rsidP="00DA2DA8">
            <w:pPr>
              <w:jc w:val="right"/>
            </w:pPr>
            <w:r>
              <w:t>27.029,84</w:t>
            </w:r>
          </w:p>
        </w:tc>
      </w:tr>
    </w:tbl>
    <w:p w14:paraId="1EFDD8D6" w14:textId="77777777" w:rsidR="006D7A5B" w:rsidRPr="00F90D64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3"/>
        <w:gridCol w:w="5193"/>
        <w:gridCol w:w="816"/>
        <w:gridCol w:w="1428"/>
        <w:gridCol w:w="1652"/>
      </w:tblGrid>
      <w:tr w:rsidR="00C12FD8" w:rsidRPr="00F90D64" w14:paraId="26617310" w14:textId="77777777" w:rsidTr="00BC53CF">
        <w:trPr>
          <w:trHeight w:val="255"/>
        </w:trPr>
        <w:tc>
          <w:tcPr>
            <w:tcW w:w="893" w:type="dxa"/>
            <w:hideMark/>
          </w:tcPr>
          <w:p w14:paraId="0B7454AD" w14:textId="77777777" w:rsidR="00C12FD8" w:rsidRPr="00F90D64" w:rsidRDefault="00C12FD8" w:rsidP="00C12FD8">
            <w:pPr>
              <w:jc w:val="both"/>
            </w:pPr>
            <w:r w:rsidRPr="00F90D64">
              <w:t>92222</w:t>
            </w:r>
          </w:p>
        </w:tc>
        <w:tc>
          <w:tcPr>
            <w:tcW w:w="5193" w:type="dxa"/>
            <w:hideMark/>
          </w:tcPr>
          <w:p w14:paraId="08E1168A" w14:textId="77777777" w:rsidR="00C12FD8" w:rsidRPr="00F90D64" w:rsidRDefault="00C12FD8" w:rsidP="00C12FD8">
            <w:pPr>
              <w:jc w:val="both"/>
            </w:pPr>
            <w:r w:rsidRPr="00F90D64">
              <w:t>Manjak prihoda od nefinancijske imovine</w:t>
            </w:r>
          </w:p>
        </w:tc>
        <w:tc>
          <w:tcPr>
            <w:tcW w:w="816" w:type="dxa"/>
            <w:hideMark/>
          </w:tcPr>
          <w:p w14:paraId="3E2A6D9F" w14:textId="6F3A59EE" w:rsidR="00C12FD8" w:rsidRPr="00F90D64" w:rsidRDefault="00C12FD8" w:rsidP="00C12FD8">
            <w:pPr>
              <w:jc w:val="both"/>
              <w:rPr>
                <w:bCs/>
              </w:rPr>
            </w:pPr>
            <w:r w:rsidRPr="00F90D64">
              <w:rPr>
                <w:bCs/>
              </w:rPr>
              <w:t>92222</w:t>
            </w:r>
          </w:p>
        </w:tc>
        <w:tc>
          <w:tcPr>
            <w:tcW w:w="1428" w:type="dxa"/>
            <w:noWrap/>
            <w:hideMark/>
          </w:tcPr>
          <w:p w14:paraId="7CBC3D28" w14:textId="30E98873" w:rsidR="00C12FD8" w:rsidRPr="00F90D64" w:rsidRDefault="009D780B" w:rsidP="00C12FD8">
            <w:pPr>
              <w:jc w:val="right"/>
            </w:pPr>
            <w:r>
              <w:t>29.228,90</w:t>
            </w:r>
          </w:p>
        </w:tc>
        <w:tc>
          <w:tcPr>
            <w:tcW w:w="1652" w:type="dxa"/>
            <w:noWrap/>
            <w:hideMark/>
          </w:tcPr>
          <w:p w14:paraId="5C8323E9" w14:textId="255DD765" w:rsidR="00C12FD8" w:rsidRPr="00F90D64" w:rsidRDefault="009D780B" w:rsidP="00C12FD8">
            <w:pPr>
              <w:jc w:val="right"/>
            </w:pPr>
            <w:r>
              <w:t>0,00</w:t>
            </w:r>
          </w:p>
        </w:tc>
      </w:tr>
    </w:tbl>
    <w:p w14:paraId="0387E7EF" w14:textId="764BAA24" w:rsidR="006D7A5B" w:rsidRPr="00F90D64" w:rsidRDefault="006D7A5B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850"/>
        <w:gridCol w:w="1418"/>
        <w:gridCol w:w="1559"/>
      </w:tblGrid>
      <w:tr w:rsidR="00C12FD8" w:rsidRPr="00F90D64" w14:paraId="1684D891" w14:textId="77777777" w:rsidTr="00C12FD8">
        <w:trPr>
          <w:trHeight w:val="255"/>
        </w:trPr>
        <w:tc>
          <w:tcPr>
            <w:tcW w:w="817" w:type="dxa"/>
            <w:hideMark/>
          </w:tcPr>
          <w:p w14:paraId="448ACFF5" w14:textId="77777777" w:rsidR="00C12FD8" w:rsidRPr="00F90D64" w:rsidRDefault="00C12FD8" w:rsidP="00C12FD8">
            <w:pPr>
              <w:jc w:val="right"/>
            </w:pPr>
            <w:r w:rsidRPr="00F90D64">
              <w:t>92223</w:t>
            </w:r>
          </w:p>
        </w:tc>
        <w:tc>
          <w:tcPr>
            <w:tcW w:w="5245" w:type="dxa"/>
            <w:hideMark/>
          </w:tcPr>
          <w:p w14:paraId="1C58B995" w14:textId="77777777" w:rsidR="00C12FD8" w:rsidRPr="00F90D64" w:rsidRDefault="00C12FD8" w:rsidP="00C12FD8">
            <w:pPr>
              <w:jc w:val="both"/>
            </w:pPr>
            <w:r w:rsidRPr="00F90D64">
              <w:t>Manjak primitaka od financijske imovine</w:t>
            </w:r>
          </w:p>
        </w:tc>
        <w:tc>
          <w:tcPr>
            <w:tcW w:w="850" w:type="dxa"/>
            <w:hideMark/>
          </w:tcPr>
          <w:p w14:paraId="12D438DC" w14:textId="77777777" w:rsidR="00C12FD8" w:rsidRPr="00F90D64" w:rsidRDefault="00C12FD8" w:rsidP="00C12FD8">
            <w:pPr>
              <w:jc w:val="both"/>
            </w:pPr>
            <w:r w:rsidRPr="00F90D64">
              <w:t>92223</w:t>
            </w:r>
          </w:p>
        </w:tc>
        <w:tc>
          <w:tcPr>
            <w:tcW w:w="1418" w:type="dxa"/>
            <w:noWrap/>
            <w:hideMark/>
          </w:tcPr>
          <w:p w14:paraId="72961E72" w14:textId="3FB64661" w:rsidR="00C12FD8" w:rsidRPr="00F90D64" w:rsidRDefault="009D780B" w:rsidP="00C12FD8">
            <w:pPr>
              <w:jc w:val="right"/>
            </w:pPr>
            <w:r>
              <w:t>7.090,61</w:t>
            </w:r>
          </w:p>
        </w:tc>
        <w:tc>
          <w:tcPr>
            <w:tcW w:w="1559" w:type="dxa"/>
            <w:noWrap/>
            <w:hideMark/>
          </w:tcPr>
          <w:p w14:paraId="041AE30B" w14:textId="0933126F" w:rsidR="00C12FD8" w:rsidRPr="00F90D64" w:rsidRDefault="009D780B" w:rsidP="00C12FD8">
            <w:pPr>
              <w:jc w:val="right"/>
            </w:pPr>
            <w:r>
              <w:t>6.359,72</w:t>
            </w:r>
          </w:p>
        </w:tc>
      </w:tr>
    </w:tbl>
    <w:p w14:paraId="4FCB0DE1" w14:textId="3BE052AC" w:rsidR="00BC53CF" w:rsidRPr="00F90D64" w:rsidRDefault="00BC53CF" w:rsidP="00D94744">
      <w:pPr>
        <w:jc w:val="both"/>
      </w:pPr>
    </w:p>
    <w:p w14:paraId="1EDB5733" w14:textId="77777777" w:rsidR="00020A79" w:rsidRPr="00F90D64" w:rsidRDefault="00020A79" w:rsidP="00020A79"/>
    <w:p w14:paraId="5FAD0CC7" w14:textId="291FA0CE" w:rsidR="00020A79" w:rsidRDefault="00C70417" w:rsidP="00020A79">
      <w:r w:rsidRPr="00F90D64">
        <w:t>Na dan 31.12.202</w:t>
      </w:r>
      <w:r w:rsidR="009D780B">
        <w:t>3</w:t>
      </w:r>
      <w:r w:rsidR="00020A79" w:rsidRPr="00F90D64">
        <w:t>. stanje na računima je bilo sljedeće :</w:t>
      </w:r>
    </w:p>
    <w:p w14:paraId="765F23C8" w14:textId="77777777" w:rsidR="009D780B" w:rsidRPr="00F90D64" w:rsidRDefault="009D780B" w:rsidP="00020A79"/>
    <w:p w14:paraId="116C1F5F" w14:textId="77777777" w:rsidR="00BF648E" w:rsidRPr="00F90D64" w:rsidRDefault="00BF648E" w:rsidP="00020A79"/>
    <w:p w14:paraId="2564600D" w14:textId="5922E968" w:rsidR="00020A79" w:rsidRPr="00F90D64" w:rsidRDefault="00020A79" w:rsidP="00020A79">
      <w:r w:rsidRPr="00F90D64">
        <w:t xml:space="preserve">92211-višak </w:t>
      </w:r>
      <w:bookmarkStart w:id="1" w:name="_Hlk157505409"/>
      <w:r w:rsidRPr="00F90D64">
        <w:t>prihoda poslovanja</w:t>
      </w:r>
      <w:bookmarkEnd w:id="1"/>
      <w:r w:rsidRPr="00F90D64">
        <w:t xml:space="preserve"> </w:t>
      </w:r>
      <w:r w:rsidR="009D780B">
        <w:t>39.699,61€</w:t>
      </w:r>
    </w:p>
    <w:p w14:paraId="0AA1285C" w14:textId="611A161A" w:rsidR="00C70417" w:rsidRDefault="00C70417" w:rsidP="00020A79">
      <w:r w:rsidRPr="00F90D64">
        <w:t>922</w:t>
      </w:r>
      <w:r w:rsidR="00576C38" w:rsidRPr="00F90D64">
        <w:t>21</w:t>
      </w:r>
      <w:r w:rsidRPr="00F90D64">
        <w:t>-</w:t>
      </w:r>
      <w:r w:rsidR="00576C38" w:rsidRPr="00F90D64">
        <w:t xml:space="preserve">manjak prihoda poslovanja </w:t>
      </w:r>
      <w:r w:rsidR="009E5655">
        <w:t>19.271,38</w:t>
      </w:r>
    </w:p>
    <w:p w14:paraId="575A1E84" w14:textId="3761C0B5" w:rsidR="009E5655" w:rsidRPr="00F90D64" w:rsidRDefault="009E5655" w:rsidP="00020A79">
      <w:r>
        <w:t>92222-manjak prihoda od nefinancijske imovine 29.228,90€</w:t>
      </w:r>
    </w:p>
    <w:p w14:paraId="330D8073" w14:textId="126B6FE2" w:rsidR="00020A79" w:rsidRPr="00F90D64" w:rsidRDefault="00BF648E" w:rsidP="00020A79">
      <w:r w:rsidRPr="00F90D64">
        <w:t>9222</w:t>
      </w:r>
      <w:r w:rsidR="00576C38" w:rsidRPr="00F90D64">
        <w:t>3</w:t>
      </w:r>
      <w:r w:rsidR="00A20F52" w:rsidRPr="00F90D64">
        <w:t>-manjak</w:t>
      </w:r>
      <w:r w:rsidR="00020A79" w:rsidRPr="00F90D64">
        <w:t xml:space="preserve"> pri</w:t>
      </w:r>
      <w:r w:rsidR="00576C38" w:rsidRPr="00F90D64">
        <w:t xml:space="preserve">mitaka od </w:t>
      </w:r>
      <w:r w:rsidR="00020A79" w:rsidRPr="00F90D64">
        <w:t xml:space="preserve">financijske imovine </w:t>
      </w:r>
      <w:r w:rsidR="009E5655">
        <w:t>7.090,61€</w:t>
      </w:r>
    </w:p>
    <w:p w14:paraId="05AF228F" w14:textId="77777777" w:rsidR="00A20F52" w:rsidRPr="00F90D64" w:rsidRDefault="00A20F52" w:rsidP="00A20F52"/>
    <w:p w14:paraId="2C9F9429" w14:textId="35B90AE9" w:rsidR="00C12FD8" w:rsidRDefault="00C12FD8" w:rsidP="00C12FD8">
      <w:bookmarkStart w:id="2" w:name="_Hlk189139787"/>
      <w:bookmarkStart w:id="3" w:name="_Hlk157508897"/>
      <w:r w:rsidRPr="00F90D64">
        <w:t>Napomenula bih da su u 202</w:t>
      </w:r>
      <w:r w:rsidR="009D780B">
        <w:t>4</w:t>
      </w:r>
      <w:r w:rsidRPr="00F90D64">
        <w:t xml:space="preserve">. godini napravljena sljedeće </w:t>
      </w:r>
      <w:proofErr w:type="spellStart"/>
      <w:r w:rsidRPr="00F90D64">
        <w:t>preknjiženja</w:t>
      </w:r>
      <w:proofErr w:type="spellEnd"/>
      <w:r w:rsidRPr="00F90D64">
        <w:t xml:space="preserve"> na računima rezultata poslovanja iz 202</w:t>
      </w:r>
      <w:r w:rsidR="009D780B">
        <w:t>3</w:t>
      </w:r>
      <w:r w:rsidRPr="00F90D64">
        <w:t>.godine:</w:t>
      </w:r>
    </w:p>
    <w:p w14:paraId="51E6641C" w14:textId="77777777" w:rsidR="009D780B" w:rsidRDefault="009D780B" w:rsidP="00C12FD8"/>
    <w:p w14:paraId="07E08966" w14:textId="77777777" w:rsidR="009D780B" w:rsidRDefault="009D780B" w:rsidP="009D780B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Općinsko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državno odvjetništvo u Splitu  je u </w:t>
      </w:r>
      <w:r w:rsidRPr="00DB20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2021. godini nabavilo putem financijskog leasinga osobni automobil TOYOTA COROLLA 1.5 SD MY21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 u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19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godini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ŠKODA SCALA AMBITION 1.0 TSI 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koja vozila se otplaćuje glavnica prema ugovorima o leasingu pa je ostvaren manjak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računu 92223- Manjak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primitaka od financijske imovine u iznosu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7.090,61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€ što je podmireno prihodima 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poslovanja. Također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nabavljen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e police za arhivsku građu, 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laserski pisač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uredska kolica te smo imali ulaganje u građevinske objekte (dobava, izrada i montaža zatvora i bojanje zidova)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ukupnom iznosu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29.228,90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€,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iskazan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manjak na računu 92222- Manjak prihoda od nefinancijske imovine,  koji je podmiren prihodima poslovanja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dok je  ostvaren višak na  računu 92211-Višak prihoda poslovanja u iznosu 39.699,61€, a imamo prijenos iz 2022. na računu 92221- Manjak prihoda poslovanja u iznosu 19.271,38€.</w:t>
      </w:r>
    </w:p>
    <w:p w14:paraId="4C03B8FD" w14:textId="77777777" w:rsidR="009D780B" w:rsidRPr="008A56AD" w:rsidRDefault="009D780B" w:rsidP="009D780B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5DC9ED2" w14:textId="77777777" w:rsidR="009D780B" w:rsidRPr="009B3F8E" w:rsidRDefault="009D780B" w:rsidP="009D780B">
      <w:pPr>
        <w:pStyle w:val="Odlomakpopis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9B3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Viškom prihoda poslovanja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- </w:t>
      </w:r>
      <w:r w:rsidRPr="009B3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 92211 pokrit ćemo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preneseni manjak prihoda poslovanja- račun 92221 u iznosu 19.271,38€ a zatim pokriti </w:t>
      </w:r>
      <w:r w:rsidRPr="009B3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manjak  primitaka od financijske imovine i zaduživanja- račun 92223 u iznosu 7.090,61€, i na kraju </w:t>
      </w:r>
      <w:r w:rsidRPr="009B3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manjak prihoda od nefinancijske imovine-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9B3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račun 92222 u iznosu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13.337,62€ (koliko je ostalo na računu višak prihoda poslovanja 92211), a kako bi pokrili ostatak manjka prihoda od nefinancijske imovine- račun 9222 u iznosu 15.891,28€ iskazati ćemo manjak prihoda poslovanja- račun 92221 u iznosu 15.891,28€.</w:t>
      </w:r>
      <w:bookmarkEnd w:id="2"/>
    </w:p>
    <w:p w14:paraId="070506F9" w14:textId="5B4600B1" w:rsidR="00C12FD8" w:rsidRPr="00F90D64" w:rsidRDefault="00C12FD8" w:rsidP="00C12FD8">
      <w:pPr>
        <w:contextualSpacing/>
        <w:jc w:val="both"/>
        <w:rPr>
          <w:bCs/>
          <w:color w:val="000000"/>
        </w:rPr>
      </w:pPr>
    </w:p>
    <w:p w14:paraId="229BC3B4" w14:textId="77777777" w:rsidR="00C12FD8" w:rsidRPr="00F90D64" w:rsidRDefault="00C12FD8" w:rsidP="00BF648E"/>
    <w:bookmarkEnd w:id="3"/>
    <w:p w14:paraId="6FD600BF" w14:textId="12C1B5AD" w:rsidR="008D0768" w:rsidRPr="00F90D64" w:rsidRDefault="001123EB" w:rsidP="00D94744">
      <w:pPr>
        <w:jc w:val="both"/>
        <w:rPr>
          <w:b/>
        </w:rPr>
      </w:pPr>
      <w:r w:rsidRPr="00F90D64">
        <w:rPr>
          <w:b/>
        </w:rPr>
        <w:t>Bilješka 1</w:t>
      </w:r>
      <w:r w:rsidR="00FC5A5A" w:rsidRPr="00F90D64">
        <w:rPr>
          <w:b/>
        </w:rPr>
        <w:t>7</w:t>
      </w:r>
      <w:r w:rsidRPr="00F90D64">
        <w:rPr>
          <w:b/>
        </w:rPr>
        <w:t>.</w:t>
      </w:r>
      <w:r w:rsidR="00CC0367" w:rsidRPr="00F90D64">
        <w:rPr>
          <w:b/>
        </w:rPr>
        <w:t xml:space="preserve"> uz šifru 996</w:t>
      </w:r>
    </w:p>
    <w:p w14:paraId="7FE799F7" w14:textId="77777777" w:rsidR="00DB6912" w:rsidRPr="00F90D64" w:rsidRDefault="00DB6912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5504"/>
        <w:gridCol w:w="576"/>
        <w:gridCol w:w="1540"/>
        <w:gridCol w:w="1540"/>
      </w:tblGrid>
      <w:tr w:rsidR="00B05B8E" w:rsidRPr="00F90D64" w14:paraId="0FB20915" w14:textId="77777777" w:rsidTr="00BC53CF">
        <w:trPr>
          <w:trHeight w:val="255"/>
        </w:trPr>
        <w:tc>
          <w:tcPr>
            <w:tcW w:w="822" w:type="dxa"/>
            <w:hideMark/>
          </w:tcPr>
          <w:p w14:paraId="730A9F39" w14:textId="77777777" w:rsidR="00B05B8E" w:rsidRPr="00F90D64" w:rsidRDefault="00B05B8E" w:rsidP="00B05B8E">
            <w:pPr>
              <w:jc w:val="both"/>
            </w:pPr>
            <w:r w:rsidRPr="00F90D64">
              <w:t>996</w:t>
            </w:r>
          </w:p>
        </w:tc>
        <w:tc>
          <w:tcPr>
            <w:tcW w:w="5504" w:type="dxa"/>
            <w:hideMark/>
          </w:tcPr>
          <w:p w14:paraId="798B4FB4" w14:textId="77777777" w:rsidR="00B05B8E" w:rsidRPr="00F90D64" w:rsidRDefault="00B05B8E" w:rsidP="00B05B8E">
            <w:pPr>
              <w:jc w:val="both"/>
            </w:pPr>
            <w:r w:rsidRPr="00F90D64">
              <w:t>Izvanbilančni zapisi - pasiva</w:t>
            </w:r>
          </w:p>
        </w:tc>
        <w:tc>
          <w:tcPr>
            <w:tcW w:w="576" w:type="dxa"/>
            <w:hideMark/>
          </w:tcPr>
          <w:p w14:paraId="707DB249" w14:textId="52BD6401" w:rsidR="00B05B8E" w:rsidRPr="00F90D64" w:rsidRDefault="00B05B8E" w:rsidP="00B05B8E">
            <w:pPr>
              <w:jc w:val="both"/>
              <w:rPr>
                <w:bCs/>
              </w:rPr>
            </w:pPr>
            <w:r w:rsidRPr="00F90D64">
              <w:rPr>
                <w:bCs/>
              </w:rPr>
              <w:t>996</w:t>
            </w:r>
          </w:p>
        </w:tc>
        <w:tc>
          <w:tcPr>
            <w:tcW w:w="1540" w:type="dxa"/>
            <w:noWrap/>
            <w:hideMark/>
          </w:tcPr>
          <w:p w14:paraId="212D8B24" w14:textId="57E00363" w:rsidR="00B05B8E" w:rsidRPr="00F90D64" w:rsidRDefault="009E5655" w:rsidP="00B05B8E">
            <w:pPr>
              <w:jc w:val="right"/>
            </w:pPr>
            <w:r>
              <w:t>252.920,63</w:t>
            </w:r>
          </w:p>
        </w:tc>
        <w:tc>
          <w:tcPr>
            <w:tcW w:w="1540" w:type="dxa"/>
            <w:noWrap/>
            <w:hideMark/>
          </w:tcPr>
          <w:p w14:paraId="6B3F97DA" w14:textId="472DB3DA" w:rsidR="00B05B8E" w:rsidRPr="00F90D64" w:rsidRDefault="00B05B8E" w:rsidP="00B05B8E">
            <w:pPr>
              <w:jc w:val="right"/>
            </w:pPr>
            <w:r w:rsidRPr="00F90D64">
              <w:t>252.920,63</w:t>
            </w:r>
          </w:p>
        </w:tc>
      </w:tr>
    </w:tbl>
    <w:p w14:paraId="110CF060" w14:textId="1F0B5ABB" w:rsidR="006151DE" w:rsidRPr="00F90D64" w:rsidRDefault="00F90D64" w:rsidP="003B1A52">
      <w:pPr>
        <w:jc w:val="both"/>
      </w:pPr>
      <w:r w:rsidRPr="00F90D64">
        <w:t>V</w:t>
      </w:r>
      <w:r w:rsidR="008D0768" w:rsidRPr="00F90D64">
        <w:t>anbilančni zapisi se odnose</w:t>
      </w:r>
      <w:r w:rsidR="006151DE" w:rsidRPr="00F90D64">
        <w:t xml:space="preserve"> na</w:t>
      </w:r>
      <w:r w:rsidR="008D0768" w:rsidRPr="00F90D64">
        <w:t xml:space="preserve"> </w:t>
      </w:r>
      <w:r w:rsidR="006151DE" w:rsidRPr="00F90D64">
        <w:t xml:space="preserve">obvezu za isplatu staža osiguranja s povećanim trajanjem zamjenicima državnih odvjetnika  zbog rada na poslovima istrage u iznosu </w:t>
      </w:r>
      <w:r w:rsidR="00B05B8E" w:rsidRPr="00F90D64">
        <w:t>252.920,63€</w:t>
      </w:r>
      <w:r w:rsidR="00AF2731" w:rsidRPr="00F90D64">
        <w:t xml:space="preserve">. </w:t>
      </w:r>
    </w:p>
    <w:p w14:paraId="450973E3" w14:textId="5971A98D" w:rsidR="008D0768" w:rsidRPr="00F90D64" w:rsidRDefault="008D0768" w:rsidP="008D0768">
      <w:pPr>
        <w:jc w:val="both"/>
      </w:pPr>
    </w:p>
    <w:p w14:paraId="6CF7E0E6" w14:textId="0805A8C1" w:rsidR="00D94744" w:rsidRPr="00F90D64" w:rsidRDefault="006C5223" w:rsidP="00D94744">
      <w:pPr>
        <w:jc w:val="both"/>
      </w:pPr>
      <w:r w:rsidRPr="00F90D64">
        <w:t xml:space="preserve">  </w:t>
      </w:r>
      <w:r w:rsidR="008D0768" w:rsidRPr="00F90D64">
        <w:t xml:space="preserve">                                                                                   </w:t>
      </w:r>
      <w:r w:rsidRPr="00F90D64">
        <w:t xml:space="preserve">                            </w:t>
      </w:r>
    </w:p>
    <w:p w14:paraId="7C7BD5CE" w14:textId="77777777" w:rsidR="00D94744" w:rsidRPr="00F90D64" w:rsidRDefault="00D94744" w:rsidP="00D94744">
      <w:pPr>
        <w:jc w:val="both"/>
        <w:rPr>
          <w:b/>
        </w:rPr>
      </w:pPr>
      <w:r w:rsidRPr="00F90D64">
        <w:rPr>
          <w:b/>
        </w:rPr>
        <w:t>Obrazac PR-RAS</w:t>
      </w:r>
    </w:p>
    <w:p w14:paraId="35C64296" w14:textId="77777777" w:rsidR="00B623C7" w:rsidRPr="00F90D64" w:rsidRDefault="00B623C7" w:rsidP="00D94744">
      <w:pPr>
        <w:jc w:val="both"/>
        <w:rPr>
          <w:b/>
        </w:rPr>
      </w:pPr>
    </w:p>
    <w:p w14:paraId="302C1281" w14:textId="77777777" w:rsidR="00B623C7" w:rsidRPr="00F90D64" w:rsidRDefault="00B623C7" w:rsidP="00D94744">
      <w:pPr>
        <w:jc w:val="both"/>
      </w:pPr>
    </w:p>
    <w:p w14:paraId="25CEA3B9" w14:textId="0EA30BA4" w:rsidR="001F1473" w:rsidRPr="00F90D64" w:rsidRDefault="00801D0B" w:rsidP="00D94744">
      <w:pPr>
        <w:jc w:val="both"/>
        <w:rPr>
          <w:b/>
        </w:rPr>
      </w:pPr>
      <w:r w:rsidRPr="00F90D64">
        <w:rPr>
          <w:b/>
        </w:rPr>
        <w:t xml:space="preserve">Bilješka </w:t>
      </w:r>
      <w:r w:rsidR="00CA4B31" w:rsidRPr="00F90D64">
        <w:rPr>
          <w:b/>
        </w:rPr>
        <w:t>1</w:t>
      </w:r>
      <w:r w:rsidR="009E5655">
        <w:rPr>
          <w:b/>
        </w:rPr>
        <w:t>8</w:t>
      </w:r>
      <w:r w:rsidR="001F1473" w:rsidRPr="00F90D64">
        <w:rPr>
          <w:b/>
        </w:rPr>
        <w:t>.</w:t>
      </w:r>
      <w:r w:rsidR="00D36A00" w:rsidRPr="00F90D64">
        <w:rPr>
          <w:b/>
        </w:rPr>
        <w:t xml:space="preserve"> uz </w:t>
      </w:r>
      <w:r w:rsidR="00DB5EF0" w:rsidRPr="00F90D64">
        <w:rPr>
          <w:b/>
        </w:rPr>
        <w:t>šifre 6615, 6711 i 6712</w:t>
      </w:r>
    </w:p>
    <w:p w14:paraId="036BC747" w14:textId="77777777" w:rsidR="00B623C7" w:rsidRPr="00F90D64" w:rsidRDefault="00B623C7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7"/>
        <w:gridCol w:w="5293"/>
        <w:gridCol w:w="762"/>
        <w:gridCol w:w="1354"/>
        <w:gridCol w:w="1623"/>
      </w:tblGrid>
      <w:tr w:rsidR="00B05B8E" w:rsidRPr="00F90D64" w14:paraId="7DDD763B" w14:textId="77777777" w:rsidTr="00801D0B">
        <w:trPr>
          <w:trHeight w:val="240"/>
        </w:trPr>
        <w:tc>
          <w:tcPr>
            <w:tcW w:w="857" w:type="dxa"/>
            <w:hideMark/>
          </w:tcPr>
          <w:p w14:paraId="58C8A4D1" w14:textId="77777777" w:rsidR="00B05B8E" w:rsidRPr="00F90D64" w:rsidRDefault="00B05B8E" w:rsidP="00B05B8E">
            <w:pPr>
              <w:jc w:val="both"/>
            </w:pPr>
            <w:r w:rsidRPr="00F90D64">
              <w:t>6615</w:t>
            </w:r>
          </w:p>
        </w:tc>
        <w:tc>
          <w:tcPr>
            <w:tcW w:w="5293" w:type="dxa"/>
            <w:hideMark/>
          </w:tcPr>
          <w:p w14:paraId="2467BE58" w14:textId="77777777" w:rsidR="00B05B8E" w:rsidRPr="00F90D64" w:rsidRDefault="00B05B8E" w:rsidP="00B05B8E">
            <w:pPr>
              <w:jc w:val="both"/>
            </w:pPr>
            <w:r w:rsidRPr="00F90D64">
              <w:t>Prihodi od pruženih usluga</w:t>
            </w:r>
          </w:p>
        </w:tc>
        <w:tc>
          <w:tcPr>
            <w:tcW w:w="762" w:type="dxa"/>
            <w:hideMark/>
          </w:tcPr>
          <w:p w14:paraId="3AFDF655" w14:textId="1078FD8F" w:rsidR="00B05B8E" w:rsidRPr="00F90D64" w:rsidRDefault="00B05B8E" w:rsidP="00B05B8E">
            <w:pPr>
              <w:jc w:val="both"/>
              <w:rPr>
                <w:bCs/>
              </w:rPr>
            </w:pPr>
            <w:r w:rsidRPr="00F90D64">
              <w:rPr>
                <w:bCs/>
              </w:rPr>
              <w:t>6615</w:t>
            </w:r>
          </w:p>
        </w:tc>
        <w:tc>
          <w:tcPr>
            <w:tcW w:w="1354" w:type="dxa"/>
            <w:noWrap/>
            <w:hideMark/>
          </w:tcPr>
          <w:p w14:paraId="3BDFF5D8" w14:textId="0A178131" w:rsidR="00B05B8E" w:rsidRPr="00F90D64" w:rsidRDefault="009E5655" w:rsidP="00B05B8E">
            <w:pPr>
              <w:jc w:val="right"/>
            </w:pPr>
            <w:r>
              <w:t>499,27</w:t>
            </w:r>
          </w:p>
        </w:tc>
        <w:tc>
          <w:tcPr>
            <w:tcW w:w="1623" w:type="dxa"/>
            <w:noWrap/>
            <w:hideMark/>
          </w:tcPr>
          <w:p w14:paraId="19E72694" w14:textId="3AF88EB1" w:rsidR="00B05B8E" w:rsidRPr="00F90D64" w:rsidRDefault="009E5655" w:rsidP="00B05B8E">
            <w:pPr>
              <w:jc w:val="right"/>
            </w:pPr>
            <w:r>
              <w:t>454,01</w:t>
            </w:r>
          </w:p>
        </w:tc>
      </w:tr>
    </w:tbl>
    <w:p w14:paraId="340DBF74" w14:textId="54389F45" w:rsidR="004E1DA6" w:rsidRDefault="004E1DA6" w:rsidP="00D94744">
      <w:pPr>
        <w:jc w:val="both"/>
      </w:pPr>
    </w:p>
    <w:p w14:paraId="1B42F927" w14:textId="77777777" w:rsidR="00DA2DA8" w:rsidRPr="00F90D64" w:rsidRDefault="00DA2DA8" w:rsidP="00D94744">
      <w:pPr>
        <w:jc w:val="both"/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844"/>
        <w:gridCol w:w="5127"/>
        <w:gridCol w:w="846"/>
        <w:gridCol w:w="1476"/>
        <w:gridCol w:w="1596"/>
      </w:tblGrid>
      <w:tr w:rsidR="00B05B8E" w:rsidRPr="00F90D64" w14:paraId="175F181C" w14:textId="77777777" w:rsidTr="00B05B8E">
        <w:trPr>
          <w:trHeight w:val="240"/>
        </w:trPr>
        <w:tc>
          <w:tcPr>
            <w:tcW w:w="847" w:type="dxa"/>
            <w:hideMark/>
          </w:tcPr>
          <w:p w14:paraId="0E768F19" w14:textId="77777777" w:rsidR="00B05B8E" w:rsidRPr="00F90D64" w:rsidRDefault="00B05B8E" w:rsidP="00B05B8E">
            <w:pPr>
              <w:jc w:val="both"/>
            </w:pPr>
            <w:r w:rsidRPr="00F90D64">
              <w:t>6711</w:t>
            </w:r>
          </w:p>
        </w:tc>
        <w:tc>
          <w:tcPr>
            <w:tcW w:w="5215" w:type="dxa"/>
            <w:hideMark/>
          </w:tcPr>
          <w:p w14:paraId="755C7045" w14:textId="77777777" w:rsidR="00B05B8E" w:rsidRPr="00F90D64" w:rsidRDefault="00B05B8E" w:rsidP="00B05B8E">
            <w:pPr>
              <w:jc w:val="both"/>
            </w:pPr>
            <w:r w:rsidRPr="00F90D64">
              <w:t>Prihodi iz  nadležnog proračuna za financiranje rashoda poslovanja</w:t>
            </w:r>
          </w:p>
        </w:tc>
        <w:tc>
          <w:tcPr>
            <w:tcW w:w="850" w:type="dxa"/>
            <w:hideMark/>
          </w:tcPr>
          <w:p w14:paraId="764BFE20" w14:textId="0FF69DD2" w:rsidR="00B05B8E" w:rsidRPr="00F90D64" w:rsidRDefault="00B05B8E" w:rsidP="00B05B8E">
            <w:pPr>
              <w:jc w:val="both"/>
              <w:rPr>
                <w:bCs/>
              </w:rPr>
            </w:pPr>
            <w:r w:rsidRPr="00F90D64">
              <w:rPr>
                <w:bCs/>
              </w:rPr>
              <w:t>6711</w:t>
            </w:r>
          </w:p>
        </w:tc>
        <w:tc>
          <w:tcPr>
            <w:tcW w:w="1381" w:type="dxa"/>
            <w:noWrap/>
            <w:hideMark/>
          </w:tcPr>
          <w:p w14:paraId="5C610397" w14:textId="1A39165C" w:rsidR="00B05B8E" w:rsidRPr="00F90D64" w:rsidRDefault="009E5655" w:rsidP="00B05B8E">
            <w:pPr>
              <w:jc w:val="right"/>
            </w:pPr>
            <w:r w:rsidRPr="00974026">
              <w:t>3.658.941,66</w:t>
            </w:r>
          </w:p>
        </w:tc>
        <w:tc>
          <w:tcPr>
            <w:tcW w:w="1596" w:type="dxa"/>
            <w:noWrap/>
            <w:hideMark/>
          </w:tcPr>
          <w:p w14:paraId="10D39C56" w14:textId="732DBB76" w:rsidR="00B05B8E" w:rsidRPr="00F90D64" w:rsidRDefault="009E5655" w:rsidP="00B05B8E">
            <w:pPr>
              <w:jc w:val="right"/>
            </w:pPr>
            <w:r>
              <w:t>4.676.987,43</w:t>
            </w:r>
          </w:p>
        </w:tc>
      </w:tr>
    </w:tbl>
    <w:p w14:paraId="362CA0DF" w14:textId="29F37B17" w:rsidR="00B623C7" w:rsidRPr="00F90D64" w:rsidRDefault="00B623C7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293"/>
        <w:gridCol w:w="802"/>
        <w:gridCol w:w="1418"/>
        <w:gridCol w:w="1559"/>
      </w:tblGrid>
      <w:tr w:rsidR="00B05B8E" w:rsidRPr="00F90D64" w14:paraId="34249537" w14:textId="77777777" w:rsidTr="00B05B8E">
        <w:trPr>
          <w:trHeight w:val="228"/>
        </w:trPr>
        <w:tc>
          <w:tcPr>
            <w:tcW w:w="817" w:type="dxa"/>
            <w:hideMark/>
          </w:tcPr>
          <w:p w14:paraId="113FEFCC" w14:textId="77777777" w:rsidR="00B05B8E" w:rsidRPr="00F90D64" w:rsidRDefault="00B05B8E" w:rsidP="00B05B8E">
            <w:pPr>
              <w:jc w:val="both"/>
            </w:pPr>
            <w:r w:rsidRPr="00F90D64">
              <w:t>6712</w:t>
            </w:r>
          </w:p>
        </w:tc>
        <w:tc>
          <w:tcPr>
            <w:tcW w:w="5293" w:type="dxa"/>
            <w:noWrap/>
            <w:hideMark/>
          </w:tcPr>
          <w:p w14:paraId="5CDF1DD4" w14:textId="77777777" w:rsidR="00B05B8E" w:rsidRPr="00F90D64" w:rsidRDefault="00B05B8E" w:rsidP="00B05B8E">
            <w:pPr>
              <w:jc w:val="both"/>
            </w:pPr>
            <w:r w:rsidRPr="00F90D64">
              <w:t>Prihodi iz nadležnog proračuna za financiranje rashoda za nabavu nefinancijske imovine</w:t>
            </w:r>
          </w:p>
        </w:tc>
        <w:tc>
          <w:tcPr>
            <w:tcW w:w="802" w:type="dxa"/>
            <w:hideMark/>
          </w:tcPr>
          <w:p w14:paraId="76883B1C" w14:textId="4586DBDC" w:rsidR="00B05B8E" w:rsidRPr="00F90D64" w:rsidRDefault="00B05B8E" w:rsidP="00B05B8E">
            <w:pPr>
              <w:jc w:val="both"/>
              <w:rPr>
                <w:bCs/>
              </w:rPr>
            </w:pPr>
            <w:r w:rsidRPr="00F90D64">
              <w:rPr>
                <w:bCs/>
              </w:rPr>
              <w:t>6712</w:t>
            </w:r>
          </w:p>
        </w:tc>
        <w:tc>
          <w:tcPr>
            <w:tcW w:w="1418" w:type="dxa"/>
            <w:noWrap/>
            <w:hideMark/>
          </w:tcPr>
          <w:p w14:paraId="63508CFE" w14:textId="7D750955" w:rsidR="00B05B8E" w:rsidRPr="00F90D64" w:rsidRDefault="009E5655" w:rsidP="00B05B8E">
            <w:pPr>
              <w:jc w:val="right"/>
            </w:pPr>
            <w:r w:rsidRPr="00974026">
              <w:t>37.678,01</w:t>
            </w:r>
          </w:p>
        </w:tc>
        <w:tc>
          <w:tcPr>
            <w:tcW w:w="1559" w:type="dxa"/>
            <w:noWrap/>
            <w:hideMark/>
          </w:tcPr>
          <w:p w14:paraId="243DD4CD" w14:textId="4478CB4F" w:rsidR="00B05B8E" w:rsidRPr="00F90D64" w:rsidRDefault="009E5655" w:rsidP="00B05B8E">
            <w:pPr>
              <w:tabs>
                <w:tab w:val="left" w:pos="245"/>
              </w:tabs>
              <w:jc w:val="right"/>
            </w:pPr>
            <w:r>
              <w:t>6.359,72</w:t>
            </w:r>
          </w:p>
        </w:tc>
      </w:tr>
    </w:tbl>
    <w:p w14:paraId="6924556A" w14:textId="00B0ECAD" w:rsidR="001F1473" w:rsidRPr="00F90D64" w:rsidRDefault="00B623C7" w:rsidP="0025206A">
      <w:pPr>
        <w:jc w:val="both"/>
      </w:pPr>
      <w:r w:rsidRPr="00F90D64">
        <w:t>Prihodi od pruženih usluga se odnose na prihode od fotokopiranja</w:t>
      </w:r>
      <w:r w:rsidR="00A21F9D" w:rsidRPr="00F90D64">
        <w:t xml:space="preserve"> a prihodi za financiranje rashoda za nabavu nefinancijeske imovine na glavnicu za otplatu financijskog leasing</w:t>
      </w:r>
      <w:r w:rsidR="001123EB" w:rsidRPr="00F90D64">
        <w:t>-</w:t>
      </w:r>
      <w:r w:rsidR="00801D0B" w:rsidRPr="00F90D64">
        <w:t>a za nabavljena osobna vozila</w:t>
      </w:r>
      <w:r w:rsidR="00A21F9D" w:rsidRPr="00F90D64">
        <w:t xml:space="preserve"> Škoda Scala</w:t>
      </w:r>
      <w:r w:rsidR="00D36A00" w:rsidRPr="00F90D64">
        <w:t xml:space="preserve"> i  Toyota </w:t>
      </w:r>
      <w:proofErr w:type="spellStart"/>
      <w:r w:rsidR="00D36A00" w:rsidRPr="00F90D64">
        <w:t>Corolla</w:t>
      </w:r>
      <w:proofErr w:type="spellEnd"/>
      <w:r w:rsidR="00974026">
        <w:t xml:space="preserve"> </w:t>
      </w:r>
      <w:r w:rsidR="009E5655">
        <w:t>.</w:t>
      </w:r>
    </w:p>
    <w:p w14:paraId="31EDAB82" w14:textId="77777777" w:rsidR="001F1473" w:rsidRPr="00F90D64" w:rsidRDefault="001F1473" w:rsidP="00D94744">
      <w:pPr>
        <w:jc w:val="both"/>
        <w:rPr>
          <w:b/>
        </w:rPr>
      </w:pPr>
    </w:p>
    <w:p w14:paraId="05D97891" w14:textId="5A3986BC" w:rsidR="004E1DA6" w:rsidRPr="00F90D64" w:rsidRDefault="00801D0B" w:rsidP="00D94744">
      <w:pPr>
        <w:jc w:val="both"/>
        <w:rPr>
          <w:b/>
        </w:rPr>
      </w:pPr>
      <w:r w:rsidRPr="00F90D64">
        <w:rPr>
          <w:b/>
        </w:rPr>
        <w:t xml:space="preserve">Bilješka </w:t>
      </w:r>
      <w:r w:rsidR="009E5655">
        <w:rPr>
          <w:b/>
        </w:rPr>
        <w:t>19</w:t>
      </w:r>
      <w:r w:rsidR="00B623C7" w:rsidRPr="00F90D64">
        <w:rPr>
          <w:b/>
        </w:rPr>
        <w:t>.</w:t>
      </w:r>
      <w:r w:rsidR="0058409C" w:rsidRPr="00F90D64">
        <w:rPr>
          <w:b/>
        </w:rPr>
        <w:t xml:space="preserve"> uz šifru 31</w:t>
      </w:r>
    </w:p>
    <w:p w14:paraId="02F2FA18" w14:textId="77777777" w:rsidR="00D77973" w:rsidRPr="00F90D64" w:rsidRDefault="00D77973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5633"/>
        <w:gridCol w:w="459"/>
        <w:gridCol w:w="1540"/>
        <w:gridCol w:w="1596"/>
      </w:tblGrid>
      <w:tr w:rsidR="00B05B8E" w:rsidRPr="00F90D64" w14:paraId="274C3D45" w14:textId="77777777" w:rsidTr="00B05B8E">
        <w:trPr>
          <w:trHeight w:val="240"/>
        </w:trPr>
        <w:tc>
          <w:tcPr>
            <w:tcW w:w="790" w:type="dxa"/>
            <w:hideMark/>
          </w:tcPr>
          <w:p w14:paraId="3E710CA9" w14:textId="77777777" w:rsidR="00B05B8E" w:rsidRPr="00F90D64" w:rsidRDefault="00B05B8E" w:rsidP="00B05B8E">
            <w:pPr>
              <w:jc w:val="both"/>
            </w:pPr>
            <w:r w:rsidRPr="00F90D64">
              <w:t>31</w:t>
            </w:r>
          </w:p>
        </w:tc>
        <w:tc>
          <w:tcPr>
            <w:tcW w:w="5633" w:type="dxa"/>
            <w:hideMark/>
          </w:tcPr>
          <w:p w14:paraId="11FF941B" w14:textId="5E515472" w:rsidR="00B05B8E" w:rsidRPr="00F90D64" w:rsidRDefault="00B05B8E" w:rsidP="00B05B8E">
            <w:pPr>
              <w:jc w:val="both"/>
            </w:pPr>
            <w:r w:rsidRPr="00F90D64">
              <w:t>Rashodi za zaposlene (šifre 311+312+313)</w:t>
            </w:r>
          </w:p>
        </w:tc>
        <w:tc>
          <w:tcPr>
            <w:tcW w:w="459" w:type="dxa"/>
            <w:hideMark/>
          </w:tcPr>
          <w:p w14:paraId="14E178B9" w14:textId="4DE6BE8F" w:rsidR="00B05B8E" w:rsidRPr="00F90D64" w:rsidRDefault="00B05B8E" w:rsidP="00B05B8E">
            <w:pPr>
              <w:jc w:val="both"/>
              <w:rPr>
                <w:bCs/>
              </w:rPr>
            </w:pPr>
            <w:r w:rsidRPr="00F90D64">
              <w:rPr>
                <w:bCs/>
              </w:rPr>
              <w:t>31</w:t>
            </w:r>
          </w:p>
        </w:tc>
        <w:tc>
          <w:tcPr>
            <w:tcW w:w="1540" w:type="dxa"/>
            <w:noWrap/>
          </w:tcPr>
          <w:p w14:paraId="28E10B6E" w14:textId="7F363D09" w:rsidR="00B05B8E" w:rsidRPr="00F90D64" w:rsidRDefault="009E5655" w:rsidP="00B05B8E">
            <w:pPr>
              <w:jc w:val="right"/>
              <w:rPr>
                <w:bCs/>
              </w:rPr>
            </w:pPr>
            <w:r w:rsidRPr="00F90D64">
              <w:t>3.063.781,14</w:t>
            </w:r>
          </w:p>
        </w:tc>
        <w:tc>
          <w:tcPr>
            <w:tcW w:w="1596" w:type="dxa"/>
            <w:noWrap/>
            <w:hideMark/>
          </w:tcPr>
          <w:p w14:paraId="5C80339B" w14:textId="490E525F" w:rsidR="00B05B8E" w:rsidRPr="00F90D64" w:rsidRDefault="009E5655" w:rsidP="00B05B8E">
            <w:pPr>
              <w:jc w:val="right"/>
              <w:rPr>
                <w:bCs/>
              </w:rPr>
            </w:pPr>
            <w:r>
              <w:t>3.978.184,25</w:t>
            </w:r>
          </w:p>
        </w:tc>
      </w:tr>
    </w:tbl>
    <w:p w14:paraId="44DE28FE" w14:textId="37F9CC42" w:rsidR="00254F9C" w:rsidRPr="00F90D64" w:rsidRDefault="009E5D51" w:rsidP="009E5655">
      <w:r>
        <w:t xml:space="preserve">Rashodi za zaposlene </w:t>
      </w:r>
      <w:r w:rsidR="004E1DA6" w:rsidRPr="00F90D64">
        <w:t xml:space="preserve">odnose </w:t>
      </w:r>
      <w:r>
        <w:t xml:space="preserve">se </w:t>
      </w:r>
      <w:r w:rsidR="004E1DA6" w:rsidRPr="00F90D64">
        <w:t>na</w:t>
      </w:r>
      <w:r w:rsidR="00801D0B" w:rsidRPr="00F90D64">
        <w:t xml:space="preserve"> plaće za redovan rad u iznosu </w:t>
      </w:r>
      <w:r w:rsidR="009E5655">
        <w:t>3.313.271,76</w:t>
      </w:r>
      <w:r w:rsidR="00254F9C" w:rsidRPr="00F90D64">
        <w:t>€</w:t>
      </w:r>
      <w:r w:rsidR="00D36A00" w:rsidRPr="00F90D64">
        <w:t>,</w:t>
      </w:r>
      <w:r w:rsidR="00801D0B" w:rsidRPr="00F90D64">
        <w:t xml:space="preserve"> prekovremeni rad </w:t>
      </w:r>
      <w:r w:rsidR="009E5655">
        <w:t>43.755,17</w:t>
      </w:r>
      <w:r w:rsidR="00254F9C" w:rsidRPr="00F90D64">
        <w:t>€</w:t>
      </w:r>
      <w:r w:rsidR="00801D0B" w:rsidRPr="00F90D64">
        <w:t xml:space="preserve"> </w:t>
      </w:r>
      <w:r w:rsidR="00D36A00" w:rsidRPr="00F90D64">
        <w:t xml:space="preserve"> a </w:t>
      </w:r>
      <w:r w:rsidR="00801D0B" w:rsidRPr="00F90D64">
        <w:t>veće su</w:t>
      </w:r>
      <w:r w:rsidR="002600A5" w:rsidRPr="00F90D64">
        <w:t xml:space="preserve"> </w:t>
      </w:r>
      <w:r w:rsidR="009E5655">
        <w:t xml:space="preserve">jer je došlo do povećanja plaće službenicima i namještenicima temeljem Zakona o plaćama u državnoj službi i javnim službama, a također se dužnosnicima povećala naknada za dežurstva te osnovica i koeficijenti za obračun plaća </w:t>
      </w:r>
      <w:r>
        <w:t xml:space="preserve">te </w:t>
      </w:r>
      <w:r w:rsidR="004E1DA6" w:rsidRPr="00F90D64">
        <w:t>ostalih rasho</w:t>
      </w:r>
      <w:r w:rsidR="00D77973" w:rsidRPr="00F90D64">
        <w:t>da za zaposlene u</w:t>
      </w:r>
      <w:r w:rsidR="00801D0B" w:rsidRPr="00F90D64">
        <w:t xml:space="preserve"> iznosu </w:t>
      </w:r>
      <w:r w:rsidR="009E5655">
        <w:t>110.754,94</w:t>
      </w:r>
      <w:r w:rsidR="00254F9C" w:rsidRPr="00F90D64">
        <w:t>€</w:t>
      </w:r>
      <w:r w:rsidR="006416F7" w:rsidRPr="00F90D64">
        <w:t xml:space="preserve"> a koji </w:t>
      </w:r>
    </w:p>
    <w:p w14:paraId="66DA5BD7" w14:textId="10BDD221" w:rsidR="001F1473" w:rsidRPr="00F90D64" w:rsidRDefault="00254F9C" w:rsidP="0025206A">
      <w:pPr>
        <w:jc w:val="both"/>
      </w:pPr>
      <w:r w:rsidRPr="00F90D64">
        <w:t xml:space="preserve">su veći jer je povećan iznos regresa i božićnice </w:t>
      </w:r>
      <w:r w:rsidR="009E5D51">
        <w:t>jer su dužnosnici ostvarili to materijalno pravo i</w:t>
      </w:r>
      <w:r w:rsidRPr="00F90D64">
        <w:t xml:space="preserve"> </w:t>
      </w:r>
      <w:r w:rsidR="00C6424F" w:rsidRPr="00F90D64">
        <w:t xml:space="preserve">doprinosa na plaće </w:t>
      </w:r>
      <w:r w:rsidR="009E5655">
        <w:t>510.402,38</w:t>
      </w:r>
      <w:r w:rsidRPr="00F90D64">
        <w:t>€.</w:t>
      </w:r>
      <w:r w:rsidR="00CF160E" w:rsidRPr="00F90D64">
        <w:t xml:space="preserve"> </w:t>
      </w:r>
    </w:p>
    <w:p w14:paraId="62022849" w14:textId="77777777" w:rsidR="00C6424F" w:rsidRPr="00F90D64" w:rsidRDefault="00C6424F" w:rsidP="00D94744">
      <w:pPr>
        <w:jc w:val="both"/>
      </w:pPr>
    </w:p>
    <w:p w14:paraId="07D068EA" w14:textId="719D3B4C" w:rsidR="00C6424F" w:rsidRPr="00F90D64" w:rsidRDefault="008C4E92" w:rsidP="00D94744">
      <w:pPr>
        <w:jc w:val="both"/>
        <w:rPr>
          <w:b/>
        </w:rPr>
      </w:pPr>
      <w:r w:rsidRPr="00F90D64">
        <w:rPr>
          <w:b/>
        </w:rPr>
        <w:t>Bilješka 2</w:t>
      </w:r>
      <w:r w:rsidR="003F2CB9">
        <w:rPr>
          <w:b/>
        </w:rPr>
        <w:t>0</w:t>
      </w:r>
      <w:r w:rsidR="00CF160E" w:rsidRPr="00F90D64">
        <w:rPr>
          <w:b/>
        </w:rPr>
        <w:t xml:space="preserve">. uz </w:t>
      </w:r>
      <w:r w:rsidR="00185D81" w:rsidRPr="00F90D64">
        <w:rPr>
          <w:b/>
        </w:rPr>
        <w:t>šifre 32 i 34</w:t>
      </w:r>
    </w:p>
    <w:p w14:paraId="2420ADC7" w14:textId="77777777" w:rsidR="001102E5" w:rsidRPr="00F90D64" w:rsidRDefault="001102E5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7"/>
        <w:gridCol w:w="5237"/>
        <w:gridCol w:w="708"/>
        <w:gridCol w:w="1560"/>
        <w:gridCol w:w="1559"/>
      </w:tblGrid>
      <w:tr w:rsidR="00254F9C" w:rsidRPr="00F90D64" w14:paraId="591C2AE6" w14:textId="77777777" w:rsidTr="009C6D5B">
        <w:trPr>
          <w:trHeight w:val="255"/>
        </w:trPr>
        <w:tc>
          <w:tcPr>
            <w:tcW w:w="967" w:type="dxa"/>
            <w:hideMark/>
          </w:tcPr>
          <w:p w14:paraId="235BA211" w14:textId="77777777" w:rsidR="00254F9C" w:rsidRPr="00F90D64" w:rsidRDefault="00254F9C" w:rsidP="00254F9C">
            <w:pPr>
              <w:jc w:val="both"/>
            </w:pPr>
            <w:r w:rsidRPr="00F90D64">
              <w:t>32</w:t>
            </w:r>
          </w:p>
        </w:tc>
        <w:tc>
          <w:tcPr>
            <w:tcW w:w="5237" w:type="dxa"/>
            <w:hideMark/>
          </w:tcPr>
          <w:p w14:paraId="0D6522F2" w14:textId="5242E82F" w:rsidR="00254F9C" w:rsidRPr="00F90D64" w:rsidRDefault="00254F9C" w:rsidP="00254F9C">
            <w:pPr>
              <w:jc w:val="both"/>
            </w:pPr>
            <w:r w:rsidRPr="00F90D64">
              <w:t>Materijalni rashodi (šifre 321+322+323+324+329)</w:t>
            </w:r>
          </w:p>
        </w:tc>
        <w:tc>
          <w:tcPr>
            <w:tcW w:w="708" w:type="dxa"/>
            <w:hideMark/>
          </w:tcPr>
          <w:p w14:paraId="7BFA5D4D" w14:textId="77777777" w:rsidR="00254F9C" w:rsidRPr="00F90D64" w:rsidRDefault="00254F9C" w:rsidP="00254F9C">
            <w:pPr>
              <w:jc w:val="both"/>
              <w:rPr>
                <w:bCs/>
              </w:rPr>
            </w:pPr>
            <w:r w:rsidRPr="00F90D64">
              <w:rPr>
                <w:bCs/>
              </w:rPr>
              <w:t>32</w:t>
            </w:r>
          </w:p>
        </w:tc>
        <w:tc>
          <w:tcPr>
            <w:tcW w:w="1560" w:type="dxa"/>
            <w:noWrap/>
            <w:hideMark/>
          </w:tcPr>
          <w:p w14:paraId="4EDA4670" w14:textId="79DDC0B1" w:rsidR="00254F9C" w:rsidRPr="00F90D64" w:rsidRDefault="009E5D51" w:rsidP="00254F9C">
            <w:pPr>
              <w:jc w:val="right"/>
              <w:rPr>
                <w:bCs/>
              </w:rPr>
            </w:pPr>
            <w:r w:rsidRPr="00F90D64">
              <w:t>592.416,93</w:t>
            </w:r>
          </w:p>
        </w:tc>
        <w:tc>
          <w:tcPr>
            <w:tcW w:w="1559" w:type="dxa"/>
            <w:noWrap/>
            <w:hideMark/>
          </w:tcPr>
          <w:p w14:paraId="26CD0D15" w14:textId="0BA803C3" w:rsidR="00254F9C" w:rsidRPr="00F90D64" w:rsidRDefault="009E5D51" w:rsidP="00254F9C">
            <w:pPr>
              <w:jc w:val="right"/>
              <w:rPr>
                <w:bCs/>
              </w:rPr>
            </w:pPr>
            <w:r>
              <w:t>715.616,37</w:t>
            </w:r>
          </w:p>
        </w:tc>
      </w:tr>
    </w:tbl>
    <w:p w14:paraId="24481DC0" w14:textId="77777777" w:rsidR="008C4E92" w:rsidRPr="00F90D64" w:rsidRDefault="008C4E92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708"/>
        <w:gridCol w:w="1560"/>
        <w:gridCol w:w="1559"/>
      </w:tblGrid>
      <w:tr w:rsidR="00254F9C" w:rsidRPr="00F90D64" w14:paraId="1F48422A" w14:textId="77777777" w:rsidTr="009C6D5B">
        <w:trPr>
          <w:trHeight w:val="255"/>
        </w:trPr>
        <w:tc>
          <w:tcPr>
            <w:tcW w:w="959" w:type="dxa"/>
            <w:hideMark/>
          </w:tcPr>
          <w:p w14:paraId="57DCE06D" w14:textId="77777777" w:rsidR="00254F9C" w:rsidRPr="00F90D64" w:rsidRDefault="00254F9C" w:rsidP="00254F9C">
            <w:pPr>
              <w:jc w:val="both"/>
            </w:pPr>
            <w:r w:rsidRPr="00F90D64">
              <w:t>34</w:t>
            </w:r>
          </w:p>
        </w:tc>
        <w:tc>
          <w:tcPr>
            <w:tcW w:w="5245" w:type="dxa"/>
            <w:hideMark/>
          </w:tcPr>
          <w:p w14:paraId="4F9AA431" w14:textId="77777777" w:rsidR="00254F9C" w:rsidRPr="00F90D64" w:rsidRDefault="00254F9C" w:rsidP="00254F9C">
            <w:pPr>
              <w:jc w:val="both"/>
            </w:pPr>
            <w:r w:rsidRPr="00F90D64">
              <w:t xml:space="preserve">Financijski rashodi (šifre 341+342+343) </w:t>
            </w:r>
          </w:p>
        </w:tc>
        <w:tc>
          <w:tcPr>
            <w:tcW w:w="708" w:type="dxa"/>
            <w:hideMark/>
          </w:tcPr>
          <w:p w14:paraId="7A99C988" w14:textId="77777777" w:rsidR="00254F9C" w:rsidRPr="00F90D64" w:rsidRDefault="00254F9C" w:rsidP="00254F9C">
            <w:pPr>
              <w:jc w:val="both"/>
              <w:rPr>
                <w:bCs/>
              </w:rPr>
            </w:pPr>
            <w:r w:rsidRPr="00F90D64">
              <w:rPr>
                <w:bCs/>
              </w:rPr>
              <w:t>34</w:t>
            </w:r>
          </w:p>
        </w:tc>
        <w:tc>
          <w:tcPr>
            <w:tcW w:w="1560" w:type="dxa"/>
            <w:noWrap/>
            <w:hideMark/>
          </w:tcPr>
          <w:p w14:paraId="78D56F86" w14:textId="25F0DABA" w:rsidR="00254F9C" w:rsidRPr="00F90D64" w:rsidRDefault="009E5D51" w:rsidP="00254F9C">
            <w:pPr>
              <w:jc w:val="right"/>
              <w:rPr>
                <w:bCs/>
              </w:rPr>
            </w:pPr>
            <w:r w:rsidRPr="00F90D64">
              <w:t>1.221,26</w:t>
            </w:r>
          </w:p>
        </w:tc>
        <w:tc>
          <w:tcPr>
            <w:tcW w:w="1559" w:type="dxa"/>
            <w:noWrap/>
            <w:hideMark/>
          </w:tcPr>
          <w:p w14:paraId="2F24511B" w14:textId="7E69558A" w:rsidR="00254F9C" w:rsidRPr="00F90D64" w:rsidRDefault="009E5D51" w:rsidP="00254F9C">
            <w:pPr>
              <w:jc w:val="right"/>
              <w:rPr>
                <w:bCs/>
              </w:rPr>
            </w:pPr>
            <w:r>
              <w:t>1.139,10</w:t>
            </w:r>
          </w:p>
        </w:tc>
      </w:tr>
    </w:tbl>
    <w:p w14:paraId="0623534E" w14:textId="504270FA" w:rsidR="008C4E92" w:rsidRDefault="008C4E92" w:rsidP="00D94744">
      <w:pPr>
        <w:jc w:val="both"/>
      </w:pPr>
      <w:r w:rsidRPr="00F90D64">
        <w:lastRenderedPageBreak/>
        <w:t xml:space="preserve">Materijalni rashodi se odnose na naknade troškova zaposlenima (trošak službenih putovanja i naknada za prijevoz, rad na terenu i odvojeni život), zatim rashoda za materijal i energiju koji su zbog inflacije povećani a intelektualne usluge su </w:t>
      </w:r>
      <w:r w:rsidR="009E5D51">
        <w:t>27,10</w:t>
      </w:r>
      <w:r w:rsidRPr="00F90D64">
        <w:t xml:space="preserve">% veće u </w:t>
      </w:r>
      <w:r w:rsidR="009C6D5B" w:rsidRPr="00F90D64">
        <w:t>odnosu na prethodnu godinu</w:t>
      </w:r>
      <w:r w:rsidR="00B27D36" w:rsidRPr="00F90D64">
        <w:t xml:space="preserve"> i to su se za </w:t>
      </w:r>
      <w:r w:rsidR="003F2CB9">
        <w:t>56.278</w:t>
      </w:r>
      <w:r w:rsidR="00B27D36" w:rsidRPr="00F90D64">
        <w:t>€ povećali troškovi odvjetnika u 202</w:t>
      </w:r>
      <w:r w:rsidR="003F2CB9">
        <w:t>4</w:t>
      </w:r>
      <w:r w:rsidR="00B27D36" w:rsidRPr="00F90D64">
        <w:t>. u odnosu na 202</w:t>
      </w:r>
      <w:r w:rsidR="003F2CB9">
        <w:t>3</w:t>
      </w:r>
      <w:r w:rsidR="00B27D36" w:rsidRPr="00F90D64">
        <w:t>.</w:t>
      </w:r>
      <w:r w:rsidR="00DC5E89" w:rsidRPr="00F90D64">
        <w:t>godinu</w:t>
      </w:r>
      <w:r w:rsidR="003F2CB9">
        <w:t xml:space="preserve"> te usluge vještačenja su veće za 37.997€ a usluge tumača i prevoditelja za 15.046€ zbog povećanog broja predmeta</w:t>
      </w:r>
      <w:r w:rsidR="00DC5E89" w:rsidRPr="00F90D64">
        <w:t>.</w:t>
      </w:r>
    </w:p>
    <w:p w14:paraId="1757ABDA" w14:textId="77777777" w:rsidR="003F2CB9" w:rsidRPr="00F90D64" w:rsidRDefault="003F2CB9" w:rsidP="00D94744">
      <w:pPr>
        <w:jc w:val="both"/>
      </w:pPr>
    </w:p>
    <w:p w14:paraId="23D645EC" w14:textId="46C77EF5" w:rsidR="00C6424F" w:rsidRPr="00F90D64" w:rsidRDefault="009C6D5B" w:rsidP="00D94744">
      <w:pPr>
        <w:jc w:val="both"/>
      </w:pPr>
      <w:r w:rsidRPr="00F90D64">
        <w:t>Struktura rashoda za usluge u niže navedenoj tablici:</w:t>
      </w:r>
    </w:p>
    <w:p w14:paraId="6E454221" w14:textId="77777777" w:rsidR="00325E25" w:rsidRPr="00F90D64" w:rsidRDefault="00325E25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2"/>
        <w:gridCol w:w="5298"/>
        <w:gridCol w:w="696"/>
        <w:gridCol w:w="1540"/>
        <w:gridCol w:w="1787"/>
      </w:tblGrid>
      <w:tr w:rsidR="003F2CB9" w:rsidRPr="00F90D64" w14:paraId="6AE41E51" w14:textId="77777777" w:rsidTr="00772FF6">
        <w:trPr>
          <w:trHeight w:val="240"/>
        </w:trPr>
        <w:tc>
          <w:tcPr>
            <w:tcW w:w="852" w:type="dxa"/>
            <w:hideMark/>
          </w:tcPr>
          <w:p w14:paraId="7206CC32" w14:textId="77777777" w:rsidR="003F2CB9" w:rsidRPr="00F90D64" w:rsidRDefault="003F2CB9" w:rsidP="003F2CB9">
            <w:pPr>
              <w:jc w:val="both"/>
            </w:pPr>
            <w:bookmarkStart w:id="4" w:name="_Hlk62995788"/>
            <w:bookmarkStart w:id="5" w:name="_Hlk189139191"/>
            <w:r w:rsidRPr="00F90D64">
              <w:t>323</w:t>
            </w:r>
          </w:p>
        </w:tc>
        <w:tc>
          <w:tcPr>
            <w:tcW w:w="5298" w:type="dxa"/>
            <w:hideMark/>
          </w:tcPr>
          <w:p w14:paraId="09D47CB3" w14:textId="483925FF" w:rsidR="003F2CB9" w:rsidRPr="00F90D64" w:rsidRDefault="003F2CB9" w:rsidP="003F2CB9">
            <w:pPr>
              <w:jc w:val="both"/>
            </w:pPr>
            <w:r w:rsidRPr="00F90D64">
              <w:t>Rashodi za usluge (AOP 173 do 181)</w:t>
            </w:r>
          </w:p>
        </w:tc>
        <w:tc>
          <w:tcPr>
            <w:tcW w:w="696" w:type="dxa"/>
          </w:tcPr>
          <w:p w14:paraId="37C08D1C" w14:textId="6A9DD13C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</w:t>
            </w:r>
          </w:p>
        </w:tc>
        <w:tc>
          <w:tcPr>
            <w:tcW w:w="1540" w:type="dxa"/>
          </w:tcPr>
          <w:p w14:paraId="22E62800" w14:textId="5AA271C7" w:rsidR="003F2CB9" w:rsidRPr="00F90D64" w:rsidRDefault="003F2CB9" w:rsidP="003F2CB9">
            <w:pPr>
              <w:jc w:val="right"/>
              <w:rPr>
                <w:bCs/>
              </w:rPr>
            </w:pPr>
            <w:r w:rsidRPr="00296EF8">
              <w:t>466.530,34</w:t>
            </w:r>
          </w:p>
        </w:tc>
        <w:tc>
          <w:tcPr>
            <w:tcW w:w="1787" w:type="dxa"/>
            <w:noWrap/>
          </w:tcPr>
          <w:p w14:paraId="70F239D8" w14:textId="5AA252E6" w:rsidR="003F2CB9" w:rsidRPr="003F2CB9" w:rsidRDefault="003F2CB9" w:rsidP="003F2CB9">
            <w:pPr>
              <w:jc w:val="right"/>
            </w:pPr>
            <w:r>
              <w:t>601.071,10</w:t>
            </w:r>
          </w:p>
        </w:tc>
      </w:tr>
      <w:tr w:rsidR="003F2CB9" w:rsidRPr="00F90D64" w14:paraId="562BCCDB" w14:textId="77777777" w:rsidTr="00772FF6">
        <w:trPr>
          <w:trHeight w:val="240"/>
        </w:trPr>
        <w:tc>
          <w:tcPr>
            <w:tcW w:w="852" w:type="dxa"/>
            <w:hideMark/>
          </w:tcPr>
          <w:p w14:paraId="4C6BEB0F" w14:textId="77777777" w:rsidR="003F2CB9" w:rsidRPr="00F90D64" w:rsidRDefault="003F2CB9" w:rsidP="003F2CB9">
            <w:pPr>
              <w:jc w:val="both"/>
            </w:pPr>
            <w:r w:rsidRPr="00F90D64">
              <w:t>3231</w:t>
            </w:r>
          </w:p>
        </w:tc>
        <w:tc>
          <w:tcPr>
            <w:tcW w:w="5298" w:type="dxa"/>
            <w:hideMark/>
          </w:tcPr>
          <w:p w14:paraId="63256C00" w14:textId="77777777" w:rsidR="003F2CB9" w:rsidRPr="00F90D64" w:rsidRDefault="003F2CB9" w:rsidP="003F2CB9">
            <w:pPr>
              <w:jc w:val="both"/>
            </w:pPr>
            <w:r w:rsidRPr="00F90D64">
              <w:t>Usluge telefona, pošte i prijevoza</w:t>
            </w:r>
          </w:p>
        </w:tc>
        <w:tc>
          <w:tcPr>
            <w:tcW w:w="696" w:type="dxa"/>
          </w:tcPr>
          <w:p w14:paraId="2DAD15C4" w14:textId="088D7450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3231</w:t>
            </w:r>
          </w:p>
        </w:tc>
        <w:tc>
          <w:tcPr>
            <w:tcW w:w="1540" w:type="dxa"/>
          </w:tcPr>
          <w:p w14:paraId="7C6D2ED6" w14:textId="35965913" w:rsidR="003F2CB9" w:rsidRPr="00F90D64" w:rsidRDefault="003F2CB9" w:rsidP="003F2CB9">
            <w:pPr>
              <w:jc w:val="right"/>
            </w:pPr>
            <w:r w:rsidRPr="00296EF8">
              <w:t>36.464,49</w:t>
            </w:r>
          </w:p>
        </w:tc>
        <w:tc>
          <w:tcPr>
            <w:tcW w:w="1787" w:type="dxa"/>
            <w:noWrap/>
          </w:tcPr>
          <w:p w14:paraId="6428CAE8" w14:textId="0ECF43D0" w:rsidR="003F2CB9" w:rsidRPr="00F90D64" w:rsidRDefault="003F2CB9" w:rsidP="003F2CB9">
            <w:pPr>
              <w:jc w:val="right"/>
            </w:pPr>
            <w:r>
              <w:t>48.605,62</w:t>
            </w:r>
          </w:p>
        </w:tc>
      </w:tr>
      <w:tr w:rsidR="003F2CB9" w:rsidRPr="00F90D64" w14:paraId="20AD3F50" w14:textId="77777777" w:rsidTr="00772FF6">
        <w:trPr>
          <w:trHeight w:val="240"/>
        </w:trPr>
        <w:tc>
          <w:tcPr>
            <w:tcW w:w="852" w:type="dxa"/>
            <w:hideMark/>
          </w:tcPr>
          <w:p w14:paraId="695ECE24" w14:textId="77777777" w:rsidR="003F2CB9" w:rsidRPr="00F90D64" w:rsidRDefault="003F2CB9" w:rsidP="003F2CB9">
            <w:pPr>
              <w:jc w:val="both"/>
            </w:pPr>
            <w:r w:rsidRPr="00F90D64">
              <w:t>3232</w:t>
            </w:r>
          </w:p>
        </w:tc>
        <w:tc>
          <w:tcPr>
            <w:tcW w:w="5298" w:type="dxa"/>
            <w:hideMark/>
          </w:tcPr>
          <w:p w14:paraId="75171A16" w14:textId="77777777" w:rsidR="003F2CB9" w:rsidRPr="00F90D64" w:rsidRDefault="003F2CB9" w:rsidP="003F2CB9">
            <w:pPr>
              <w:jc w:val="both"/>
            </w:pPr>
            <w:r w:rsidRPr="00F90D64">
              <w:t>Usluge tekućeg i investicijskog održavanja</w:t>
            </w:r>
          </w:p>
        </w:tc>
        <w:tc>
          <w:tcPr>
            <w:tcW w:w="696" w:type="dxa"/>
          </w:tcPr>
          <w:p w14:paraId="1250A41F" w14:textId="35B3C40E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3232</w:t>
            </w:r>
          </w:p>
        </w:tc>
        <w:tc>
          <w:tcPr>
            <w:tcW w:w="1540" w:type="dxa"/>
          </w:tcPr>
          <w:p w14:paraId="4A1B9CC8" w14:textId="3E4ED298" w:rsidR="003F2CB9" w:rsidRPr="00F90D64" w:rsidRDefault="003F2CB9" w:rsidP="003F2CB9">
            <w:pPr>
              <w:jc w:val="right"/>
            </w:pPr>
            <w:r w:rsidRPr="00296EF8">
              <w:t>1.618,59</w:t>
            </w:r>
          </w:p>
        </w:tc>
        <w:tc>
          <w:tcPr>
            <w:tcW w:w="1787" w:type="dxa"/>
            <w:noWrap/>
          </w:tcPr>
          <w:p w14:paraId="3AB502EB" w14:textId="32620CE9" w:rsidR="003F2CB9" w:rsidRPr="00F90D64" w:rsidRDefault="003F2CB9" w:rsidP="003F2CB9">
            <w:pPr>
              <w:jc w:val="right"/>
            </w:pPr>
            <w:r>
              <w:t>5.265,53</w:t>
            </w:r>
          </w:p>
        </w:tc>
      </w:tr>
      <w:tr w:rsidR="003F2CB9" w:rsidRPr="00F90D64" w14:paraId="2C29950C" w14:textId="77777777" w:rsidTr="00772FF6">
        <w:trPr>
          <w:trHeight w:val="240"/>
        </w:trPr>
        <w:tc>
          <w:tcPr>
            <w:tcW w:w="852" w:type="dxa"/>
            <w:hideMark/>
          </w:tcPr>
          <w:p w14:paraId="3162A539" w14:textId="77777777" w:rsidR="003F2CB9" w:rsidRPr="00F90D64" w:rsidRDefault="003F2CB9" w:rsidP="003F2CB9">
            <w:pPr>
              <w:jc w:val="both"/>
            </w:pPr>
            <w:r w:rsidRPr="00F90D64">
              <w:t>3233</w:t>
            </w:r>
          </w:p>
        </w:tc>
        <w:tc>
          <w:tcPr>
            <w:tcW w:w="5298" w:type="dxa"/>
            <w:hideMark/>
          </w:tcPr>
          <w:p w14:paraId="30694849" w14:textId="77777777" w:rsidR="003F2CB9" w:rsidRPr="00F90D64" w:rsidRDefault="003F2CB9" w:rsidP="003F2CB9">
            <w:pPr>
              <w:jc w:val="both"/>
            </w:pPr>
            <w:r w:rsidRPr="00F90D64">
              <w:t>Usluge promidžbe i informiranja</w:t>
            </w:r>
          </w:p>
        </w:tc>
        <w:tc>
          <w:tcPr>
            <w:tcW w:w="696" w:type="dxa"/>
          </w:tcPr>
          <w:p w14:paraId="5206E46C" w14:textId="4C752042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3233</w:t>
            </w:r>
          </w:p>
        </w:tc>
        <w:tc>
          <w:tcPr>
            <w:tcW w:w="1540" w:type="dxa"/>
          </w:tcPr>
          <w:p w14:paraId="4A66034D" w14:textId="086F572E" w:rsidR="003F2CB9" w:rsidRPr="00F90D64" w:rsidRDefault="003F2CB9" w:rsidP="003F2CB9">
            <w:pPr>
              <w:jc w:val="right"/>
            </w:pPr>
            <w:r w:rsidRPr="00296EF8">
              <w:t>5.488,34</w:t>
            </w:r>
          </w:p>
        </w:tc>
        <w:tc>
          <w:tcPr>
            <w:tcW w:w="1787" w:type="dxa"/>
            <w:noWrap/>
          </w:tcPr>
          <w:p w14:paraId="6D75DD25" w14:textId="2BBEDA1E" w:rsidR="003F2CB9" w:rsidRPr="00F90D64" w:rsidRDefault="003F2CB9" w:rsidP="003F2CB9">
            <w:pPr>
              <w:jc w:val="right"/>
            </w:pPr>
            <w:r>
              <w:t>4.520,00</w:t>
            </w:r>
          </w:p>
        </w:tc>
      </w:tr>
      <w:tr w:rsidR="003F2CB9" w:rsidRPr="00F90D64" w14:paraId="3AAC3F6F" w14:textId="77777777" w:rsidTr="00772FF6">
        <w:trPr>
          <w:trHeight w:val="240"/>
        </w:trPr>
        <w:tc>
          <w:tcPr>
            <w:tcW w:w="852" w:type="dxa"/>
            <w:hideMark/>
          </w:tcPr>
          <w:p w14:paraId="5247B178" w14:textId="77777777" w:rsidR="003F2CB9" w:rsidRPr="00F90D64" w:rsidRDefault="003F2CB9" w:rsidP="003F2CB9">
            <w:pPr>
              <w:jc w:val="both"/>
            </w:pPr>
            <w:r w:rsidRPr="00F90D64">
              <w:t>3234</w:t>
            </w:r>
          </w:p>
        </w:tc>
        <w:tc>
          <w:tcPr>
            <w:tcW w:w="5298" w:type="dxa"/>
            <w:hideMark/>
          </w:tcPr>
          <w:p w14:paraId="237026B5" w14:textId="77777777" w:rsidR="003F2CB9" w:rsidRPr="00F90D64" w:rsidRDefault="003F2CB9" w:rsidP="003F2CB9">
            <w:pPr>
              <w:jc w:val="both"/>
            </w:pPr>
            <w:r w:rsidRPr="00F90D64">
              <w:t>Komunalne usluge</w:t>
            </w:r>
          </w:p>
        </w:tc>
        <w:tc>
          <w:tcPr>
            <w:tcW w:w="696" w:type="dxa"/>
          </w:tcPr>
          <w:p w14:paraId="2089A6A0" w14:textId="44634F48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3234</w:t>
            </w:r>
          </w:p>
        </w:tc>
        <w:tc>
          <w:tcPr>
            <w:tcW w:w="1540" w:type="dxa"/>
          </w:tcPr>
          <w:p w14:paraId="0865769C" w14:textId="17E0EDA9" w:rsidR="003F2CB9" w:rsidRPr="00F90D64" w:rsidRDefault="003F2CB9" w:rsidP="003F2CB9">
            <w:pPr>
              <w:jc w:val="right"/>
            </w:pPr>
            <w:r w:rsidRPr="00296EF8">
              <w:t>3.448,65</w:t>
            </w:r>
          </w:p>
        </w:tc>
        <w:tc>
          <w:tcPr>
            <w:tcW w:w="1787" w:type="dxa"/>
            <w:noWrap/>
          </w:tcPr>
          <w:p w14:paraId="5BCA1CCB" w14:textId="353944EA" w:rsidR="003F2CB9" w:rsidRPr="00F90D64" w:rsidRDefault="003F2CB9" w:rsidP="003F2CB9">
            <w:pPr>
              <w:jc w:val="right"/>
            </w:pPr>
            <w:r>
              <w:t>4.169,06</w:t>
            </w:r>
          </w:p>
        </w:tc>
      </w:tr>
      <w:bookmarkEnd w:id="4"/>
      <w:tr w:rsidR="003F2CB9" w:rsidRPr="00F90D64" w14:paraId="123A8818" w14:textId="77777777" w:rsidTr="00772FF6">
        <w:trPr>
          <w:trHeight w:val="240"/>
        </w:trPr>
        <w:tc>
          <w:tcPr>
            <w:tcW w:w="852" w:type="dxa"/>
            <w:hideMark/>
          </w:tcPr>
          <w:p w14:paraId="7D0A5DE3" w14:textId="77777777" w:rsidR="003F2CB9" w:rsidRPr="00F90D64" w:rsidRDefault="003F2CB9" w:rsidP="003F2CB9">
            <w:pPr>
              <w:jc w:val="both"/>
            </w:pPr>
            <w:r w:rsidRPr="00F90D64">
              <w:t>3235</w:t>
            </w:r>
          </w:p>
        </w:tc>
        <w:tc>
          <w:tcPr>
            <w:tcW w:w="5298" w:type="dxa"/>
            <w:hideMark/>
          </w:tcPr>
          <w:p w14:paraId="11C0C222" w14:textId="77777777" w:rsidR="003F2CB9" w:rsidRPr="00F90D64" w:rsidRDefault="003F2CB9" w:rsidP="003F2CB9">
            <w:pPr>
              <w:jc w:val="both"/>
            </w:pPr>
            <w:r w:rsidRPr="00F90D64">
              <w:t>Zakupnine i najamnine</w:t>
            </w:r>
          </w:p>
        </w:tc>
        <w:tc>
          <w:tcPr>
            <w:tcW w:w="696" w:type="dxa"/>
          </w:tcPr>
          <w:p w14:paraId="2AE43EC9" w14:textId="30E545B0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3235</w:t>
            </w:r>
          </w:p>
        </w:tc>
        <w:tc>
          <w:tcPr>
            <w:tcW w:w="1540" w:type="dxa"/>
          </w:tcPr>
          <w:p w14:paraId="5C91461B" w14:textId="4080A826" w:rsidR="003F2CB9" w:rsidRPr="00F90D64" w:rsidRDefault="003F2CB9" w:rsidP="003F2CB9">
            <w:pPr>
              <w:jc w:val="right"/>
            </w:pPr>
            <w:r w:rsidRPr="00296EF8">
              <w:t>8.183,28</w:t>
            </w:r>
          </w:p>
        </w:tc>
        <w:tc>
          <w:tcPr>
            <w:tcW w:w="1787" w:type="dxa"/>
            <w:noWrap/>
          </w:tcPr>
          <w:p w14:paraId="114973D9" w14:textId="4F56D758" w:rsidR="003F2CB9" w:rsidRPr="00F90D64" w:rsidRDefault="003F2CB9" w:rsidP="003F2CB9">
            <w:pPr>
              <w:jc w:val="right"/>
            </w:pPr>
            <w:r>
              <w:t>9.829,65</w:t>
            </w:r>
          </w:p>
        </w:tc>
      </w:tr>
      <w:tr w:rsidR="003F2CB9" w:rsidRPr="00F90D64" w14:paraId="4B57222C" w14:textId="77777777" w:rsidTr="00772FF6">
        <w:trPr>
          <w:trHeight w:val="240"/>
        </w:trPr>
        <w:tc>
          <w:tcPr>
            <w:tcW w:w="852" w:type="dxa"/>
            <w:hideMark/>
          </w:tcPr>
          <w:p w14:paraId="6A83B910" w14:textId="77777777" w:rsidR="003F2CB9" w:rsidRPr="00F90D64" w:rsidRDefault="003F2CB9" w:rsidP="003F2CB9">
            <w:pPr>
              <w:jc w:val="both"/>
            </w:pPr>
            <w:r w:rsidRPr="00F90D64">
              <w:t>3236</w:t>
            </w:r>
          </w:p>
        </w:tc>
        <w:tc>
          <w:tcPr>
            <w:tcW w:w="5298" w:type="dxa"/>
            <w:hideMark/>
          </w:tcPr>
          <w:p w14:paraId="5A5F8B6E" w14:textId="77777777" w:rsidR="003F2CB9" w:rsidRPr="00F90D64" w:rsidRDefault="003F2CB9" w:rsidP="003F2CB9">
            <w:pPr>
              <w:jc w:val="both"/>
            </w:pPr>
            <w:r w:rsidRPr="00F90D64">
              <w:t>Zdravstvene i veterinarske usluge</w:t>
            </w:r>
          </w:p>
        </w:tc>
        <w:tc>
          <w:tcPr>
            <w:tcW w:w="696" w:type="dxa"/>
          </w:tcPr>
          <w:p w14:paraId="1E74D507" w14:textId="66AF442E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3236</w:t>
            </w:r>
          </w:p>
        </w:tc>
        <w:tc>
          <w:tcPr>
            <w:tcW w:w="1540" w:type="dxa"/>
          </w:tcPr>
          <w:p w14:paraId="1A3E81E7" w14:textId="275417DC" w:rsidR="003F2CB9" w:rsidRPr="00F90D64" w:rsidRDefault="003F2CB9" w:rsidP="003F2CB9">
            <w:pPr>
              <w:jc w:val="right"/>
            </w:pPr>
            <w:r w:rsidRPr="00296EF8">
              <w:t>10.042,96</w:t>
            </w:r>
          </w:p>
        </w:tc>
        <w:tc>
          <w:tcPr>
            <w:tcW w:w="1787" w:type="dxa"/>
            <w:noWrap/>
          </w:tcPr>
          <w:p w14:paraId="031D2DC3" w14:textId="13AF57B4" w:rsidR="003F2CB9" w:rsidRPr="00F90D64" w:rsidRDefault="003F2CB9" w:rsidP="003F2CB9">
            <w:pPr>
              <w:jc w:val="right"/>
            </w:pPr>
            <w:r>
              <w:t>8.576,79</w:t>
            </w:r>
          </w:p>
        </w:tc>
      </w:tr>
      <w:tr w:rsidR="003F2CB9" w:rsidRPr="00F90D64" w14:paraId="72117936" w14:textId="77777777" w:rsidTr="00772FF6">
        <w:trPr>
          <w:trHeight w:val="240"/>
        </w:trPr>
        <w:tc>
          <w:tcPr>
            <w:tcW w:w="852" w:type="dxa"/>
            <w:hideMark/>
          </w:tcPr>
          <w:p w14:paraId="68C6C3CE" w14:textId="77777777" w:rsidR="003F2CB9" w:rsidRPr="00F90D64" w:rsidRDefault="003F2CB9" w:rsidP="003F2CB9">
            <w:pPr>
              <w:jc w:val="both"/>
            </w:pPr>
            <w:r w:rsidRPr="00F90D64">
              <w:t>3237</w:t>
            </w:r>
          </w:p>
        </w:tc>
        <w:tc>
          <w:tcPr>
            <w:tcW w:w="5298" w:type="dxa"/>
            <w:hideMark/>
          </w:tcPr>
          <w:p w14:paraId="2C529D2A" w14:textId="77777777" w:rsidR="003F2CB9" w:rsidRPr="00F90D64" w:rsidRDefault="003F2CB9" w:rsidP="003F2CB9">
            <w:pPr>
              <w:jc w:val="both"/>
            </w:pPr>
            <w:r w:rsidRPr="00F90D64">
              <w:t>Intelektualne i osobne usluge</w:t>
            </w:r>
          </w:p>
        </w:tc>
        <w:tc>
          <w:tcPr>
            <w:tcW w:w="696" w:type="dxa"/>
          </w:tcPr>
          <w:p w14:paraId="78641A3D" w14:textId="6CD79158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3237</w:t>
            </w:r>
          </w:p>
        </w:tc>
        <w:tc>
          <w:tcPr>
            <w:tcW w:w="1540" w:type="dxa"/>
          </w:tcPr>
          <w:p w14:paraId="02EFEFDB" w14:textId="6668CB6D" w:rsidR="003F2CB9" w:rsidRPr="00F90D64" w:rsidRDefault="003F2CB9" w:rsidP="003F2CB9">
            <w:pPr>
              <w:jc w:val="right"/>
            </w:pPr>
            <w:r w:rsidRPr="00296EF8">
              <w:t>400.412,48</w:t>
            </w:r>
          </w:p>
        </w:tc>
        <w:tc>
          <w:tcPr>
            <w:tcW w:w="1787" w:type="dxa"/>
            <w:noWrap/>
          </w:tcPr>
          <w:p w14:paraId="334F8907" w14:textId="184BCF57" w:rsidR="003F2CB9" w:rsidRPr="00F90D64" w:rsidRDefault="003F2CB9" w:rsidP="003F2CB9">
            <w:pPr>
              <w:tabs>
                <w:tab w:val="left" w:pos="245"/>
              </w:tabs>
              <w:jc w:val="right"/>
            </w:pPr>
            <w:r>
              <w:t>508.732,04</w:t>
            </w:r>
          </w:p>
        </w:tc>
      </w:tr>
      <w:tr w:rsidR="003F2CB9" w:rsidRPr="00F90D64" w14:paraId="292EAD2E" w14:textId="77777777" w:rsidTr="00772FF6">
        <w:trPr>
          <w:trHeight w:val="240"/>
        </w:trPr>
        <w:tc>
          <w:tcPr>
            <w:tcW w:w="852" w:type="dxa"/>
            <w:hideMark/>
          </w:tcPr>
          <w:p w14:paraId="23640C26" w14:textId="77777777" w:rsidR="003F2CB9" w:rsidRPr="00F90D64" w:rsidRDefault="003F2CB9" w:rsidP="003F2CB9">
            <w:pPr>
              <w:jc w:val="both"/>
            </w:pPr>
            <w:r w:rsidRPr="00F90D64">
              <w:t>3238</w:t>
            </w:r>
          </w:p>
        </w:tc>
        <w:tc>
          <w:tcPr>
            <w:tcW w:w="5298" w:type="dxa"/>
            <w:hideMark/>
          </w:tcPr>
          <w:p w14:paraId="5032C746" w14:textId="77777777" w:rsidR="003F2CB9" w:rsidRPr="00F90D64" w:rsidRDefault="003F2CB9" w:rsidP="003F2CB9">
            <w:pPr>
              <w:jc w:val="both"/>
            </w:pPr>
            <w:r w:rsidRPr="00F90D64">
              <w:t>Računalne usluge</w:t>
            </w:r>
          </w:p>
        </w:tc>
        <w:tc>
          <w:tcPr>
            <w:tcW w:w="696" w:type="dxa"/>
          </w:tcPr>
          <w:p w14:paraId="4713AE7B" w14:textId="24EFC7BE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3238</w:t>
            </w:r>
          </w:p>
        </w:tc>
        <w:tc>
          <w:tcPr>
            <w:tcW w:w="1540" w:type="dxa"/>
          </w:tcPr>
          <w:p w14:paraId="7EFD2502" w14:textId="053F8BB5" w:rsidR="003F2CB9" w:rsidRPr="00F90D64" w:rsidRDefault="003F2CB9" w:rsidP="003F2CB9">
            <w:pPr>
              <w:jc w:val="right"/>
            </w:pPr>
            <w:r w:rsidRPr="00296EF8">
              <w:t>19,92</w:t>
            </w:r>
          </w:p>
        </w:tc>
        <w:tc>
          <w:tcPr>
            <w:tcW w:w="1787" w:type="dxa"/>
            <w:noWrap/>
          </w:tcPr>
          <w:p w14:paraId="59198DA8" w14:textId="54B61896" w:rsidR="003F2CB9" w:rsidRPr="00F90D64" w:rsidRDefault="003F2CB9" w:rsidP="003F2CB9">
            <w:pPr>
              <w:jc w:val="right"/>
            </w:pPr>
            <w:r>
              <w:t>19,92</w:t>
            </w:r>
          </w:p>
        </w:tc>
      </w:tr>
      <w:tr w:rsidR="003F2CB9" w:rsidRPr="00F90D64" w14:paraId="73487CE8" w14:textId="77777777" w:rsidTr="00772FF6">
        <w:trPr>
          <w:trHeight w:val="240"/>
        </w:trPr>
        <w:tc>
          <w:tcPr>
            <w:tcW w:w="852" w:type="dxa"/>
            <w:hideMark/>
          </w:tcPr>
          <w:p w14:paraId="7EB674A1" w14:textId="77777777" w:rsidR="003F2CB9" w:rsidRPr="00F90D64" w:rsidRDefault="003F2CB9" w:rsidP="003F2CB9">
            <w:pPr>
              <w:jc w:val="both"/>
            </w:pPr>
            <w:r w:rsidRPr="00F90D64">
              <w:t>3239</w:t>
            </w:r>
          </w:p>
        </w:tc>
        <w:tc>
          <w:tcPr>
            <w:tcW w:w="5298" w:type="dxa"/>
            <w:hideMark/>
          </w:tcPr>
          <w:p w14:paraId="38A54A29" w14:textId="77777777" w:rsidR="003F2CB9" w:rsidRPr="00F90D64" w:rsidRDefault="003F2CB9" w:rsidP="003F2CB9">
            <w:pPr>
              <w:jc w:val="both"/>
            </w:pPr>
            <w:r w:rsidRPr="00F90D64">
              <w:t>Ostale usluge</w:t>
            </w:r>
          </w:p>
        </w:tc>
        <w:tc>
          <w:tcPr>
            <w:tcW w:w="696" w:type="dxa"/>
          </w:tcPr>
          <w:p w14:paraId="381AE288" w14:textId="1DCE97B9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3239</w:t>
            </w:r>
          </w:p>
        </w:tc>
        <w:tc>
          <w:tcPr>
            <w:tcW w:w="1540" w:type="dxa"/>
          </w:tcPr>
          <w:p w14:paraId="1E2370D5" w14:textId="2014AB17" w:rsidR="003F2CB9" w:rsidRPr="00F90D64" w:rsidRDefault="003F2CB9" w:rsidP="003F2CB9">
            <w:pPr>
              <w:jc w:val="right"/>
            </w:pPr>
            <w:r w:rsidRPr="00296EF8">
              <w:t>851,63</w:t>
            </w:r>
          </w:p>
        </w:tc>
        <w:tc>
          <w:tcPr>
            <w:tcW w:w="1787" w:type="dxa"/>
            <w:noWrap/>
          </w:tcPr>
          <w:p w14:paraId="7A715ADD" w14:textId="3E6CDD04" w:rsidR="003F2CB9" w:rsidRPr="00F90D64" w:rsidRDefault="003F2CB9" w:rsidP="003F2CB9">
            <w:pPr>
              <w:jc w:val="right"/>
            </w:pPr>
            <w:r>
              <w:t>11.352,49</w:t>
            </w:r>
          </w:p>
        </w:tc>
      </w:tr>
      <w:tr w:rsidR="003F2CB9" w:rsidRPr="00F90D64" w14:paraId="2C404AEB" w14:textId="77777777" w:rsidTr="00772FF6">
        <w:trPr>
          <w:trHeight w:val="240"/>
        </w:trPr>
        <w:tc>
          <w:tcPr>
            <w:tcW w:w="852" w:type="dxa"/>
            <w:hideMark/>
          </w:tcPr>
          <w:p w14:paraId="3EECC2B2" w14:textId="77777777" w:rsidR="003F2CB9" w:rsidRPr="00F90D64" w:rsidRDefault="003F2CB9" w:rsidP="003F2CB9">
            <w:pPr>
              <w:jc w:val="both"/>
            </w:pPr>
            <w:r w:rsidRPr="00F90D64">
              <w:t>324</w:t>
            </w:r>
          </w:p>
        </w:tc>
        <w:tc>
          <w:tcPr>
            <w:tcW w:w="5298" w:type="dxa"/>
            <w:hideMark/>
          </w:tcPr>
          <w:p w14:paraId="1BF60E98" w14:textId="77777777" w:rsidR="003F2CB9" w:rsidRPr="00F90D64" w:rsidRDefault="003F2CB9" w:rsidP="003F2CB9">
            <w:pPr>
              <w:jc w:val="both"/>
            </w:pPr>
            <w:r w:rsidRPr="00F90D64">
              <w:t>Naknade troškova osobama izvan radnog odnosa</w:t>
            </w:r>
          </w:p>
        </w:tc>
        <w:tc>
          <w:tcPr>
            <w:tcW w:w="696" w:type="dxa"/>
          </w:tcPr>
          <w:p w14:paraId="499A8E39" w14:textId="199F4390" w:rsidR="003F2CB9" w:rsidRPr="00F90D64" w:rsidRDefault="003F2CB9" w:rsidP="003F2CB9">
            <w:pPr>
              <w:jc w:val="both"/>
              <w:rPr>
                <w:bCs/>
              </w:rPr>
            </w:pPr>
            <w:r w:rsidRPr="00F90D64">
              <w:rPr>
                <w:bCs/>
              </w:rPr>
              <w:t>324</w:t>
            </w:r>
          </w:p>
        </w:tc>
        <w:tc>
          <w:tcPr>
            <w:tcW w:w="1540" w:type="dxa"/>
          </w:tcPr>
          <w:p w14:paraId="7E0F1114" w14:textId="5EE45B53" w:rsidR="003F2CB9" w:rsidRPr="00F90D64" w:rsidRDefault="003F2CB9" w:rsidP="003F2CB9">
            <w:pPr>
              <w:jc w:val="right"/>
            </w:pPr>
            <w:r w:rsidRPr="00296EF8">
              <w:t>695,69</w:t>
            </w:r>
          </w:p>
        </w:tc>
        <w:tc>
          <w:tcPr>
            <w:tcW w:w="1787" w:type="dxa"/>
            <w:noWrap/>
          </w:tcPr>
          <w:p w14:paraId="494EF29A" w14:textId="2BB3CCA7" w:rsidR="003F2CB9" w:rsidRPr="00F90D64" w:rsidRDefault="003F2CB9" w:rsidP="003F2CB9">
            <w:pPr>
              <w:jc w:val="right"/>
            </w:pPr>
            <w:r>
              <w:t>654,30</w:t>
            </w:r>
          </w:p>
        </w:tc>
      </w:tr>
    </w:tbl>
    <w:bookmarkEnd w:id="5"/>
    <w:p w14:paraId="60DF2C69" w14:textId="337FED12" w:rsidR="001102E5" w:rsidRPr="00F90D64" w:rsidRDefault="001102E5" w:rsidP="00D94744">
      <w:pPr>
        <w:jc w:val="both"/>
      </w:pPr>
      <w:r w:rsidRPr="00F90D64">
        <w:t>Financijski rashodi vezani su za bankarske usluge</w:t>
      </w:r>
      <w:r w:rsidR="00516CB5" w:rsidRPr="00F90D64">
        <w:t xml:space="preserve">, </w:t>
      </w:r>
      <w:r w:rsidRPr="00F90D64">
        <w:t>usluge platnog prometa</w:t>
      </w:r>
      <w:r w:rsidR="00700395" w:rsidRPr="00F90D64">
        <w:t>,</w:t>
      </w:r>
      <w:r w:rsidR="00516CB5" w:rsidRPr="00F90D64">
        <w:t xml:space="preserve"> kamate za primljene zajmove</w:t>
      </w:r>
      <w:r w:rsidR="00ED5E17" w:rsidRPr="00F90D64">
        <w:t xml:space="preserve"> </w:t>
      </w:r>
      <w:r w:rsidR="00516CB5" w:rsidRPr="00F90D64">
        <w:t>(financijski leasing-vozilo)</w:t>
      </w:r>
      <w:r w:rsidR="00700395" w:rsidRPr="00F90D64">
        <w:t xml:space="preserve"> </w:t>
      </w:r>
      <w:r w:rsidR="00DC5E89" w:rsidRPr="00F90D64">
        <w:t>a u 202</w:t>
      </w:r>
      <w:r w:rsidR="003F2CB9">
        <w:t>4</w:t>
      </w:r>
      <w:r w:rsidR="00DC5E89" w:rsidRPr="00F90D64">
        <w:t xml:space="preserve">. </w:t>
      </w:r>
    </w:p>
    <w:p w14:paraId="72EBD24B" w14:textId="77777777" w:rsidR="00590D3A" w:rsidRPr="00F90D64" w:rsidRDefault="00590D3A" w:rsidP="00D94744">
      <w:pPr>
        <w:jc w:val="both"/>
      </w:pPr>
    </w:p>
    <w:p w14:paraId="5398B6BC" w14:textId="77777777" w:rsidR="00DC5E89" w:rsidRPr="00F90D64" w:rsidRDefault="00DC5E89" w:rsidP="00D94744">
      <w:pPr>
        <w:jc w:val="both"/>
      </w:pPr>
    </w:p>
    <w:p w14:paraId="017E9638" w14:textId="2ED805B9" w:rsidR="005B662B" w:rsidRPr="00F90D64" w:rsidRDefault="006416F7" w:rsidP="00D94744">
      <w:pPr>
        <w:jc w:val="both"/>
        <w:rPr>
          <w:b/>
        </w:rPr>
      </w:pPr>
      <w:bookmarkStart w:id="6" w:name="_Hlk157507995"/>
      <w:r w:rsidRPr="00F90D64">
        <w:rPr>
          <w:b/>
        </w:rPr>
        <w:t>Bilješka 2</w:t>
      </w:r>
      <w:r w:rsidR="003F2CB9">
        <w:rPr>
          <w:b/>
        </w:rPr>
        <w:t>1</w:t>
      </w:r>
      <w:r w:rsidR="005B662B" w:rsidRPr="00F90D64">
        <w:rPr>
          <w:b/>
        </w:rPr>
        <w:t>. u</w:t>
      </w:r>
      <w:r w:rsidR="00A35FCD" w:rsidRPr="00F90D64">
        <w:rPr>
          <w:b/>
        </w:rPr>
        <w:t xml:space="preserve">z šifru </w:t>
      </w:r>
      <w:bookmarkEnd w:id="6"/>
      <w:r w:rsidR="00A35FCD" w:rsidRPr="00F90D64">
        <w:rPr>
          <w:b/>
        </w:rPr>
        <w:t>5443</w:t>
      </w:r>
    </w:p>
    <w:p w14:paraId="163F16D3" w14:textId="77777777" w:rsidR="00A35FCD" w:rsidRPr="00F90D64" w:rsidRDefault="00A35FC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5800"/>
        <w:gridCol w:w="710"/>
        <w:gridCol w:w="1306"/>
        <w:gridCol w:w="1661"/>
      </w:tblGrid>
      <w:tr w:rsidR="00DC5E89" w:rsidRPr="00F90D64" w14:paraId="33207157" w14:textId="77777777" w:rsidTr="00144788">
        <w:trPr>
          <w:trHeight w:val="240"/>
        </w:trPr>
        <w:tc>
          <w:tcPr>
            <w:tcW w:w="696" w:type="dxa"/>
            <w:hideMark/>
          </w:tcPr>
          <w:p w14:paraId="7055967E" w14:textId="0693D0AC" w:rsidR="00DC5E89" w:rsidRPr="00F90D64" w:rsidRDefault="00DC5E89" w:rsidP="00DC5E89">
            <w:pPr>
              <w:jc w:val="both"/>
            </w:pPr>
            <w:r w:rsidRPr="00F90D64">
              <w:t>5443</w:t>
            </w:r>
          </w:p>
        </w:tc>
        <w:tc>
          <w:tcPr>
            <w:tcW w:w="5800" w:type="dxa"/>
            <w:noWrap/>
            <w:hideMark/>
          </w:tcPr>
          <w:p w14:paraId="1E7B49CD" w14:textId="77777777" w:rsidR="00DC5E89" w:rsidRPr="00F90D64" w:rsidRDefault="00DC5E89" w:rsidP="00DC5E89">
            <w:pPr>
              <w:jc w:val="both"/>
            </w:pPr>
            <w:r w:rsidRPr="00F90D64">
              <w:t>Otplata glavnice primljenih zajmova od tuzemnih trgovačkih društava izvan javnog sektora</w:t>
            </w:r>
          </w:p>
        </w:tc>
        <w:tc>
          <w:tcPr>
            <w:tcW w:w="710" w:type="dxa"/>
            <w:hideMark/>
          </w:tcPr>
          <w:p w14:paraId="7ACAFD62" w14:textId="66F70942" w:rsidR="00DC5E89" w:rsidRPr="00F90D64" w:rsidRDefault="00DC5E89" w:rsidP="00DC5E89">
            <w:pPr>
              <w:jc w:val="both"/>
              <w:rPr>
                <w:bCs/>
              </w:rPr>
            </w:pPr>
            <w:r w:rsidRPr="00F90D64">
              <w:rPr>
                <w:bCs/>
              </w:rPr>
              <w:t>5443</w:t>
            </w:r>
          </w:p>
        </w:tc>
        <w:tc>
          <w:tcPr>
            <w:tcW w:w="1306" w:type="dxa"/>
            <w:noWrap/>
            <w:hideMark/>
          </w:tcPr>
          <w:p w14:paraId="5867967B" w14:textId="530FBC30" w:rsidR="00DC5E89" w:rsidRPr="00F90D64" w:rsidRDefault="003F2CB9" w:rsidP="00DC5E89">
            <w:pPr>
              <w:jc w:val="right"/>
            </w:pPr>
            <w:r w:rsidRPr="00F90D64">
              <w:t>7.090,61</w:t>
            </w:r>
          </w:p>
        </w:tc>
        <w:tc>
          <w:tcPr>
            <w:tcW w:w="1661" w:type="dxa"/>
            <w:noWrap/>
            <w:hideMark/>
          </w:tcPr>
          <w:p w14:paraId="1904CC85" w14:textId="1AFC5A88" w:rsidR="00DC5E89" w:rsidRPr="00F90D64" w:rsidRDefault="003F2CB9" w:rsidP="00DC5E89">
            <w:pPr>
              <w:jc w:val="right"/>
            </w:pPr>
            <w:r>
              <w:t>6.359,72</w:t>
            </w:r>
          </w:p>
        </w:tc>
      </w:tr>
    </w:tbl>
    <w:p w14:paraId="2F1D999E" w14:textId="541763D2" w:rsidR="005B662B" w:rsidRPr="00F90D64" w:rsidRDefault="005B662B" w:rsidP="00D94744">
      <w:pPr>
        <w:jc w:val="both"/>
      </w:pPr>
      <w:r w:rsidRPr="00F90D64">
        <w:t xml:space="preserve">Izdaci za financijsku imovinu </w:t>
      </w:r>
      <w:r w:rsidR="009C6D5B" w:rsidRPr="00F90D64">
        <w:t>se odnose na otplatu glavnice</w:t>
      </w:r>
      <w:r w:rsidRPr="00F90D64">
        <w:t xml:space="preserve"> </w:t>
      </w:r>
      <w:r w:rsidR="00590D3A" w:rsidRPr="00F90D64">
        <w:t xml:space="preserve"> financijskog</w:t>
      </w:r>
      <w:r w:rsidR="00700395" w:rsidRPr="00F90D64">
        <w:t xml:space="preserve"> leasing</w:t>
      </w:r>
      <w:r w:rsidR="00590D3A" w:rsidRPr="00F90D64">
        <w:t>a</w:t>
      </w:r>
      <w:r w:rsidR="00700395" w:rsidRPr="00F90D64">
        <w:t xml:space="preserve"> za osobna vozila</w:t>
      </w:r>
      <w:r w:rsidRPr="00F90D64">
        <w:t>.</w:t>
      </w:r>
    </w:p>
    <w:p w14:paraId="38E59182" w14:textId="77777777" w:rsidR="00160082" w:rsidRPr="00F90D64" w:rsidRDefault="00160082" w:rsidP="00D94744">
      <w:pPr>
        <w:jc w:val="both"/>
      </w:pPr>
    </w:p>
    <w:p w14:paraId="5A0BFD32" w14:textId="18871C48" w:rsidR="001102E5" w:rsidRPr="00F90D64" w:rsidRDefault="00590D3A" w:rsidP="00D94744">
      <w:pPr>
        <w:jc w:val="both"/>
        <w:rPr>
          <w:b/>
        </w:rPr>
      </w:pPr>
      <w:r w:rsidRPr="00F90D64">
        <w:rPr>
          <w:b/>
        </w:rPr>
        <w:t>Bilješka 2</w:t>
      </w:r>
      <w:r w:rsidR="00CF6502">
        <w:rPr>
          <w:b/>
        </w:rPr>
        <w:t>2</w:t>
      </w:r>
      <w:r w:rsidR="006B5EF1" w:rsidRPr="00F90D64">
        <w:rPr>
          <w:b/>
        </w:rPr>
        <w:t xml:space="preserve">. uz šifru </w:t>
      </w:r>
      <w:r w:rsidR="00FE3946">
        <w:rPr>
          <w:b/>
        </w:rPr>
        <w:t>9222-9221</w:t>
      </w:r>
    </w:p>
    <w:p w14:paraId="4EB8A4BD" w14:textId="40D14054" w:rsidR="00285428" w:rsidRPr="00F90D64" w:rsidRDefault="00285428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0"/>
        <w:gridCol w:w="4688"/>
        <w:gridCol w:w="1292"/>
        <w:gridCol w:w="1485"/>
        <w:gridCol w:w="1485"/>
      </w:tblGrid>
      <w:tr w:rsidR="00FE3946" w:rsidRPr="00F90D64" w14:paraId="026B62BB" w14:textId="77777777" w:rsidTr="00F4247D">
        <w:trPr>
          <w:trHeight w:val="453"/>
        </w:trPr>
        <w:tc>
          <w:tcPr>
            <w:tcW w:w="1350" w:type="dxa"/>
            <w:noWrap/>
            <w:hideMark/>
          </w:tcPr>
          <w:p w14:paraId="09D407DD" w14:textId="77777777" w:rsidR="00FE3946" w:rsidRPr="00F90D64" w:rsidRDefault="00FE3946" w:rsidP="00FE3946">
            <w:pPr>
              <w:jc w:val="both"/>
            </w:pPr>
            <w:r w:rsidRPr="00F90D64">
              <w:t>9222-9221</w:t>
            </w:r>
          </w:p>
        </w:tc>
        <w:tc>
          <w:tcPr>
            <w:tcW w:w="4688" w:type="dxa"/>
            <w:hideMark/>
          </w:tcPr>
          <w:p w14:paraId="263E6202" w14:textId="77777777" w:rsidR="00FE3946" w:rsidRPr="00F90D64" w:rsidRDefault="00FE3946" w:rsidP="00FE3946">
            <w:pPr>
              <w:jc w:val="both"/>
            </w:pPr>
            <w:r w:rsidRPr="00F90D64">
              <w:t>Manjak prihoda i primitaka - preneseni (šifre '9221x,9222x MP' - '9221x,9222x VP' + 92223 - 92213)</w:t>
            </w:r>
          </w:p>
        </w:tc>
        <w:tc>
          <w:tcPr>
            <w:tcW w:w="1292" w:type="dxa"/>
            <w:noWrap/>
            <w:hideMark/>
          </w:tcPr>
          <w:p w14:paraId="4242AD76" w14:textId="77777777" w:rsidR="00FE3946" w:rsidRPr="00F90D64" w:rsidRDefault="00FE3946" w:rsidP="00FE3946">
            <w:pPr>
              <w:jc w:val="both"/>
            </w:pPr>
            <w:r w:rsidRPr="00F90D64">
              <w:t>9222-9221</w:t>
            </w:r>
          </w:p>
        </w:tc>
        <w:tc>
          <w:tcPr>
            <w:tcW w:w="1485" w:type="dxa"/>
            <w:noWrap/>
            <w:hideMark/>
          </w:tcPr>
          <w:p w14:paraId="13054D54" w14:textId="70572359" w:rsidR="00FE3946" w:rsidRPr="00F90D64" w:rsidRDefault="00FE3946" w:rsidP="00FE3946">
            <w:pPr>
              <w:jc w:val="right"/>
            </w:pPr>
            <w:r w:rsidRPr="007A480E">
              <w:t>19.271,38</w:t>
            </w:r>
          </w:p>
        </w:tc>
        <w:tc>
          <w:tcPr>
            <w:tcW w:w="1485" w:type="dxa"/>
            <w:noWrap/>
            <w:hideMark/>
          </w:tcPr>
          <w:p w14:paraId="4D74519A" w14:textId="02F18FEF" w:rsidR="00FE3946" w:rsidRPr="00F90D64" w:rsidRDefault="00FE3946" w:rsidP="00FE3946">
            <w:pPr>
              <w:jc w:val="right"/>
            </w:pPr>
            <w:r w:rsidRPr="007A480E">
              <w:t>15.891,28</w:t>
            </w:r>
          </w:p>
        </w:tc>
      </w:tr>
    </w:tbl>
    <w:p w14:paraId="369DBBBF" w14:textId="77777777" w:rsidR="00F4247D" w:rsidRPr="00F90D64" w:rsidRDefault="00F4247D" w:rsidP="00D94744">
      <w:pPr>
        <w:jc w:val="both"/>
      </w:pPr>
    </w:p>
    <w:p w14:paraId="52B9BD91" w14:textId="77777777" w:rsidR="00BF648E" w:rsidRPr="00F90D64" w:rsidRDefault="00BF648E" w:rsidP="00BF648E"/>
    <w:p w14:paraId="3AAA3C04" w14:textId="6CD997EB" w:rsidR="00BF648E" w:rsidRDefault="006416F7" w:rsidP="00BF648E">
      <w:r w:rsidRPr="00F90D64">
        <w:rPr>
          <w:b/>
          <w:bCs/>
        </w:rPr>
        <w:t>Račun</w:t>
      </w:r>
      <w:r w:rsidR="00BF648E" w:rsidRPr="00F90D64">
        <w:rPr>
          <w:b/>
          <w:bCs/>
        </w:rPr>
        <w:t xml:space="preserve"> 9222</w:t>
      </w:r>
      <w:r w:rsidR="00FE3946">
        <w:rPr>
          <w:b/>
          <w:bCs/>
        </w:rPr>
        <w:t>-9221</w:t>
      </w:r>
      <w:r w:rsidR="00BF648E" w:rsidRPr="00F90D64">
        <w:t>- Manjak prihoda</w:t>
      </w:r>
      <w:r w:rsidR="00FE3946">
        <w:t xml:space="preserve"> i primitaka</w:t>
      </w:r>
      <w:r w:rsidR="00BF648E" w:rsidRPr="00F90D64">
        <w:t xml:space="preserve"> poslovanja-preneseni</w:t>
      </w:r>
      <w:r w:rsidR="00BF648E" w:rsidRPr="00F90D64">
        <w:tab/>
      </w:r>
      <w:r w:rsidR="00FE3946">
        <w:t>15.891,28€</w:t>
      </w:r>
    </w:p>
    <w:p w14:paraId="631B9D16" w14:textId="77777777" w:rsidR="00FE3946" w:rsidRPr="00F90D64" w:rsidRDefault="00FE3946" w:rsidP="00BF648E"/>
    <w:p w14:paraId="51057F0C" w14:textId="77777777" w:rsidR="00FE3946" w:rsidRDefault="00FE3946" w:rsidP="00FE3946">
      <w:r w:rsidRPr="00F90D64">
        <w:t>Napomenula bih da su u 202</w:t>
      </w:r>
      <w:r>
        <w:t>4</w:t>
      </w:r>
      <w:r w:rsidRPr="00F90D64">
        <w:t xml:space="preserve">. godini napravljena sljedeće </w:t>
      </w:r>
      <w:proofErr w:type="spellStart"/>
      <w:r w:rsidRPr="00F90D64">
        <w:t>preknjiženja</w:t>
      </w:r>
      <w:proofErr w:type="spellEnd"/>
      <w:r w:rsidRPr="00F90D64">
        <w:t xml:space="preserve"> na računima rezultata poslovanja iz 202</w:t>
      </w:r>
      <w:r>
        <w:t>3</w:t>
      </w:r>
      <w:r w:rsidRPr="00F90D64">
        <w:t>.godine:</w:t>
      </w:r>
    </w:p>
    <w:p w14:paraId="5AE7C91F" w14:textId="77777777" w:rsidR="00FE3946" w:rsidRDefault="00FE3946" w:rsidP="00FE3946"/>
    <w:p w14:paraId="091B9B55" w14:textId="77777777" w:rsidR="00FE3946" w:rsidRDefault="00FE3946" w:rsidP="00FE39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Općinsko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državno odvjetništvo u Splitu  je u </w:t>
      </w:r>
      <w:r w:rsidRPr="00DB20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2021. godini nabavilo putem financijskog leasinga osobni automobil TOYOTA COROLLA 1.5 SD MY21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 u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19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godini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ŠKODA SCALA AMBITION 1.0 TSI 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koja vozila se otplaćuje glavnica prema ugovorima o leasingu pa je ostvaren manjak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računu 92223- Manjak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primitaka od financijske imovine u iznosu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7.090,61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€ što je podmireno prihodima poslovanja. Također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nabavljen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e police za arhivsku građu, 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laserski pisač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uredska kolica te smo imali ulaganje u građevinske objekte (dobava, izrada i montaža zatvora i bojanje zidova)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ukupnom iznosu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29.228,90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€,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iskazan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</w:t>
      </w:r>
      <w:r w:rsidRPr="00A53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manjak na računu 92222- Manjak prihoda od nefinancijske imovine,  koji je podmiren prihodima poslovanja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dok je  ostvaren višak na  računu 92211-Višak prihoda poslovanja u iznosu 39.699,61€, a imamo prijenos iz 2022. na računu 92221- Manjak prihoda poslovanja u iznosu 19.271,38€.</w:t>
      </w:r>
    </w:p>
    <w:p w14:paraId="0322C308" w14:textId="77777777" w:rsidR="00FE3946" w:rsidRPr="008A56AD" w:rsidRDefault="00FE3946" w:rsidP="00FE3946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E40DC3F" w14:textId="67A0B164" w:rsidR="00F4247D" w:rsidRPr="00F90D64" w:rsidRDefault="00FE3946" w:rsidP="00FE3946">
      <w:r w:rsidRPr="009B3F8E">
        <w:rPr>
          <w:bCs/>
          <w:color w:val="000000"/>
        </w:rPr>
        <w:t>Viškom prihoda poslovanja</w:t>
      </w:r>
      <w:r>
        <w:rPr>
          <w:bCs/>
          <w:color w:val="000000"/>
        </w:rPr>
        <w:t xml:space="preserve">- </w:t>
      </w:r>
      <w:r w:rsidRPr="009B3F8E">
        <w:rPr>
          <w:bCs/>
          <w:color w:val="000000"/>
        </w:rPr>
        <w:t>račun 92211 pokrit ćemo</w:t>
      </w:r>
      <w:r>
        <w:rPr>
          <w:bCs/>
          <w:color w:val="000000"/>
        </w:rPr>
        <w:t xml:space="preserve"> preneseni manjak prihoda poslovanja- račun 92221 u iznosu 19.271,38€ a zatim pokriti </w:t>
      </w:r>
      <w:r w:rsidRPr="009B3F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manjak  primitaka od financijske imovine i zaduživanja- račun 92223 u iznosu 7.090,61€, i na kraju </w:t>
      </w:r>
      <w:r w:rsidRPr="009B3F8E">
        <w:rPr>
          <w:bCs/>
          <w:color w:val="000000"/>
        </w:rPr>
        <w:t>manjak prihoda od nefinancijske imovine-</w:t>
      </w:r>
      <w:r>
        <w:rPr>
          <w:bCs/>
          <w:color w:val="000000"/>
        </w:rPr>
        <w:t xml:space="preserve"> </w:t>
      </w:r>
      <w:r w:rsidRPr="009B3F8E">
        <w:rPr>
          <w:bCs/>
          <w:color w:val="000000"/>
        </w:rPr>
        <w:t xml:space="preserve">račun 92222 u iznosu </w:t>
      </w:r>
      <w:r>
        <w:rPr>
          <w:bCs/>
          <w:color w:val="000000"/>
        </w:rPr>
        <w:t xml:space="preserve">13.337,62€ </w:t>
      </w:r>
      <w:r>
        <w:rPr>
          <w:bCs/>
          <w:color w:val="000000"/>
        </w:rPr>
        <w:lastRenderedPageBreak/>
        <w:t>(koliko je ostalo na računu višak prihoda poslovanja 92211), a kako bi pokrili ostatak manjka prihoda od nefinancijske imovine- račun 9222 u iznosu 15.891,28€ iskazati ćemo manjak prihoda poslovanja- račun 92221 u iznosu 15.891,28€.</w:t>
      </w:r>
    </w:p>
    <w:p w14:paraId="3B71C1A8" w14:textId="77777777" w:rsidR="0038602D" w:rsidRPr="00F90D64" w:rsidRDefault="0038602D" w:rsidP="00D94744">
      <w:pPr>
        <w:jc w:val="both"/>
      </w:pPr>
    </w:p>
    <w:p w14:paraId="161F1D94" w14:textId="77777777" w:rsidR="00887AB7" w:rsidRPr="00F90D64" w:rsidRDefault="0038602D" w:rsidP="00D94744">
      <w:pPr>
        <w:jc w:val="both"/>
        <w:rPr>
          <w:b/>
        </w:rPr>
      </w:pPr>
      <w:r w:rsidRPr="00F90D64">
        <w:rPr>
          <w:b/>
        </w:rPr>
        <w:t>Obrazac OBVEZE</w:t>
      </w:r>
    </w:p>
    <w:p w14:paraId="42BE7E8C" w14:textId="77777777" w:rsidR="0038602D" w:rsidRPr="00F90D64" w:rsidRDefault="0038602D" w:rsidP="00D94744">
      <w:pPr>
        <w:jc w:val="both"/>
      </w:pPr>
    </w:p>
    <w:p w14:paraId="21099B26" w14:textId="42299A78" w:rsidR="00887AB7" w:rsidRPr="00F90D64" w:rsidRDefault="00317087" w:rsidP="00D94744">
      <w:pPr>
        <w:jc w:val="both"/>
        <w:rPr>
          <w:b/>
        </w:rPr>
      </w:pPr>
      <w:r w:rsidRPr="00F90D64">
        <w:rPr>
          <w:b/>
        </w:rPr>
        <w:t>Bi</w:t>
      </w:r>
      <w:r w:rsidR="00935A67" w:rsidRPr="00F90D64">
        <w:rPr>
          <w:b/>
        </w:rPr>
        <w:t>lješka 2</w:t>
      </w:r>
      <w:r w:rsidR="00CF6502">
        <w:rPr>
          <w:b/>
        </w:rPr>
        <w:t>3</w:t>
      </w:r>
      <w:r w:rsidR="009B5655" w:rsidRPr="00F90D64">
        <w:rPr>
          <w:b/>
        </w:rPr>
        <w:t>.</w:t>
      </w:r>
      <w:r w:rsidR="00B17539" w:rsidRPr="00F90D64">
        <w:rPr>
          <w:b/>
        </w:rPr>
        <w:t xml:space="preserve"> uz šifru V006</w:t>
      </w:r>
    </w:p>
    <w:p w14:paraId="0891D5ED" w14:textId="77777777" w:rsidR="00317087" w:rsidRPr="00F90D64" w:rsidRDefault="00317087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84"/>
        <w:gridCol w:w="6712"/>
        <w:gridCol w:w="750"/>
        <w:gridCol w:w="1552"/>
      </w:tblGrid>
      <w:tr w:rsidR="00317087" w:rsidRPr="00F90D64" w14:paraId="18F2F487" w14:textId="77777777" w:rsidTr="00F4247D">
        <w:trPr>
          <w:trHeight w:val="234"/>
        </w:trPr>
        <w:tc>
          <w:tcPr>
            <w:tcW w:w="1184" w:type="dxa"/>
            <w:hideMark/>
          </w:tcPr>
          <w:p w14:paraId="5DC8A5C2" w14:textId="77777777" w:rsidR="00317087" w:rsidRPr="00F90D64" w:rsidRDefault="00317087" w:rsidP="00317087">
            <w:pPr>
              <w:jc w:val="both"/>
            </w:pPr>
            <w:r w:rsidRPr="00F90D64">
              <w:t> </w:t>
            </w:r>
          </w:p>
        </w:tc>
        <w:tc>
          <w:tcPr>
            <w:tcW w:w="6712" w:type="dxa"/>
            <w:hideMark/>
          </w:tcPr>
          <w:p w14:paraId="758BFA4F" w14:textId="29931BDC" w:rsidR="00317087" w:rsidRPr="00F90D64" w:rsidRDefault="00317087" w:rsidP="00B17539">
            <w:pPr>
              <w:jc w:val="both"/>
              <w:rPr>
                <w:bCs/>
              </w:rPr>
            </w:pPr>
            <w:r w:rsidRPr="00F90D64">
              <w:rPr>
                <w:bCs/>
              </w:rPr>
              <w:t xml:space="preserve">Stanje obveza na kraju izvještajnog razdoblja </w:t>
            </w:r>
            <w:r w:rsidR="00B17539" w:rsidRPr="00F90D64">
              <w:rPr>
                <w:bCs/>
              </w:rPr>
              <w:t xml:space="preserve">(šifre V001+V002-V004) </w:t>
            </w:r>
            <w:r w:rsidRPr="00F90D64">
              <w:rPr>
                <w:bCs/>
              </w:rPr>
              <w:t>i (</w:t>
            </w:r>
            <w:r w:rsidR="00B17539" w:rsidRPr="00F90D64">
              <w:rPr>
                <w:bCs/>
              </w:rPr>
              <w:t>šifre V007+V009</w:t>
            </w:r>
            <w:r w:rsidRPr="00F90D64">
              <w:rPr>
                <w:bCs/>
              </w:rPr>
              <w:t>)</w:t>
            </w:r>
          </w:p>
        </w:tc>
        <w:tc>
          <w:tcPr>
            <w:tcW w:w="713" w:type="dxa"/>
            <w:hideMark/>
          </w:tcPr>
          <w:p w14:paraId="160EAC0D" w14:textId="18372A6D" w:rsidR="00317087" w:rsidRPr="00F90D64" w:rsidRDefault="00B17539" w:rsidP="00317087">
            <w:pPr>
              <w:jc w:val="both"/>
              <w:rPr>
                <w:bCs/>
              </w:rPr>
            </w:pPr>
            <w:r w:rsidRPr="00F90D64">
              <w:rPr>
                <w:bCs/>
              </w:rPr>
              <w:t>V006</w:t>
            </w:r>
          </w:p>
        </w:tc>
        <w:tc>
          <w:tcPr>
            <w:tcW w:w="1552" w:type="dxa"/>
            <w:hideMark/>
          </w:tcPr>
          <w:p w14:paraId="4BEB323C" w14:textId="26B23B93" w:rsidR="00317087" w:rsidRPr="00F90D64" w:rsidRDefault="00FE3946" w:rsidP="00F4247D">
            <w:pPr>
              <w:jc w:val="right"/>
              <w:rPr>
                <w:bCs/>
              </w:rPr>
            </w:pPr>
            <w:r>
              <w:rPr>
                <w:bCs/>
              </w:rPr>
              <w:t>391.666,37</w:t>
            </w:r>
          </w:p>
        </w:tc>
      </w:tr>
    </w:tbl>
    <w:p w14:paraId="5A50C9FD" w14:textId="66AF848E" w:rsidR="0038602D" w:rsidRPr="00F90D64" w:rsidRDefault="0038602D" w:rsidP="00F90D64">
      <w:pPr>
        <w:jc w:val="both"/>
      </w:pPr>
      <w:r w:rsidRPr="00F90D64">
        <w:t xml:space="preserve">Stanje obveza na kraju izvještajnog razdoblja iznosi </w:t>
      </w:r>
      <w:r w:rsidR="00CF6502">
        <w:t>391.666,37</w:t>
      </w:r>
      <w:r w:rsidR="00F4247D" w:rsidRPr="00F90D64">
        <w:t>€</w:t>
      </w:r>
      <w:r w:rsidR="00317087" w:rsidRPr="00F90D64">
        <w:t>, za plaće i naknade zaposlenima 12/20</w:t>
      </w:r>
      <w:r w:rsidR="00285428" w:rsidRPr="00F90D64">
        <w:t>2</w:t>
      </w:r>
      <w:r w:rsidR="00FE3946">
        <w:t>4</w:t>
      </w:r>
      <w:r w:rsidR="00317087" w:rsidRPr="00F90D64">
        <w:t xml:space="preserve"> – </w:t>
      </w:r>
      <w:r w:rsidR="00CF6502">
        <w:t>339.322,93</w:t>
      </w:r>
      <w:r w:rsidR="00F4247D" w:rsidRPr="00F90D64">
        <w:t>€</w:t>
      </w:r>
      <w:r w:rsidRPr="00F90D64">
        <w:t xml:space="preserve">,  materijalne rashode u iznosu od </w:t>
      </w:r>
      <w:r w:rsidR="00CF6502">
        <w:t>44.183,69</w:t>
      </w:r>
      <w:r w:rsidR="00F4247D" w:rsidRPr="00F90D64">
        <w:t>€</w:t>
      </w:r>
      <w:r w:rsidRPr="00F90D64">
        <w:t xml:space="preserve"> od kojih j</w:t>
      </w:r>
      <w:r w:rsidR="00317087" w:rsidRPr="00F90D64">
        <w:t>e</w:t>
      </w:r>
      <w:r w:rsidR="00160082" w:rsidRPr="00F90D64">
        <w:t xml:space="preserve"> na 31.12.20</w:t>
      </w:r>
      <w:r w:rsidR="00285428" w:rsidRPr="00F90D64">
        <w:t>2</w:t>
      </w:r>
      <w:r w:rsidR="00CF6502">
        <w:t>4</w:t>
      </w:r>
      <w:r w:rsidR="00160082" w:rsidRPr="00F90D64">
        <w:t xml:space="preserve">. dospjelo </w:t>
      </w:r>
      <w:r w:rsidR="00CF6502">
        <w:t>33.047,39</w:t>
      </w:r>
      <w:r w:rsidR="00F4247D" w:rsidRPr="00F90D64">
        <w:t>€</w:t>
      </w:r>
      <w:r w:rsidR="00BD2B1D" w:rsidRPr="00F90D64">
        <w:t xml:space="preserve"> </w:t>
      </w:r>
      <w:r w:rsidR="00ED5E17" w:rsidRPr="00F90D64">
        <w:t>a odnose se na intelektualne usluge</w:t>
      </w:r>
      <w:r w:rsidRPr="00F90D64">
        <w:t xml:space="preserve">, </w:t>
      </w:r>
      <w:r w:rsidR="00C04C6B" w:rsidRPr="00F90D64">
        <w:t xml:space="preserve"> ostale obveze </w:t>
      </w:r>
      <w:r w:rsidR="00CF6502">
        <w:t>2.475,20</w:t>
      </w:r>
      <w:r w:rsidR="00CA4B31" w:rsidRPr="00F90D64">
        <w:t>€</w:t>
      </w:r>
      <w:r w:rsidR="00285428" w:rsidRPr="00F90D64">
        <w:t xml:space="preserve"> (obveze za bolovanje preko 42 dana </w:t>
      </w:r>
      <w:r w:rsidR="00CF6502">
        <w:t>2.474,90</w:t>
      </w:r>
      <w:r w:rsidR="00CA4B31" w:rsidRPr="00F90D64">
        <w:t>€</w:t>
      </w:r>
      <w:r w:rsidR="00285428" w:rsidRPr="00F90D64">
        <w:t xml:space="preserve"> i kamate za povrat u proračun 0,</w:t>
      </w:r>
      <w:r w:rsidR="00CF6502">
        <w:t>30</w:t>
      </w:r>
      <w:r w:rsidR="00CA4B31" w:rsidRPr="00F90D64">
        <w:t>€</w:t>
      </w:r>
      <w:r w:rsidR="00285428" w:rsidRPr="00F90D64">
        <w:t>)</w:t>
      </w:r>
      <w:r w:rsidRPr="00F90D64">
        <w:t xml:space="preserve"> te obveze</w:t>
      </w:r>
      <w:r w:rsidR="00C04C6B" w:rsidRPr="00F90D64">
        <w:t xml:space="preserve"> za zajmove trgovačkim društvima </w:t>
      </w:r>
      <w:r w:rsidR="00CF6502">
        <w:t>5.684,55</w:t>
      </w:r>
      <w:r w:rsidR="00CA4B31" w:rsidRPr="00F90D64">
        <w:t>€</w:t>
      </w:r>
      <w:r w:rsidR="00C04C6B" w:rsidRPr="00F90D64">
        <w:t>.</w:t>
      </w:r>
    </w:p>
    <w:p w14:paraId="19C991CE" w14:textId="31B20200" w:rsidR="001550C0" w:rsidRPr="00F90D64" w:rsidRDefault="00CF6502" w:rsidP="00F90D64">
      <w:pPr>
        <w:jc w:val="both"/>
      </w:pPr>
      <w:r>
        <w:t>Veći dio</w:t>
      </w:r>
      <w:r w:rsidR="001550C0" w:rsidRPr="00F90D64">
        <w:t xml:space="preserve"> obvez</w:t>
      </w:r>
      <w:r>
        <w:t>a</w:t>
      </w:r>
      <w:r w:rsidR="001550C0" w:rsidRPr="00F90D64">
        <w:t xml:space="preserve"> koje su dospjele odnose se na račune vještaka tj. intelektualne usluge koje smo sa zakašnjenjem zaprimili u računovodstvo.</w:t>
      </w:r>
    </w:p>
    <w:p w14:paraId="6861C84C" w14:textId="77777777" w:rsidR="00D94744" w:rsidRPr="00F90D64" w:rsidRDefault="00D94744" w:rsidP="00D94744">
      <w:pPr>
        <w:jc w:val="both"/>
      </w:pPr>
    </w:p>
    <w:p w14:paraId="0A4E0034" w14:textId="77777777" w:rsidR="00D94744" w:rsidRPr="00F90D64" w:rsidRDefault="00D94744" w:rsidP="00D94744">
      <w:pPr>
        <w:jc w:val="both"/>
        <w:rPr>
          <w:b/>
        </w:rPr>
      </w:pPr>
      <w:r w:rsidRPr="00F90D64">
        <w:rPr>
          <w:b/>
        </w:rPr>
        <w:t>Obrazac RAS-funkcijski</w:t>
      </w:r>
    </w:p>
    <w:p w14:paraId="6D6A7047" w14:textId="77777777" w:rsidR="0038602D" w:rsidRPr="00F90D64" w:rsidRDefault="0038602D" w:rsidP="00D94744">
      <w:pPr>
        <w:jc w:val="both"/>
        <w:rPr>
          <w:b/>
        </w:rPr>
      </w:pPr>
    </w:p>
    <w:p w14:paraId="27624623" w14:textId="59326D06" w:rsidR="0038602D" w:rsidRPr="00F90D64" w:rsidRDefault="00C04C6B" w:rsidP="00D94744">
      <w:pPr>
        <w:jc w:val="both"/>
        <w:rPr>
          <w:b/>
        </w:rPr>
      </w:pPr>
      <w:r w:rsidRPr="00F90D64">
        <w:rPr>
          <w:b/>
        </w:rPr>
        <w:t>Bilješ</w:t>
      </w:r>
      <w:r w:rsidR="00935A67" w:rsidRPr="00F90D64">
        <w:rPr>
          <w:b/>
        </w:rPr>
        <w:t>ka 2</w:t>
      </w:r>
      <w:r w:rsidR="00CF6502">
        <w:rPr>
          <w:b/>
        </w:rPr>
        <w:t>4</w:t>
      </w:r>
      <w:r w:rsidR="0092181A" w:rsidRPr="00F90D64">
        <w:rPr>
          <w:b/>
        </w:rPr>
        <w:t>. uz šifru 033</w:t>
      </w:r>
    </w:p>
    <w:p w14:paraId="00296763" w14:textId="77777777" w:rsidR="0038602D" w:rsidRPr="00F90D64" w:rsidRDefault="0038602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682"/>
        <w:gridCol w:w="992"/>
        <w:gridCol w:w="1701"/>
        <w:gridCol w:w="1738"/>
      </w:tblGrid>
      <w:tr w:rsidR="00CA4B31" w:rsidRPr="00F90D64" w14:paraId="204CF9C9" w14:textId="77777777" w:rsidTr="00935A67">
        <w:trPr>
          <w:trHeight w:val="255"/>
        </w:trPr>
        <w:tc>
          <w:tcPr>
            <w:tcW w:w="813" w:type="dxa"/>
            <w:hideMark/>
          </w:tcPr>
          <w:p w14:paraId="4F6FFD0F" w14:textId="77777777" w:rsidR="00CA4B31" w:rsidRPr="00F90D64" w:rsidRDefault="00CA4B31" w:rsidP="00CA4B31">
            <w:pPr>
              <w:jc w:val="both"/>
            </w:pPr>
            <w:r w:rsidRPr="00F90D64">
              <w:t>033</w:t>
            </w:r>
          </w:p>
        </w:tc>
        <w:tc>
          <w:tcPr>
            <w:tcW w:w="4682" w:type="dxa"/>
            <w:noWrap/>
            <w:hideMark/>
          </w:tcPr>
          <w:p w14:paraId="164BF5DB" w14:textId="77777777" w:rsidR="00CA4B31" w:rsidRPr="00F90D64" w:rsidRDefault="00CA4B31" w:rsidP="00CA4B31">
            <w:pPr>
              <w:jc w:val="both"/>
            </w:pPr>
            <w:r w:rsidRPr="00F90D64">
              <w:t>Sudovi</w:t>
            </w:r>
          </w:p>
        </w:tc>
        <w:tc>
          <w:tcPr>
            <w:tcW w:w="992" w:type="dxa"/>
            <w:hideMark/>
          </w:tcPr>
          <w:p w14:paraId="7B238668" w14:textId="143F45E0" w:rsidR="00CA4B31" w:rsidRPr="00F90D64" w:rsidRDefault="00CA4B31" w:rsidP="00CA4B31">
            <w:pPr>
              <w:jc w:val="both"/>
              <w:rPr>
                <w:bCs/>
              </w:rPr>
            </w:pPr>
            <w:r w:rsidRPr="00F90D64">
              <w:rPr>
                <w:bCs/>
              </w:rPr>
              <w:t>033</w:t>
            </w:r>
          </w:p>
        </w:tc>
        <w:tc>
          <w:tcPr>
            <w:tcW w:w="1701" w:type="dxa"/>
            <w:noWrap/>
            <w:hideMark/>
          </w:tcPr>
          <w:p w14:paraId="1CE8384C" w14:textId="6FB9676B" w:rsidR="00CA4B31" w:rsidRPr="00F90D64" w:rsidRDefault="00CF6502" w:rsidP="00CA4B31">
            <w:pPr>
              <w:jc w:val="right"/>
            </w:pPr>
            <w:r w:rsidRPr="00F90D64">
              <w:t>3.686.648,23</w:t>
            </w:r>
          </w:p>
        </w:tc>
        <w:tc>
          <w:tcPr>
            <w:tcW w:w="1738" w:type="dxa"/>
            <w:noWrap/>
            <w:hideMark/>
          </w:tcPr>
          <w:p w14:paraId="13C48079" w14:textId="233CA851" w:rsidR="00CA4B31" w:rsidRPr="00F90D64" w:rsidRDefault="00CF6502" w:rsidP="00CA4B31">
            <w:pPr>
              <w:jc w:val="right"/>
            </w:pPr>
            <w:r>
              <w:t>4.694.939,72</w:t>
            </w:r>
          </w:p>
        </w:tc>
      </w:tr>
    </w:tbl>
    <w:p w14:paraId="4BEAE723" w14:textId="6E842B5F" w:rsidR="00D94744" w:rsidRPr="00F90D64" w:rsidRDefault="00CA4B31" w:rsidP="00D94744">
      <w:pPr>
        <w:jc w:val="both"/>
      </w:pPr>
      <w:r w:rsidRPr="00F90D64">
        <w:t>J</w:t>
      </w:r>
      <w:r w:rsidR="00D94744" w:rsidRPr="00F90D64">
        <w:t xml:space="preserve">ednak je ukupnom </w:t>
      </w:r>
      <w:r w:rsidR="0038602D" w:rsidRPr="00F90D64">
        <w:t>iznosu rashoda poslovanja u 20</w:t>
      </w:r>
      <w:r w:rsidR="00935A67" w:rsidRPr="00F90D64">
        <w:t>2</w:t>
      </w:r>
      <w:r w:rsidR="00CF6502">
        <w:t>4</w:t>
      </w:r>
      <w:r w:rsidR="00D94744" w:rsidRPr="00F90D64">
        <w:t>.</w:t>
      </w:r>
    </w:p>
    <w:p w14:paraId="0DB2008F" w14:textId="77777777" w:rsidR="00D94744" w:rsidRPr="00F90D64" w:rsidRDefault="00D94744" w:rsidP="00D94744">
      <w:pPr>
        <w:jc w:val="both"/>
      </w:pPr>
    </w:p>
    <w:p w14:paraId="00CC356F" w14:textId="13AA97CE" w:rsidR="00D94744" w:rsidRPr="00F90D64" w:rsidRDefault="00BD2B1D" w:rsidP="00D94744">
      <w:pPr>
        <w:jc w:val="both"/>
        <w:rPr>
          <w:b/>
        </w:rPr>
      </w:pPr>
      <w:r w:rsidRPr="00F90D64">
        <w:rPr>
          <w:b/>
        </w:rPr>
        <w:t>Bilješka 2</w:t>
      </w:r>
      <w:r w:rsidR="00CF6502">
        <w:rPr>
          <w:b/>
        </w:rPr>
        <w:t>5</w:t>
      </w:r>
      <w:r w:rsidR="0038602D" w:rsidRPr="00F90D64">
        <w:rPr>
          <w:b/>
        </w:rPr>
        <w:t>.</w:t>
      </w:r>
    </w:p>
    <w:p w14:paraId="352AA1BE" w14:textId="77777777" w:rsidR="0038602D" w:rsidRPr="00F90D64" w:rsidRDefault="0038602D" w:rsidP="00D94744">
      <w:pPr>
        <w:jc w:val="both"/>
        <w:rPr>
          <w:b/>
        </w:rPr>
      </w:pPr>
    </w:p>
    <w:p w14:paraId="3F8BB544" w14:textId="77777777" w:rsidR="0038602D" w:rsidRPr="00F90D64" w:rsidRDefault="0038602D" w:rsidP="0038602D">
      <w:pPr>
        <w:jc w:val="both"/>
      </w:pPr>
      <w:r w:rsidRPr="00F90D64">
        <w:t xml:space="preserve">Doznačena sredstva – podatak Ministarstva pravosuđa odgovara iznosu evidentiranom u knjigovodstvu </w:t>
      </w:r>
      <w:r w:rsidR="009B5655" w:rsidRPr="00F90D64">
        <w:t>Općinskog</w:t>
      </w:r>
      <w:r w:rsidRPr="00F90D64">
        <w:t xml:space="preserve"> državnog odvjetništva u Splitu – po kontima</w:t>
      </w:r>
      <w:r w:rsidR="009B5655" w:rsidRPr="00F90D64">
        <w:t>.</w:t>
      </w:r>
    </w:p>
    <w:p w14:paraId="6DB5BC5E" w14:textId="3980AABC" w:rsidR="0038602D" w:rsidRPr="00F90D64" w:rsidRDefault="0038602D" w:rsidP="0038602D">
      <w:pPr>
        <w:jc w:val="both"/>
      </w:pPr>
    </w:p>
    <w:p w14:paraId="1822C405" w14:textId="123091B9" w:rsidR="00D05156" w:rsidRPr="00F90D64" w:rsidRDefault="00D05156" w:rsidP="0038602D">
      <w:pPr>
        <w:jc w:val="both"/>
        <w:rPr>
          <w:b/>
          <w:bCs/>
        </w:rPr>
      </w:pPr>
      <w:r w:rsidRPr="00F90D64">
        <w:rPr>
          <w:b/>
          <w:bCs/>
        </w:rPr>
        <w:t>OBRAZAC P-VRIO</w:t>
      </w:r>
    </w:p>
    <w:p w14:paraId="6C5311F6" w14:textId="49E50D91" w:rsidR="00D05156" w:rsidRPr="00F90D64" w:rsidRDefault="00D05156" w:rsidP="0038602D">
      <w:pPr>
        <w:jc w:val="both"/>
        <w:rPr>
          <w:b/>
          <w:bCs/>
        </w:rPr>
      </w:pPr>
    </w:p>
    <w:p w14:paraId="73464F9C" w14:textId="7E3AD9C4" w:rsidR="00D05156" w:rsidRPr="00F90D64" w:rsidRDefault="00935A67" w:rsidP="0038602D">
      <w:pPr>
        <w:jc w:val="both"/>
        <w:rPr>
          <w:b/>
          <w:bCs/>
        </w:rPr>
      </w:pPr>
      <w:r w:rsidRPr="00F90D64">
        <w:rPr>
          <w:b/>
          <w:bCs/>
        </w:rPr>
        <w:t>Bilješka 2</w:t>
      </w:r>
      <w:r w:rsidR="00CF6502">
        <w:rPr>
          <w:b/>
          <w:bCs/>
        </w:rPr>
        <w:t>6</w:t>
      </w:r>
      <w:r w:rsidR="00D05156" w:rsidRPr="00F90D64">
        <w:rPr>
          <w:b/>
          <w:bCs/>
        </w:rPr>
        <w:t xml:space="preserve">. </w:t>
      </w:r>
      <w:r w:rsidRPr="00F90D64">
        <w:rPr>
          <w:b/>
          <w:bCs/>
        </w:rPr>
        <w:t xml:space="preserve"> uz šifru P018</w:t>
      </w:r>
    </w:p>
    <w:p w14:paraId="7E5BD8EE" w14:textId="41C5D738" w:rsidR="00D05156" w:rsidRPr="00F90D64" w:rsidRDefault="00D05156" w:rsidP="0038602D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8"/>
        <w:gridCol w:w="5301"/>
        <w:gridCol w:w="1203"/>
        <w:gridCol w:w="1540"/>
        <w:gridCol w:w="1314"/>
      </w:tblGrid>
      <w:tr w:rsidR="00CA4B31" w:rsidRPr="00F90D64" w14:paraId="66CAEFD0" w14:textId="77777777" w:rsidTr="00144788">
        <w:trPr>
          <w:trHeight w:val="270"/>
        </w:trPr>
        <w:tc>
          <w:tcPr>
            <w:tcW w:w="1098" w:type="dxa"/>
            <w:hideMark/>
          </w:tcPr>
          <w:p w14:paraId="6EF41048" w14:textId="77777777" w:rsidR="00CA4B31" w:rsidRPr="00F90D64" w:rsidRDefault="00CA4B31" w:rsidP="00CA4B31">
            <w:pPr>
              <w:jc w:val="both"/>
              <w:rPr>
                <w:bCs/>
              </w:rPr>
            </w:pPr>
          </w:p>
        </w:tc>
        <w:tc>
          <w:tcPr>
            <w:tcW w:w="5301" w:type="dxa"/>
            <w:hideMark/>
          </w:tcPr>
          <w:p w14:paraId="242180BC" w14:textId="77777777" w:rsidR="00CA4B31" w:rsidRPr="00F90D64" w:rsidRDefault="00CA4B31" w:rsidP="00CA4B31">
            <w:pPr>
              <w:jc w:val="both"/>
              <w:rPr>
                <w:bCs/>
              </w:rPr>
            </w:pPr>
            <w:r w:rsidRPr="00F90D64">
              <w:rPr>
                <w:bCs/>
              </w:rPr>
              <w:t>Proizvedena dugotrajna imovina</w:t>
            </w:r>
          </w:p>
        </w:tc>
        <w:tc>
          <w:tcPr>
            <w:tcW w:w="1203" w:type="dxa"/>
            <w:hideMark/>
          </w:tcPr>
          <w:p w14:paraId="34547966" w14:textId="77777777" w:rsidR="00CA4B31" w:rsidRPr="00F90D64" w:rsidRDefault="00CA4B31" w:rsidP="00CA4B31">
            <w:pPr>
              <w:jc w:val="both"/>
              <w:rPr>
                <w:bCs/>
              </w:rPr>
            </w:pPr>
            <w:r w:rsidRPr="00F90D64">
              <w:rPr>
                <w:bCs/>
              </w:rPr>
              <w:t>P018</w:t>
            </w:r>
          </w:p>
        </w:tc>
        <w:tc>
          <w:tcPr>
            <w:tcW w:w="1540" w:type="dxa"/>
            <w:noWrap/>
            <w:hideMark/>
          </w:tcPr>
          <w:p w14:paraId="09E6ADCC" w14:textId="77777777" w:rsidR="00CA4B31" w:rsidRDefault="000339F1" w:rsidP="00CA4B31">
            <w:pPr>
              <w:jc w:val="right"/>
            </w:pPr>
            <w:r>
              <w:t>45.983,88</w:t>
            </w:r>
          </w:p>
          <w:p w14:paraId="27C21460" w14:textId="63E4AC74" w:rsidR="000339F1" w:rsidRPr="00F90D64" w:rsidRDefault="000339F1" w:rsidP="000339F1">
            <w:pPr>
              <w:jc w:val="center"/>
              <w:rPr>
                <w:bCs/>
              </w:rPr>
            </w:pPr>
          </w:p>
        </w:tc>
        <w:tc>
          <w:tcPr>
            <w:tcW w:w="1314" w:type="dxa"/>
            <w:noWrap/>
            <w:hideMark/>
          </w:tcPr>
          <w:p w14:paraId="5B9463F1" w14:textId="37321D81" w:rsidR="00CA4B31" w:rsidRPr="00F90D64" w:rsidRDefault="00CA4B31" w:rsidP="00CA4B31">
            <w:pPr>
              <w:jc w:val="both"/>
              <w:rPr>
                <w:bCs/>
              </w:rPr>
            </w:pPr>
          </w:p>
        </w:tc>
      </w:tr>
    </w:tbl>
    <w:p w14:paraId="6D4E96C7" w14:textId="5C8C1EC8" w:rsidR="00935A67" w:rsidRPr="00F90D64" w:rsidRDefault="00935A67" w:rsidP="00935A67">
      <w:pPr>
        <w:jc w:val="both"/>
      </w:pPr>
      <w:r w:rsidRPr="00F90D64">
        <w:t>U 202</w:t>
      </w:r>
      <w:r w:rsidR="00297C97">
        <w:t>4</w:t>
      </w:r>
      <w:r w:rsidRPr="00F90D64">
        <w:t>. godini imamo povećanje vrijednosti imovine temeljem Odluke MPU-a dobili smo  računala</w:t>
      </w:r>
      <w:r w:rsidR="00297C97">
        <w:t xml:space="preserve"> i skener</w:t>
      </w:r>
      <w:r w:rsidR="000339F1">
        <w:t>, audio-video opremu za snimanje.</w:t>
      </w:r>
    </w:p>
    <w:p w14:paraId="502C018A" w14:textId="77777777" w:rsidR="00935A67" w:rsidRPr="00F90D64" w:rsidRDefault="00935A67" w:rsidP="0038602D">
      <w:pPr>
        <w:jc w:val="both"/>
        <w:rPr>
          <w:bCs/>
        </w:rPr>
      </w:pPr>
    </w:p>
    <w:p w14:paraId="1697B651" w14:textId="77777777" w:rsidR="00A971AA" w:rsidRPr="00F90D64" w:rsidRDefault="00A971AA" w:rsidP="003D31D1"/>
    <w:p w14:paraId="564F8CDF" w14:textId="77777777" w:rsidR="00ED4257" w:rsidRPr="00F90D64" w:rsidRDefault="00ED4257" w:rsidP="00D94744">
      <w:pPr>
        <w:jc w:val="both"/>
      </w:pPr>
    </w:p>
    <w:p w14:paraId="09DAA93D" w14:textId="484070C6" w:rsidR="00D94744" w:rsidRPr="00F90D64" w:rsidRDefault="009B5655" w:rsidP="00D94744">
      <w:pPr>
        <w:jc w:val="both"/>
      </w:pPr>
      <w:r w:rsidRPr="00F90D64">
        <w:t xml:space="preserve">Split, </w:t>
      </w:r>
      <w:r w:rsidR="00935A67" w:rsidRPr="00F90D64">
        <w:t>3</w:t>
      </w:r>
      <w:r w:rsidR="00297C97">
        <w:t>1</w:t>
      </w:r>
      <w:r w:rsidR="00935A67" w:rsidRPr="00F90D64">
        <w:t>.01.202</w:t>
      </w:r>
      <w:r w:rsidR="00297C97">
        <w:t>5</w:t>
      </w:r>
      <w:r w:rsidR="008B4C93" w:rsidRPr="00F90D64">
        <w:t>.</w:t>
      </w:r>
    </w:p>
    <w:p w14:paraId="249B5105" w14:textId="77777777" w:rsidR="008B4C93" w:rsidRPr="00F90D64" w:rsidRDefault="008B4C93" w:rsidP="00D94744">
      <w:pPr>
        <w:jc w:val="both"/>
      </w:pPr>
    </w:p>
    <w:p w14:paraId="757FE7B5" w14:textId="77777777" w:rsidR="00D94744" w:rsidRPr="00F90D64" w:rsidRDefault="00D94744" w:rsidP="00D94744">
      <w:pPr>
        <w:jc w:val="both"/>
      </w:pPr>
    </w:p>
    <w:p w14:paraId="46E9021D" w14:textId="7858973B" w:rsidR="00D94744" w:rsidRPr="00F90D64" w:rsidRDefault="00D94744" w:rsidP="00D94744">
      <w:pPr>
        <w:jc w:val="both"/>
      </w:pPr>
      <w:r w:rsidRPr="00F90D64">
        <w:t>VODITELJ RAČUNOVODSTVA</w:t>
      </w:r>
      <w:r w:rsidRPr="00F90D64">
        <w:tab/>
      </w:r>
      <w:r w:rsidRPr="00F90D64">
        <w:tab/>
      </w:r>
      <w:r w:rsidR="00297C97">
        <w:tab/>
      </w:r>
      <w:r w:rsidR="00297C97">
        <w:tab/>
        <w:t xml:space="preserve">      </w:t>
      </w:r>
      <w:r w:rsidR="00C04C6B" w:rsidRPr="00F90D64">
        <w:t>OPĆINSK</w:t>
      </w:r>
      <w:r w:rsidR="00297C97">
        <w:t>I</w:t>
      </w:r>
      <w:r w:rsidR="00C04C6B" w:rsidRPr="00F90D64">
        <w:t xml:space="preserve">  DRŽAVN</w:t>
      </w:r>
      <w:r w:rsidR="00297C97">
        <w:t>I</w:t>
      </w:r>
      <w:r w:rsidR="00C04C6B" w:rsidRPr="00F90D64">
        <w:t xml:space="preserve"> ODVJETNI</w:t>
      </w:r>
      <w:r w:rsidR="00F90D64" w:rsidRPr="00F90D64">
        <w:t>K</w:t>
      </w:r>
    </w:p>
    <w:p w14:paraId="7402FA02" w14:textId="77777777" w:rsidR="00D94744" w:rsidRPr="00F90D64" w:rsidRDefault="00D94744" w:rsidP="00D94744">
      <w:pPr>
        <w:jc w:val="both"/>
      </w:pPr>
    </w:p>
    <w:p w14:paraId="313E1903" w14:textId="54D14A60" w:rsidR="00D94744" w:rsidRPr="00F90D64" w:rsidRDefault="00D94744" w:rsidP="00D94744">
      <w:pPr>
        <w:jc w:val="both"/>
      </w:pPr>
      <w:r w:rsidRPr="00F90D64">
        <w:t xml:space="preserve">      </w:t>
      </w:r>
      <w:r w:rsidR="0038602D" w:rsidRPr="00F90D64">
        <w:t xml:space="preserve"> </w:t>
      </w:r>
      <w:r w:rsidRPr="00F90D64">
        <w:t xml:space="preserve">  </w:t>
      </w:r>
      <w:r w:rsidR="00DA2DA8">
        <w:t xml:space="preserve">  </w:t>
      </w:r>
      <w:r w:rsidRPr="00F90D64">
        <w:t xml:space="preserve"> </w:t>
      </w:r>
      <w:r w:rsidR="0038602D" w:rsidRPr="00F90D64">
        <w:t>Helena Štrkalj</w:t>
      </w:r>
      <w:r w:rsidRPr="00F90D64">
        <w:tab/>
      </w:r>
      <w:r w:rsidRPr="00F90D64">
        <w:tab/>
      </w:r>
      <w:r w:rsidRPr="00F90D64">
        <w:tab/>
      </w:r>
      <w:r w:rsidRPr="00F90D64">
        <w:tab/>
      </w:r>
      <w:r w:rsidRPr="00F90D64">
        <w:tab/>
      </w:r>
      <w:r w:rsidRPr="00F90D64">
        <w:tab/>
      </w:r>
      <w:r w:rsidR="0038602D" w:rsidRPr="00F90D64">
        <w:t xml:space="preserve">           </w:t>
      </w:r>
      <w:r w:rsidR="00C04C6B" w:rsidRPr="00F90D64">
        <w:t xml:space="preserve">    </w:t>
      </w:r>
      <w:r w:rsidR="00363352" w:rsidRPr="00F90D64">
        <w:t xml:space="preserve">    </w:t>
      </w:r>
      <w:r w:rsidR="00F90D64" w:rsidRPr="00F90D64">
        <w:t xml:space="preserve">      Markus Pervan</w:t>
      </w:r>
    </w:p>
    <w:p w14:paraId="36524C5A" w14:textId="77777777" w:rsidR="0038602D" w:rsidRPr="00F90D64" w:rsidRDefault="0038602D" w:rsidP="00D94744">
      <w:pPr>
        <w:jc w:val="both"/>
      </w:pPr>
    </w:p>
    <w:p w14:paraId="2ECAB9BC" w14:textId="5BB51687" w:rsidR="00AA1DB9" w:rsidRDefault="00AA1DB9" w:rsidP="003D31D1">
      <w:pPr>
        <w:jc w:val="both"/>
      </w:pPr>
    </w:p>
    <w:sectPr w:rsidR="00AA1DB9" w:rsidSect="00420D11">
      <w:footerReference w:type="default" r:id="rId8"/>
      <w:pgSz w:w="11906" w:h="16838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FE63" w14:textId="77777777" w:rsidR="00882B46" w:rsidRDefault="00882B46" w:rsidP="00420D11">
      <w:r>
        <w:separator/>
      </w:r>
    </w:p>
  </w:endnote>
  <w:endnote w:type="continuationSeparator" w:id="0">
    <w:p w14:paraId="0F51B589" w14:textId="77777777" w:rsidR="00882B46" w:rsidRDefault="00882B46" w:rsidP="0042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936210"/>
      <w:docPartObj>
        <w:docPartGallery w:val="Page Numbers (Bottom of Page)"/>
        <w:docPartUnique/>
      </w:docPartObj>
    </w:sdtPr>
    <w:sdtContent>
      <w:p w14:paraId="62DC5FC7" w14:textId="77777777" w:rsidR="00BF648E" w:rsidRDefault="00BF64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88">
          <w:rPr>
            <w:noProof/>
          </w:rPr>
          <w:t>7</w:t>
        </w:r>
        <w:r>
          <w:fldChar w:fldCharType="end"/>
        </w:r>
      </w:p>
    </w:sdtContent>
  </w:sdt>
  <w:p w14:paraId="3B534995" w14:textId="77777777" w:rsidR="00BF648E" w:rsidRDefault="00BF64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9BB1" w14:textId="77777777" w:rsidR="00882B46" w:rsidRDefault="00882B46" w:rsidP="00420D11">
      <w:r>
        <w:separator/>
      </w:r>
    </w:p>
  </w:footnote>
  <w:footnote w:type="continuationSeparator" w:id="0">
    <w:p w14:paraId="01034F72" w14:textId="77777777" w:rsidR="00882B46" w:rsidRDefault="00882B46" w:rsidP="0042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93A"/>
    <w:multiLevelType w:val="hybridMultilevel"/>
    <w:tmpl w:val="E7D2179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682942"/>
    <w:multiLevelType w:val="hybridMultilevel"/>
    <w:tmpl w:val="D3A4E02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22B20"/>
    <w:multiLevelType w:val="hybridMultilevel"/>
    <w:tmpl w:val="E74E2332"/>
    <w:lvl w:ilvl="0" w:tplc="24CE48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8478631">
    <w:abstractNumId w:val="1"/>
  </w:num>
  <w:num w:numId="2" w16cid:durableId="387072285">
    <w:abstractNumId w:val="0"/>
  </w:num>
  <w:num w:numId="3" w16cid:durableId="83880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44"/>
    <w:rsid w:val="00020A79"/>
    <w:rsid w:val="00031009"/>
    <w:rsid w:val="000339F1"/>
    <w:rsid w:val="00040814"/>
    <w:rsid w:val="0004754F"/>
    <w:rsid w:val="000573EA"/>
    <w:rsid w:val="00087E42"/>
    <w:rsid w:val="000A160D"/>
    <w:rsid w:val="000A69FD"/>
    <w:rsid w:val="00107078"/>
    <w:rsid w:val="001102E5"/>
    <w:rsid w:val="001123EB"/>
    <w:rsid w:val="00115D9D"/>
    <w:rsid w:val="00133C02"/>
    <w:rsid w:val="00144788"/>
    <w:rsid w:val="001550C0"/>
    <w:rsid w:val="00160082"/>
    <w:rsid w:val="001728CD"/>
    <w:rsid w:val="00174C3E"/>
    <w:rsid w:val="001753F6"/>
    <w:rsid w:val="00185D81"/>
    <w:rsid w:val="001B31A5"/>
    <w:rsid w:val="001E1A2A"/>
    <w:rsid w:val="001F1473"/>
    <w:rsid w:val="00201B07"/>
    <w:rsid w:val="00232139"/>
    <w:rsid w:val="0025206A"/>
    <w:rsid w:val="00254F9C"/>
    <w:rsid w:val="002600A5"/>
    <w:rsid w:val="00285428"/>
    <w:rsid w:val="00297C97"/>
    <w:rsid w:val="00315454"/>
    <w:rsid w:val="00317087"/>
    <w:rsid w:val="00317441"/>
    <w:rsid w:val="00325E25"/>
    <w:rsid w:val="00331E8E"/>
    <w:rsid w:val="00363352"/>
    <w:rsid w:val="0038602D"/>
    <w:rsid w:val="003A7685"/>
    <w:rsid w:val="003B1A52"/>
    <w:rsid w:val="003B716F"/>
    <w:rsid w:val="003C2A43"/>
    <w:rsid w:val="003C5EAB"/>
    <w:rsid w:val="003C7166"/>
    <w:rsid w:val="003C71EC"/>
    <w:rsid w:val="003D31D1"/>
    <w:rsid w:val="003D51A6"/>
    <w:rsid w:val="003F2CB9"/>
    <w:rsid w:val="00420D11"/>
    <w:rsid w:val="00420F55"/>
    <w:rsid w:val="00422341"/>
    <w:rsid w:val="00430F96"/>
    <w:rsid w:val="0045553F"/>
    <w:rsid w:val="0046478F"/>
    <w:rsid w:val="0049591F"/>
    <w:rsid w:val="004A0A04"/>
    <w:rsid w:val="004B4122"/>
    <w:rsid w:val="004B5182"/>
    <w:rsid w:val="004C4B71"/>
    <w:rsid w:val="004E1DA6"/>
    <w:rsid w:val="004E4B88"/>
    <w:rsid w:val="004F6E32"/>
    <w:rsid w:val="005142C9"/>
    <w:rsid w:val="00516CB5"/>
    <w:rsid w:val="0052737A"/>
    <w:rsid w:val="005509EA"/>
    <w:rsid w:val="00576C38"/>
    <w:rsid w:val="0058409C"/>
    <w:rsid w:val="00590D3A"/>
    <w:rsid w:val="005A534F"/>
    <w:rsid w:val="005A5586"/>
    <w:rsid w:val="005B662B"/>
    <w:rsid w:val="005C4854"/>
    <w:rsid w:val="005F6E50"/>
    <w:rsid w:val="006122CD"/>
    <w:rsid w:val="006151DE"/>
    <w:rsid w:val="00627C2E"/>
    <w:rsid w:val="00632B6F"/>
    <w:rsid w:val="006416F7"/>
    <w:rsid w:val="00685FAC"/>
    <w:rsid w:val="00687946"/>
    <w:rsid w:val="006A4AB2"/>
    <w:rsid w:val="006B5EF1"/>
    <w:rsid w:val="006B678A"/>
    <w:rsid w:val="006C5223"/>
    <w:rsid w:val="006D4AD6"/>
    <w:rsid w:val="006D7A5B"/>
    <w:rsid w:val="006E1862"/>
    <w:rsid w:val="00700395"/>
    <w:rsid w:val="00711AE4"/>
    <w:rsid w:val="00763CD9"/>
    <w:rsid w:val="00772071"/>
    <w:rsid w:val="00772FF6"/>
    <w:rsid w:val="00774E00"/>
    <w:rsid w:val="007950CB"/>
    <w:rsid w:val="00796481"/>
    <w:rsid w:val="007C48B8"/>
    <w:rsid w:val="007D2B62"/>
    <w:rsid w:val="007E7584"/>
    <w:rsid w:val="00801D0B"/>
    <w:rsid w:val="008361F3"/>
    <w:rsid w:val="008578D2"/>
    <w:rsid w:val="00861CD4"/>
    <w:rsid w:val="00882B46"/>
    <w:rsid w:val="008847F5"/>
    <w:rsid w:val="00887AB7"/>
    <w:rsid w:val="008A7DD2"/>
    <w:rsid w:val="008B4C93"/>
    <w:rsid w:val="008C4E92"/>
    <w:rsid w:val="008D0768"/>
    <w:rsid w:val="0090107E"/>
    <w:rsid w:val="0091790F"/>
    <w:rsid w:val="0092181A"/>
    <w:rsid w:val="00935A67"/>
    <w:rsid w:val="00937566"/>
    <w:rsid w:val="009553F2"/>
    <w:rsid w:val="00974026"/>
    <w:rsid w:val="00987C1A"/>
    <w:rsid w:val="009905D4"/>
    <w:rsid w:val="00997E8B"/>
    <w:rsid w:val="009A1781"/>
    <w:rsid w:val="009B1F2B"/>
    <w:rsid w:val="009B5655"/>
    <w:rsid w:val="009C1D07"/>
    <w:rsid w:val="009C6D5B"/>
    <w:rsid w:val="009D780B"/>
    <w:rsid w:val="009E4105"/>
    <w:rsid w:val="009E5655"/>
    <w:rsid w:val="009E5D51"/>
    <w:rsid w:val="009E6A0E"/>
    <w:rsid w:val="00A20F52"/>
    <w:rsid w:val="00A21F9D"/>
    <w:rsid w:val="00A35FCD"/>
    <w:rsid w:val="00A435A6"/>
    <w:rsid w:val="00A458D5"/>
    <w:rsid w:val="00A66F03"/>
    <w:rsid w:val="00A82ED4"/>
    <w:rsid w:val="00A83C23"/>
    <w:rsid w:val="00A971AA"/>
    <w:rsid w:val="00AA1DB9"/>
    <w:rsid w:val="00AA4893"/>
    <w:rsid w:val="00AB4D06"/>
    <w:rsid w:val="00AD63B5"/>
    <w:rsid w:val="00AD7A77"/>
    <w:rsid w:val="00AF2731"/>
    <w:rsid w:val="00B05B8E"/>
    <w:rsid w:val="00B17539"/>
    <w:rsid w:val="00B27D36"/>
    <w:rsid w:val="00B326BF"/>
    <w:rsid w:val="00B37F30"/>
    <w:rsid w:val="00B47147"/>
    <w:rsid w:val="00B623C7"/>
    <w:rsid w:val="00BA2576"/>
    <w:rsid w:val="00BB4E2F"/>
    <w:rsid w:val="00BC46D3"/>
    <w:rsid w:val="00BC53CF"/>
    <w:rsid w:val="00BD2B1D"/>
    <w:rsid w:val="00BD2BA4"/>
    <w:rsid w:val="00BE146B"/>
    <w:rsid w:val="00BF648E"/>
    <w:rsid w:val="00C0234D"/>
    <w:rsid w:val="00C04C6B"/>
    <w:rsid w:val="00C05E75"/>
    <w:rsid w:val="00C12FD8"/>
    <w:rsid w:val="00C25BB4"/>
    <w:rsid w:val="00C27053"/>
    <w:rsid w:val="00C36778"/>
    <w:rsid w:val="00C6424F"/>
    <w:rsid w:val="00C70417"/>
    <w:rsid w:val="00C81F6E"/>
    <w:rsid w:val="00C8735A"/>
    <w:rsid w:val="00CA4B31"/>
    <w:rsid w:val="00CC0367"/>
    <w:rsid w:val="00CD39D1"/>
    <w:rsid w:val="00CD7FAA"/>
    <w:rsid w:val="00CF160E"/>
    <w:rsid w:val="00CF6502"/>
    <w:rsid w:val="00D025F8"/>
    <w:rsid w:val="00D05156"/>
    <w:rsid w:val="00D16155"/>
    <w:rsid w:val="00D36A00"/>
    <w:rsid w:val="00D509EA"/>
    <w:rsid w:val="00D537D4"/>
    <w:rsid w:val="00D76CB2"/>
    <w:rsid w:val="00D77973"/>
    <w:rsid w:val="00D94744"/>
    <w:rsid w:val="00DA2DA8"/>
    <w:rsid w:val="00DB29B0"/>
    <w:rsid w:val="00DB5EF0"/>
    <w:rsid w:val="00DB6912"/>
    <w:rsid w:val="00DB7B4E"/>
    <w:rsid w:val="00DC5E89"/>
    <w:rsid w:val="00DD1B4B"/>
    <w:rsid w:val="00DD239A"/>
    <w:rsid w:val="00DE6F9A"/>
    <w:rsid w:val="00E054D3"/>
    <w:rsid w:val="00E12589"/>
    <w:rsid w:val="00E13EED"/>
    <w:rsid w:val="00E23A1A"/>
    <w:rsid w:val="00E53C40"/>
    <w:rsid w:val="00E62967"/>
    <w:rsid w:val="00E85B14"/>
    <w:rsid w:val="00EA3CD1"/>
    <w:rsid w:val="00EB3AC4"/>
    <w:rsid w:val="00ED4257"/>
    <w:rsid w:val="00ED5E17"/>
    <w:rsid w:val="00F039AC"/>
    <w:rsid w:val="00F26863"/>
    <w:rsid w:val="00F4247D"/>
    <w:rsid w:val="00F552CE"/>
    <w:rsid w:val="00F56116"/>
    <w:rsid w:val="00F6144A"/>
    <w:rsid w:val="00F63433"/>
    <w:rsid w:val="00F74A68"/>
    <w:rsid w:val="00F9035A"/>
    <w:rsid w:val="00F90D64"/>
    <w:rsid w:val="00F93430"/>
    <w:rsid w:val="00FA03E3"/>
    <w:rsid w:val="00FA72B9"/>
    <w:rsid w:val="00FC5A5A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D70B6"/>
  <w15:docId w15:val="{6573448D-C7BE-4D16-B829-99194D54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20D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0D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D95-1CBD-4C11-BC1E-C02F046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2049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Ujević</dc:creator>
  <cp:lastModifiedBy>Helena Štrkalj</cp:lastModifiedBy>
  <cp:revision>17</cp:revision>
  <cp:lastPrinted>2024-01-31T11:27:00Z</cp:lastPrinted>
  <dcterms:created xsi:type="dcterms:W3CDTF">2023-01-27T14:00:00Z</dcterms:created>
  <dcterms:modified xsi:type="dcterms:W3CDTF">2025-02-07T12:55:00Z</dcterms:modified>
</cp:coreProperties>
</file>