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0E" w:rsidRDefault="00F0040E" w:rsidP="00F0040E">
      <w:bookmarkStart w:id="0" w:name="_GoBack"/>
      <w:bookmarkEnd w:id="0"/>
    </w:p>
    <w:p w:rsidR="00F0040E" w:rsidRDefault="00F0040E" w:rsidP="00F0040E"/>
    <w:p w:rsidR="00F0040E" w:rsidRPr="00E2379B" w:rsidRDefault="00F0040E" w:rsidP="00F0040E">
      <w:pPr>
        <w:spacing w:line="360" w:lineRule="auto"/>
        <w:jc w:val="center"/>
        <w:rPr>
          <w:b/>
        </w:rPr>
      </w:pPr>
      <w:r w:rsidRPr="00E2379B">
        <w:rPr>
          <w:b/>
        </w:rPr>
        <w:t>B I LJ E Š K E</w:t>
      </w:r>
    </w:p>
    <w:p w:rsidR="00F0040E" w:rsidRPr="00E2379B" w:rsidRDefault="00F0040E" w:rsidP="00F0040E">
      <w:pPr>
        <w:spacing w:line="360" w:lineRule="auto"/>
        <w:jc w:val="center"/>
      </w:pPr>
      <w:r w:rsidRPr="00E2379B">
        <w:rPr>
          <w:b/>
        </w:rPr>
        <w:t>u</w:t>
      </w:r>
      <w:r>
        <w:rPr>
          <w:b/>
        </w:rPr>
        <w:t>z financijske izvještaje za 2018</w:t>
      </w:r>
      <w:r w:rsidRPr="00E2379B">
        <w:rPr>
          <w:b/>
        </w:rPr>
        <w:t>.</w:t>
      </w:r>
    </w:p>
    <w:p w:rsidR="00F0040E" w:rsidRPr="00E2379B" w:rsidRDefault="00F0040E" w:rsidP="00F0040E">
      <w:pPr>
        <w:jc w:val="center"/>
      </w:pPr>
    </w:p>
    <w:p w:rsidR="00F0040E" w:rsidRDefault="00F0040E" w:rsidP="00F0040E">
      <w:pPr>
        <w:jc w:val="both"/>
      </w:pPr>
      <w:r w:rsidRPr="00E2379B">
        <w:tab/>
      </w:r>
      <w:r w:rsidRPr="00E2379B">
        <w:tab/>
        <w:t>Doznačena sredstva – podatak Ministarstva pravosuđa odgovara iznosu evidentiranom u knjigovodstvu Županijskog državnog odv</w:t>
      </w:r>
      <w:r>
        <w:t>jetništva u Splitu – po kontima</w:t>
      </w:r>
    </w:p>
    <w:p w:rsidR="00F0040E" w:rsidRPr="00E2379B" w:rsidRDefault="00F0040E" w:rsidP="00F0040E">
      <w:pPr>
        <w:jc w:val="both"/>
      </w:pPr>
    </w:p>
    <w:p w:rsidR="00F0040E" w:rsidRPr="00E2379B" w:rsidRDefault="00F0040E" w:rsidP="00F0040E">
      <w:pPr>
        <w:jc w:val="both"/>
      </w:pPr>
    </w:p>
    <w:p w:rsidR="00F0040E" w:rsidRPr="00F85852" w:rsidRDefault="00F0040E" w:rsidP="00F0040E">
      <w:pPr>
        <w:jc w:val="both"/>
        <w:rPr>
          <w:b/>
        </w:rPr>
      </w:pPr>
      <w:r w:rsidRPr="00F85852">
        <w:rPr>
          <w:b/>
        </w:rPr>
        <w:t>Obrazac PR-RAS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PRIHODI – Klasa 6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- Prihodi od  pruž.usl.fotokop (66151)</w:t>
      </w:r>
      <w:r>
        <w:tab/>
        <w:t xml:space="preserve">       </w:t>
      </w:r>
      <w:r>
        <w:tab/>
        <w:t xml:space="preserve">       6.590,00</w:t>
      </w:r>
    </w:p>
    <w:p w:rsidR="00F0040E" w:rsidRPr="00E2379B" w:rsidRDefault="00F0040E" w:rsidP="00F0040E">
      <w:pPr>
        <w:jc w:val="both"/>
      </w:pPr>
      <w:r>
        <w:t>- Ostali prihodi</w:t>
      </w:r>
      <w:r>
        <w:tab/>
      </w:r>
      <w:r>
        <w:tab/>
      </w:r>
      <w:r>
        <w:tab/>
      </w:r>
      <w:r>
        <w:tab/>
      </w:r>
      <w:r>
        <w:tab/>
        <w:t>8.634.375,21</w:t>
      </w:r>
    </w:p>
    <w:p w:rsidR="00F0040E" w:rsidRDefault="00F0040E" w:rsidP="00F004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</w:t>
      </w:r>
    </w:p>
    <w:p w:rsidR="00F0040E" w:rsidRPr="00202670" w:rsidRDefault="00F0040E" w:rsidP="00F0040E">
      <w:pPr>
        <w:jc w:val="both"/>
      </w:pPr>
      <w:r w:rsidRPr="00202670">
        <w:tab/>
      </w:r>
      <w:r w:rsidRPr="00202670">
        <w:tab/>
      </w:r>
      <w:r w:rsidRPr="00202670">
        <w:tab/>
      </w:r>
      <w:r w:rsidRPr="00202670">
        <w:tab/>
      </w:r>
      <w:r w:rsidRPr="00202670">
        <w:tab/>
      </w:r>
      <w:r w:rsidRPr="00202670">
        <w:tab/>
      </w:r>
      <w:r w:rsidRPr="00202670">
        <w:tab/>
        <w:t>8.640,965,21</w:t>
      </w:r>
    </w:p>
    <w:p w:rsidR="00F0040E" w:rsidRPr="00426086" w:rsidRDefault="00F0040E" w:rsidP="00F0040E">
      <w:pPr>
        <w:jc w:val="both"/>
        <w:rPr>
          <w:b/>
        </w:rPr>
      </w:pPr>
    </w:p>
    <w:p w:rsidR="00F0040E" w:rsidRDefault="00F0040E" w:rsidP="00F0040E">
      <w:pPr>
        <w:jc w:val="both"/>
      </w:pPr>
      <w:r>
        <w:rPr>
          <w:b/>
        </w:rPr>
        <w:t>- 92221 –</w:t>
      </w:r>
      <w:r>
        <w:t xml:space="preserve"> manjak </w:t>
      </w:r>
      <w:proofErr w:type="spellStart"/>
      <w:r>
        <w:t>prih</w:t>
      </w:r>
      <w:proofErr w:type="spellEnd"/>
      <w:r>
        <w:t xml:space="preserve">. </w:t>
      </w:r>
      <w:proofErr w:type="spellStart"/>
      <w:r>
        <w:t>posl</w:t>
      </w:r>
      <w:proofErr w:type="spellEnd"/>
      <w:r>
        <w:t>.(preneseni)</w:t>
      </w:r>
      <w:r>
        <w:tab/>
      </w:r>
      <w:r>
        <w:tab/>
        <w:t xml:space="preserve"> -     4.103,22</w:t>
      </w:r>
    </w:p>
    <w:p w:rsidR="00F0040E" w:rsidRPr="00167F73" w:rsidRDefault="00F0040E" w:rsidP="00F004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</w:t>
      </w:r>
    </w:p>
    <w:p w:rsidR="00F0040E" w:rsidRPr="00167F73" w:rsidRDefault="00F0040E" w:rsidP="00F0040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8.636.861,99</w:t>
      </w:r>
    </w:p>
    <w:p w:rsidR="00F0040E" w:rsidRDefault="00F0040E" w:rsidP="00F004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40E" w:rsidRDefault="00F0040E" w:rsidP="00F0040E">
      <w:pPr>
        <w:jc w:val="both"/>
      </w:pPr>
      <w:r>
        <w:t>RASHODI – Klasa 3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- Rashodi</w:t>
      </w:r>
      <w:r>
        <w:tab/>
      </w:r>
      <w:r>
        <w:tab/>
      </w:r>
      <w:r>
        <w:tab/>
      </w:r>
      <w:r>
        <w:tab/>
      </w:r>
      <w:r>
        <w:tab/>
      </w:r>
      <w:r>
        <w:tab/>
        <w:t>8.662.033,61</w:t>
      </w:r>
    </w:p>
    <w:p w:rsidR="00F0040E" w:rsidRDefault="00F0040E" w:rsidP="00F0040E">
      <w:pPr>
        <w:jc w:val="both"/>
      </w:pPr>
      <w:r>
        <w:t>- Žiro-račun (Klasa 1)</w:t>
      </w:r>
      <w:r>
        <w:tab/>
      </w:r>
      <w:r>
        <w:tab/>
      </w:r>
      <w:r>
        <w:tab/>
      </w:r>
      <w:r>
        <w:tab/>
        <w:t>+</w:t>
      </w:r>
      <w:r>
        <w:tab/>
        <w:t xml:space="preserve">   690.349,13</w:t>
      </w:r>
    </w:p>
    <w:p w:rsidR="00F0040E" w:rsidRDefault="00F0040E" w:rsidP="00F004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------------------------</w:t>
      </w:r>
    </w:p>
    <w:p w:rsidR="00F0040E" w:rsidRPr="00202670" w:rsidRDefault="00F0040E" w:rsidP="00F0040E">
      <w:pPr>
        <w:jc w:val="both"/>
      </w:pPr>
      <w:r w:rsidRPr="00202670">
        <w:tab/>
      </w:r>
      <w:r w:rsidRPr="00202670">
        <w:tab/>
      </w:r>
      <w:r w:rsidRPr="00202670">
        <w:tab/>
      </w:r>
      <w:r w:rsidRPr="00202670">
        <w:tab/>
      </w:r>
      <w:r w:rsidRPr="00202670">
        <w:tab/>
      </w:r>
      <w:r w:rsidRPr="00202670">
        <w:tab/>
      </w:r>
      <w:r w:rsidRPr="00202670">
        <w:tab/>
        <w:t>9.352.382,74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-Obveze (Klasa 2)</w:t>
      </w:r>
      <w:r>
        <w:tab/>
      </w:r>
      <w:r>
        <w:tab/>
      </w:r>
      <w:r>
        <w:tab/>
      </w:r>
      <w:r>
        <w:tab/>
        <w:t>-</w:t>
      </w:r>
      <w:r>
        <w:tab/>
        <w:t xml:space="preserve">   715.520,75</w:t>
      </w:r>
    </w:p>
    <w:p w:rsidR="00F0040E" w:rsidRDefault="00F0040E" w:rsidP="00F004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------------------------</w:t>
      </w:r>
    </w:p>
    <w:p w:rsidR="00F0040E" w:rsidRPr="00D86B88" w:rsidRDefault="00F0040E" w:rsidP="00F0040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8.636.861,99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  <w:rPr>
          <w:b/>
        </w:rPr>
      </w:pPr>
      <w:r>
        <w:rPr>
          <w:b/>
        </w:rPr>
        <w:t>Obrazac PR-RAS</w:t>
      </w:r>
    </w:p>
    <w:p w:rsidR="00F0040E" w:rsidRDefault="00F0040E" w:rsidP="00F0040E">
      <w:pPr>
        <w:jc w:val="both"/>
        <w:rPr>
          <w:b/>
        </w:rPr>
      </w:pPr>
    </w:p>
    <w:p w:rsidR="00F0040E" w:rsidRDefault="00F0040E" w:rsidP="00F0040E">
      <w:pPr>
        <w:jc w:val="both"/>
      </w:pPr>
      <w:r>
        <w:rPr>
          <w:u w:val="single"/>
        </w:rPr>
        <w:t>Rashodi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AOP-163 – naknade za prijevoz s posla i na posao – novim Kolektivnim ugovorom povećana je naknada za prijevoz pa su isplaćene razlike od 01. prosinca 2017, a također imamo i službenike iz udaljenijih općina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AOP-164 – stručno usavršavanje zaposlenika – zamjenicima plaćene kotizacije za seminare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AOP-171 – sitni inventar i auto gume – kupili smo više sitnog inventara (vatrogasne aparate, telefoni, uredske stolice)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AOP-175 – usluge telefona, pošte i prijevoza – povećan broj pošiljaka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</w:p>
    <w:p w:rsidR="00F0040E" w:rsidRDefault="00F0040E" w:rsidP="00F0040E">
      <w:pPr>
        <w:jc w:val="center"/>
      </w:pPr>
      <w:r>
        <w:lastRenderedPageBreak/>
        <w:t>-2-</w:t>
      </w:r>
    </w:p>
    <w:p w:rsidR="00F0040E" w:rsidRDefault="00F0040E" w:rsidP="00F0040E">
      <w:pPr>
        <w:jc w:val="center"/>
      </w:pPr>
    </w:p>
    <w:p w:rsidR="00F0040E" w:rsidRDefault="00F0040E" w:rsidP="00F0040E">
      <w:pPr>
        <w:jc w:val="center"/>
      </w:pPr>
    </w:p>
    <w:p w:rsidR="00F0040E" w:rsidRDefault="00F0040E" w:rsidP="00F0040E">
      <w:pPr>
        <w:jc w:val="both"/>
      </w:pPr>
      <w:r>
        <w:t>AOP-176 – usluge tekućeg i investicijskog održavanja -  povećanje kvarova kod rashladnih uređaja, kao i izmjena baterija UPS uređaja koje smo platili prema unaprijed dogovorenom postotku</w:t>
      </w:r>
    </w:p>
    <w:p w:rsidR="00F0040E" w:rsidRDefault="00F0040E" w:rsidP="00F0040E">
      <w:pPr>
        <w:jc w:val="center"/>
      </w:pPr>
    </w:p>
    <w:p w:rsidR="00F0040E" w:rsidRDefault="00F0040E" w:rsidP="00F0040E">
      <w:pPr>
        <w:jc w:val="both"/>
      </w:pPr>
      <w:r>
        <w:t>AOP-179 – zakupnine i najamnine – 2 fotokopirna aparata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AOP-182 – računalne usluge – popravak računala kojima je istekla garancija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AOP-188 – reprezentacija – potrošeno za božićni domjenak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AOP-636 – manjak prihoda i primitaka za pokriće u sljedećem razdoblju – sastoji se od manjka prihoda od 21.068,40 kn i prenesenog manjka od 4.103,22 kn, što zajedno iznosi 25.171,62 kn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  <w:rPr>
          <w:b/>
        </w:rPr>
      </w:pPr>
      <w:r w:rsidRPr="005F31CC">
        <w:rPr>
          <w:b/>
        </w:rPr>
        <w:t>Obrazac BIL</w:t>
      </w:r>
    </w:p>
    <w:p w:rsidR="00F0040E" w:rsidRDefault="00F0040E" w:rsidP="00F0040E">
      <w:pPr>
        <w:jc w:val="both"/>
        <w:rPr>
          <w:b/>
        </w:rPr>
      </w:pPr>
    </w:p>
    <w:p w:rsidR="00F0040E" w:rsidRPr="001A2554" w:rsidRDefault="00F0040E" w:rsidP="00F0040E">
      <w:pPr>
        <w:jc w:val="both"/>
      </w:pPr>
      <w:r>
        <w:t>AOP-016 – komunikacijska oprema – dobili smo rješenje od DORH-a za knjiženje komunikacijske opreme koja nema sadašnju vrijednost</w:t>
      </w:r>
    </w:p>
    <w:p w:rsidR="00F0040E" w:rsidRDefault="00F0040E" w:rsidP="00F0040E">
      <w:pPr>
        <w:jc w:val="both"/>
        <w:rPr>
          <w:b/>
        </w:rPr>
      </w:pPr>
    </w:p>
    <w:p w:rsidR="00F0040E" w:rsidRDefault="00F0040E" w:rsidP="00F0040E">
      <w:pPr>
        <w:jc w:val="both"/>
      </w:pPr>
      <w:r>
        <w:t>AOP-064 – novac u banci i blagajni – iznosi 17.340,62 kn, koji novac ćemo iskoristiti za plaćanje materijalnih rashoda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AOP-245 i 246-</w:t>
      </w:r>
      <w:r w:rsidRPr="00E2379B">
        <w:t xml:space="preserve"> (</w:t>
      </w:r>
      <w:proofErr w:type="spellStart"/>
      <w:r w:rsidRPr="00E2379B">
        <w:t>izvanbilančni</w:t>
      </w:r>
      <w:proofErr w:type="spellEnd"/>
      <w:r w:rsidRPr="00E2379B">
        <w:t xml:space="preserve"> zapisi)</w:t>
      </w:r>
      <w:r>
        <w:t xml:space="preserve"> -</w:t>
      </w:r>
      <w:r w:rsidRPr="00E2379B">
        <w:t xml:space="preserve"> odnosi se na vrijednost službenog vozila koje je po rješenju Ministarstva pravosuđa, </w:t>
      </w:r>
      <w:proofErr w:type="spellStart"/>
      <w:r w:rsidRPr="00E2379B">
        <w:t>Ur.broj</w:t>
      </w:r>
      <w:proofErr w:type="spellEnd"/>
      <w:r w:rsidRPr="00E2379B">
        <w:t>: 514-09-02/10-</w:t>
      </w:r>
      <w:proofErr w:type="spellStart"/>
      <w:r w:rsidRPr="00E2379B">
        <w:t>10</w:t>
      </w:r>
      <w:proofErr w:type="spellEnd"/>
      <w:r w:rsidRPr="00E2379B">
        <w:t xml:space="preserve"> od 19. siječnja 2010. god., ustupljeno Županijskom državnom odvjetništvu u Splitu na privremeno korištenje bez naknade, te upute da se isto knjiži </w:t>
      </w:r>
      <w:proofErr w:type="spellStart"/>
      <w:r w:rsidRPr="00E2379B">
        <w:t>izvanbilančno</w:t>
      </w:r>
      <w:proofErr w:type="spellEnd"/>
      <w:r w:rsidRPr="00E2379B">
        <w:t>.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rPr>
          <w:b/>
        </w:rPr>
        <w:t>Obrazac OBVEZE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  <w:r>
        <w:t>AOP-036 - stanje obveza na kraju izvještajnog razdoblja iznosi 715.521.00 kn, za plaće 12/2018 – 633.720,00 kn,  materijalne rashode u iznosu od 42.483,00 kn te obveze prema proračunu u iznosu od 39.318,00 kn;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  <w:rPr>
          <w:b/>
        </w:rPr>
      </w:pPr>
      <w:r>
        <w:rPr>
          <w:b/>
        </w:rPr>
        <w:t>Obrazac RAS-funkcijski</w:t>
      </w:r>
    </w:p>
    <w:p w:rsidR="00F0040E" w:rsidRDefault="00F0040E" w:rsidP="00F0040E">
      <w:pPr>
        <w:jc w:val="both"/>
        <w:rPr>
          <w:b/>
        </w:rPr>
      </w:pPr>
    </w:p>
    <w:p w:rsidR="00F0040E" w:rsidRDefault="00F0040E" w:rsidP="00F0040E">
      <w:pPr>
        <w:jc w:val="both"/>
      </w:pPr>
      <w:r>
        <w:t>AOP-027 – sudovi – jednak je ukupnom iznosu rashoda poslovanja u 2018.</w:t>
      </w: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</w:p>
    <w:p w:rsidR="00F0040E" w:rsidRDefault="00F0040E" w:rsidP="00F0040E">
      <w:pPr>
        <w:jc w:val="both"/>
      </w:pPr>
    </w:p>
    <w:p w:rsidR="00F0040E" w:rsidRPr="00E2379B" w:rsidRDefault="00F0040E" w:rsidP="00F0040E">
      <w:pPr>
        <w:jc w:val="both"/>
      </w:pPr>
    </w:p>
    <w:p w:rsidR="00F0040E" w:rsidRPr="00E2379B" w:rsidRDefault="00F0040E" w:rsidP="00F0040E">
      <w:pPr>
        <w:jc w:val="both"/>
      </w:pPr>
      <w:r w:rsidRPr="00E2379B">
        <w:t>VODITELJ RAČUNOVODSTVA:</w:t>
      </w:r>
      <w:r w:rsidRPr="00E2379B">
        <w:tab/>
      </w:r>
      <w:r w:rsidRPr="00E2379B">
        <w:tab/>
      </w:r>
      <w:r>
        <w:t>v.d.</w:t>
      </w:r>
      <w:r w:rsidRPr="00E2379B">
        <w:t>ŽUPANIJSKI DRŽAVNI ODVJETNIK</w:t>
      </w:r>
    </w:p>
    <w:p w:rsidR="00F0040E" w:rsidRPr="00E2379B" w:rsidRDefault="00F0040E" w:rsidP="00F0040E">
      <w:pPr>
        <w:jc w:val="both"/>
      </w:pPr>
    </w:p>
    <w:p w:rsidR="00F0040E" w:rsidRPr="00E2379B" w:rsidRDefault="00F0040E" w:rsidP="00F0040E">
      <w:pPr>
        <w:jc w:val="both"/>
      </w:pPr>
      <w:r w:rsidRPr="00E2379B">
        <w:t xml:space="preserve">         Ankica Ujević</w:t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Pr="00E2379B">
        <w:tab/>
      </w:r>
      <w:proofErr w:type="spellStart"/>
      <w:r>
        <w:t>Michel</w:t>
      </w:r>
      <w:r w:rsidRPr="00E2379B">
        <w:t>e</w:t>
      </w:r>
      <w:proofErr w:type="spellEnd"/>
      <w:r w:rsidRPr="00E2379B">
        <w:t xml:space="preserve"> </w:t>
      </w:r>
      <w:proofErr w:type="spellStart"/>
      <w:r w:rsidRPr="00E2379B">
        <w:t>Squiccimarro</w:t>
      </w:r>
      <w:proofErr w:type="spellEnd"/>
    </w:p>
    <w:p w:rsidR="00F0040E" w:rsidRPr="00E2379B" w:rsidRDefault="00F0040E" w:rsidP="00F0040E">
      <w:pPr>
        <w:jc w:val="both"/>
      </w:pPr>
      <w:r w:rsidRPr="00E2379B">
        <w:lastRenderedPageBreak/>
        <w:tab/>
      </w:r>
      <w:r w:rsidRPr="00E2379B">
        <w:tab/>
      </w:r>
    </w:p>
    <w:p w:rsidR="00F0040E" w:rsidRDefault="00F0040E" w:rsidP="00F0040E">
      <w:pPr>
        <w:ind w:firstLine="708"/>
        <w:jc w:val="both"/>
      </w:pPr>
    </w:p>
    <w:p w:rsidR="00E4139C" w:rsidRDefault="00E4139C"/>
    <w:sectPr w:rsidR="00E4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62"/>
    <w:rsid w:val="00626362"/>
    <w:rsid w:val="00E4139C"/>
    <w:rsid w:val="00F0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Ujević</dc:creator>
  <cp:keywords/>
  <dc:description/>
  <cp:lastModifiedBy>Ankica Ujević</cp:lastModifiedBy>
  <cp:revision>2</cp:revision>
  <dcterms:created xsi:type="dcterms:W3CDTF">2019-02-06T07:59:00Z</dcterms:created>
  <dcterms:modified xsi:type="dcterms:W3CDTF">2019-02-06T08:00:00Z</dcterms:modified>
</cp:coreProperties>
</file>