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154F9" w14:textId="77777777" w:rsidR="00E91848" w:rsidRDefault="004B26BB">
      <w:pPr>
        <w:pStyle w:val="Tijeloteksta"/>
        <w:ind w:left="106"/>
        <w:rPr>
          <w:sz w:val="20"/>
        </w:rPr>
      </w:pPr>
      <w:r>
        <w:rPr>
          <w:sz w:val="20"/>
        </w:rPr>
      </w:r>
      <w:r>
        <w:rPr>
          <w:sz w:val="20"/>
        </w:rPr>
        <w:pict w14:anchorId="4A17DF3E">
          <v:group id="_x0000_s1031" style="width:510.25pt;height:24.75pt;mso-position-horizontal-relative:char;mso-position-vertical-relative:line" coordsize="10205,495">
            <v:rect id="_x0000_s1034" style="position:absolute;top:10;width:10205;height:480" fillcolor="#e6e6e6" stroked="f"/>
            <v:shape id="_x0000_s1033" style="position:absolute;left:1;top:5;width:10204;height:485" coordorigin="1,5" coordsize="10204,485" o:spt="100" adj="0,,0" path="m1,5r10204,m1,490r10204,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top:10;width:10205;height:475" filled="f" stroked="f">
              <v:textbox style="mso-next-textbox:#_x0000_s1032" inset="0,0,0,0">
                <w:txbxContent>
                  <w:p w14:paraId="29E7E689" w14:textId="1458D88A" w:rsidR="00E91848" w:rsidRDefault="007E1FF5">
                    <w:pPr>
                      <w:spacing w:before="13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pacing w:val="16"/>
                        <w:sz w:val="30"/>
                      </w:rPr>
                      <w:t>1097</w:t>
                    </w:r>
                    <w:r w:rsidR="008E44E1">
                      <w:rPr>
                        <w:b/>
                        <w:spacing w:val="16"/>
                        <w:sz w:val="30"/>
                      </w:rPr>
                      <w:t>5</w:t>
                    </w:r>
                    <w:r w:rsidR="00E34DE2">
                      <w:rPr>
                        <w:b/>
                        <w:spacing w:val="41"/>
                        <w:sz w:val="30"/>
                      </w:rPr>
                      <w:t xml:space="preserve"> </w:t>
                    </w:r>
                    <w:r>
                      <w:rPr>
                        <w:b/>
                        <w:spacing w:val="16"/>
                        <w:sz w:val="30"/>
                      </w:rPr>
                      <w:t>Županijsko</w:t>
                    </w:r>
                    <w:r w:rsidR="007D31F7">
                      <w:rPr>
                        <w:b/>
                        <w:spacing w:val="16"/>
                        <w:sz w:val="30"/>
                      </w:rPr>
                      <w:t xml:space="preserve"> državno odvjetništvo u </w:t>
                    </w:r>
                    <w:r w:rsidR="00E34DE2">
                      <w:rPr>
                        <w:b/>
                        <w:spacing w:val="19"/>
                        <w:sz w:val="30"/>
                      </w:rPr>
                      <w:t>Osijek</w:t>
                    </w:r>
                    <w:r w:rsidR="007D31F7">
                      <w:rPr>
                        <w:b/>
                        <w:spacing w:val="19"/>
                        <w:sz w:val="30"/>
                      </w:rPr>
                      <w:t>u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7790BAD" w14:textId="77777777" w:rsidR="007D31F7" w:rsidRDefault="007D31F7">
      <w:pPr>
        <w:pStyle w:val="Tijeloteksta"/>
        <w:ind w:left="106"/>
        <w:rPr>
          <w:sz w:val="20"/>
        </w:rPr>
      </w:pPr>
    </w:p>
    <w:p w14:paraId="0B5C7177" w14:textId="77777777" w:rsidR="00BB0C44" w:rsidRDefault="00BB0C44">
      <w:pPr>
        <w:pStyle w:val="Tijeloteksta"/>
        <w:ind w:left="106"/>
        <w:rPr>
          <w:sz w:val="20"/>
        </w:rPr>
      </w:pPr>
    </w:p>
    <w:p w14:paraId="798D72F5" w14:textId="7BFCA1AA" w:rsidR="007D31F7" w:rsidRPr="00511FA0" w:rsidRDefault="00982222" w:rsidP="00982222">
      <w:pPr>
        <w:pStyle w:val="Tijeloteksta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 xml:space="preserve">Razdjel: </w:t>
      </w:r>
      <w:r w:rsidR="008E44E1" w:rsidRPr="00511FA0">
        <w:rPr>
          <w:rFonts w:ascii="Arial" w:hAnsi="Arial" w:cs="Arial"/>
          <w:sz w:val="24"/>
          <w:szCs w:val="24"/>
        </w:rPr>
        <w:t xml:space="preserve">   </w:t>
      </w:r>
      <w:r w:rsidRPr="00511FA0">
        <w:rPr>
          <w:rFonts w:ascii="Arial" w:hAnsi="Arial" w:cs="Arial"/>
          <w:sz w:val="24"/>
          <w:szCs w:val="24"/>
        </w:rPr>
        <w:t>109 MINISTARSTVO PRAVOSUĐA I UPRAVE</w:t>
      </w:r>
    </w:p>
    <w:p w14:paraId="5C70AB8A" w14:textId="06759240" w:rsidR="00982222" w:rsidRPr="00511FA0" w:rsidRDefault="00982222" w:rsidP="00982222">
      <w:pPr>
        <w:pStyle w:val="Tijeloteksta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Glava</w:t>
      </w:r>
      <w:r w:rsidR="008E44E1" w:rsidRPr="00511FA0">
        <w:rPr>
          <w:rFonts w:ascii="Arial" w:hAnsi="Arial" w:cs="Arial"/>
          <w:sz w:val="24"/>
          <w:szCs w:val="24"/>
        </w:rPr>
        <w:t xml:space="preserve">:   </w:t>
      </w:r>
      <w:r w:rsidRPr="00511FA0">
        <w:rPr>
          <w:rFonts w:ascii="Arial" w:hAnsi="Arial" w:cs="Arial"/>
          <w:sz w:val="24"/>
          <w:szCs w:val="24"/>
        </w:rPr>
        <w:t xml:space="preserve"> </w:t>
      </w:r>
      <w:r w:rsidR="008E44E1" w:rsidRPr="00511FA0">
        <w:rPr>
          <w:rFonts w:ascii="Arial" w:hAnsi="Arial" w:cs="Arial"/>
          <w:sz w:val="24"/>
          <w:szCs w:val="24"/>
        </w:rPr>
        <w:t xml:space="preserve">   </w:t>
      </w:r>
      <w:r w:rsidR="007E1FF5">
        <w:rPr>
          <w:rFonts w:ascii="Arial" w:hAnsi="Arial" w:cs="Arial"/>
          <w:sz w:val="24"/>
          <w:szCs w:val="24"/>
        </w:rPr>
        <w:t>10975 ŽUPANIJSKO</w:t>
      </w:r>
      <w:r w:rsidRPr="00511FA0">
        <w:rPr>
          <w:rFonts w:ascii="Arial" w:hAnsi="Arial" w:cs="Arial"/>
          <w:sz w:val="24"/>
          <w:szCs w:val="24"/>
        </w:rPr>
        <w:t xml:space="preserve"> DRŽAVNO ODVJETNIŠTVO U OSIJEKU</w:t>
      </w:r>
    </w:p>
    <w:p w14:paraId="1D0392A6" w14:textId="4A47FCF5" w:rsidR="006604FC" w:rsidRPr="00511FA0" w:rsidRDefault="00743C3F" w:rsidP="006604FC">
      <w:pPr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Aktivnost:  A640</w:t>
      </w:r>
      <w:r w:rsidR="008E44E1" w:rsidRPr="00511FA0">
        <w:rPr>
          <w:rFonts w:ascii="Arial" w:hAnsi="Arial" w:cs="Arial"/>
          <w:sz w:val="24"/>
          <w:szCs w:val="24"/>
        </w:rPr>
        <w:t>000</w:t>
      </w:r>
      <w:r w:rsidR="006604FC" w:rsidRPr="00511FA0">
        <w:rPr>
          <w:rFonts w:ascii="Arial" w:hAnsi="Arial" w:cs="Arial"/>
          <w:sz w:val="24"/>
          <w:szCs w:val="24"/>
        </w:rPr>
        <w:t xml:space="preserve"> </w:t>
      </w:r>
      <w:r w:rsidR="006604FC" w:rsidRPr="00511FA0">
        <w:rPr>
          <w:rFonts w:ascii="Arial" w:hAnsi="Arial" w:cs="Arial"/>
          <w:sz w:val="24"/>
          <w:szCs w:val="24"/>
          <w:lang w:eastAsia="hr-HR"/>
        </w:rPr>
        <w:t>PROGON POČINITELJA KAZNENIH I KAŽNJIVIH DJELA I ZAŠTITA IMOVINE RH PRED NADLEŽNIM SUDOVIMA I TIJELIMA</w:t>
      </w:r>
    </w:p>
    <w:p w14:paraId="1FD783A4" w14:textId="77777777" w:rsidR="003F41D0" w:rsidRPr="00511FA0" w:rsidRDefault="003F41D0" w:rsidP="006604FC">
      <w:pPr>
        <w:rPr>
          <w:rFonts w:ascii="Arial" w:hAnsi="Arial" w:cs="Arial"/>
          <w:sz w:val="24"/>
          <w:szCs w:val="24"/>
          <w:lang w:eastAsia="hr-HR"/>
        </w:rPr>
      </w:pPr>
    </w:p>
    <w:p w14:paraId="0EE2DA97" w14:textId="77777777" w:rsidR="00616193" w:rsidRPr="00511FA0" w:rsidRDefault="00616193" w:rsidP="006604FC">
      <w:pPr>
        <w:rPr>
          <w:rFonts w:ascii="Arial" w:hAnsi="Arial" w:cs="Arial"/>
          <w:sz w:val="24"/>
          <w:szCs w:val="24"/>
          <w:lang w:eastAsia="hr-HR"/>
        </w:rPr>
      </w:pPr>
    </w:p>
    <w:p w14:paraId="7C4C04AE" w14:textId="77777777" w:rsidR="00BB0C44" w:rsidRPr="00511FA0" w:rsidRDefault="00BB0C44" w:rsidP="006604FC">
      <w:pPr>
        <w:rPr>
          <w:rFonts w:ascii="Arial" w:hAnsi="Arial" w:cs="Arial"/>
          <w:sz w:val="24"/>
          <w:szCs w:val="24"/>
          <w:lang w:eastAsia="hr-HR"/>
        </w:rPr>
      </w:pPr>
    </w:p>
    <w:p w14:paraId="15691BD8" w14:textId="1FF1C8EF" w:rsidR="008E44E1" w:rsidRPr="00511FA0" w:rsidRDefault="008E44E1" w:rsidP="00982222">
      <w:pPr>
        <w:pStyle w:val="Tijeloteksta"/>
        <w:rPr>
          <w:rFonts w:ascii="Arial" w:hAnsi="Arial" w:cs="Arial"/>
          <w:sz w:val="24"/>
          <w:szCs w:val="24"/>
        </w:rPr>
      </w:pPr>
    </w:p>
    <w:p w14:paraId="74799BFF" w14:textId="77777777" w:rsidR="00BB0C44" w:rsidRPr="00511FA0" w:rsidRDefault="00BB0C44" w:rsidP="00BB0C44">
      <w:pPr>
        <w:pStyle w:val="Tijeloteksta"/>
        <w:jc w:val="center"/>
        <w:rPr>
          <w:rFonts w:ascii="Arial" w:hAnsi="Arial" w:cs="Arial"/>
          <w:b/>
          <w:sz w:val="24"/>
          <w:szCs w:val="24"/>
        </w:rPr>
      </w:pPr>
      <w:r w:rsidRPr="00511FA0">
        <w:rPr>
          <w:rFonts w:ascii="Arial" w:hAnsi="Arial" w:cs="Arial"/>
          <w:b/>
          <w:sz w:val="24"/>
          <w:szCs w:val="24"/>
        </w:rPr>
        <w:t xml:space="preserve">OBRAZLOŽENJE POSEBNOG DIJELA FINANCIJSKOG PLANA ZA RAZDOBLJE </w:t>
      </w:r>
    </w:p>
    <w:p w14:paraId="3F46331A" w14:textId="76F777CD" w:rsidR="00BB0C44" w:rsidRPr="00511FA0" w:rsidRDefault="00BB0C44" w:rsidP="00BB0C44">
      <w:pPr>
        <w:pStyle w:val="Tijeloteksta"/>
        <w:jc w:val="center"/>
        <w:rPr>
          <w:rFonts w:ascii="Arial" w:hAnsi="Arial" w:cs="Arial"/>
          <w:b/>
          <w:sz w:val="24"/>
          <w:szCs w:val="24"/>
        </w:rPr>
      </w:pPr>
      <w:r w:rsidRPr="00511FA0">
        <w:rPr>
          <w:rFonts w:ascii="Arial" w:hAnsi="Arial" w:cs="Arial"/>
          <w:b/>
          <w:sz w:val="24"/>
          <w:szCs w:val="24"/>
        </w:rPr>
        <w:t>2023.-2025. GODINE (Prilog 7b)</w:t>
      </w:r>
    </w:p>
    <w:p w14:paraId="2FE89AA3" w14:textId="77777777" w:rsidR="00616193" w:rsidRPr="00511FA0" w:rsidRDefault="00616193" w:rsidP="00BB0C44">
      <w:pPr>
        <w:pStyle w:val="Tijeloteksta"/>
        <w:jc w:val="center"/>
        <w:rPr>
          <w:rFonts w:ascii="Arial" w:hAnsi="Arial" w:cs="Arial"/>
          <w:b/>
          <w:sz w:val="24"/>
          <w:szCs w:val="24"/>
        </w:rPr>
      </w:pPr>
    </w:p>
    <w:p w14:paraId="36E8E6FA" w14:textId="77777777" w:rsidR="008E44E1" w:rsidRPr="00511FA0" w:rsidRDefault="008E44E1" w:rsidP="00982222">
      <w:pPr>
        <w:pStyle w:val="Tijeloteksta"/>
        <w:rPr>
          <w:rFonts w:ascii="Arial" w:hAnsi="Arial" w:cs="Arial"/>
          <w:sz w:val="24"/>
          <w:szCs w:val="24"/>
        </w:rPr>
      </w:pPr>
    </w:p>
    <w:p w14:paraId="2EE409C7" w14:textId="77777777" w:rsidR="007D31F7" w:rsidRPr="00511FA0" w:rsidRDefault="007D31F7" w:rsidP="007D31F7">
      <w:pPr>
        <w:jc w:val="both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Državno odvjetništvo je samostalno i neovisno pravosudno tijelo ovlašteno i dužno postupati protiv počinitelja kaznenih djela i drugih kažnjivih djela, poduzimati pravne radnje radi zaštite imovine Republike Hrvatske te podnositi pravna sredstva za zaštitu Ustava i zakona.</w:t>
      </w:r>
    </w:p>
    <w:p w14:paraId="7D57D328" w14:textId="77777777" w:rsidR="007D31F7" w:rsidRPr="00511FA0" w:rsidRDefault="007D31F7" w:rsidP="007D31F7">
      <w:pPr>
        <w:jc w:val="both"/>
        <w:rPr>
          <w:rFonts w:ascii="Arial" w:hAnsi="Arial" w:cs="Arial"/>
          <w:sz w:val="24"/>
          <w:szCs w:val="24"/>
        </w:rPr>
      </w:pPr>
    </w:p>
    <w:p w14:paraId="2227193C" w14:textId="3B50D7BD" w:rsidR="00697428" w:rsidRPr="00697428" w:rsidRDefault="00697428" w:rsidP="00697428">
      <w:pPr>
        <w:jc w:val="both"/>
        <w:rPr>
          <w:rFonts w:ascii="Arial" w:hAnsi="Arial" w:cs="Arial"/>
          <w:sz w:val="24"/>
          <w:szCs w:val="24"/>
        </w:rPr>
      </w:pPr>
      <w:r w:rsidRPr="00697428">
        <w:rPr>
          <w:rFonts w:ascii="Arial" w:hAnsi="Arial" w:cs="Arial"/>
          <w:sz w:val="24"/>
          <w:szCs w:val="24"/>
        </w:rPr>
        <w:t>Županijsko državno odvjetništvo u Osijeku nadležno je za područje Županijskog suda u Osijeku te postupa pred Trgovačkim sudom u Osijeku za područje Osječko-baranjske županije kao i pred Upravnim sudom za područje Osječko-baranjske županije (Zakon o područjima i sjedištima državnih odvjetništav</w:t>
      </w:r>
      <w:r>
        <w:rPr>
          <w:rFonts w:ascii="Arial" w:hAnsi="Arial" w:cs="Arial"/>
          <w:sz w:val="24"/>
          <w:szCs w:val="24"/>
        </w:rPr>
        <w:t>a, Narodne novine broj 128/14, 68/</w:t>
      </w:r>
      <w:r w:rsidRPr="00697428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i 21/22</w:t>
      </w:r>
      <w:r w:rsidRPr="00697428">
        <w:rPr>
          <w:rFonts w:ascii="Arial" w:hAnsi="Arial" w:cs="Arial"/>
          <w:sz w:val="24"/>
          <w:szCs w:val="24"/>
        </w:rPr>
        <w:t>).</w:t>
      </w:r>
    </w:p>
    <w:p w14:paraId="234EAAE1" w14:textId="77777777" w:rsidR="0014420E" w:rsidRPr="00511FA0" w:rsidRDefault="0014420E" w:rsidP="007D31F7">
      <w:pPr>
        <w:jc w:val="both"/>
        <w:rPr>
          <w:rFonts w:ascii="Arial" w:hAnsi="Arial" w:cs="Arial"/>
          <w:sz w:val="24"/>
          <w:szCs w:val="24"/>
        </w:rPr>
      </w:pPr>
    </w:p>
    <w:p w14:paraId="29E1EF10" w14:textId="3DCCFF08" w:rsidR="003F41D0" w:rsidRPr="00511FA0" w:rsidRDefault="0014420E" w:rsidP="003F41D0">
      <w:pPr>
        <w:pStyle w:val="Naslov2"/>
        <w:rPr>
          <w:rFonts w:ascii="Arial" w:hAnsi="Arial" w:cs="Arial"/>
          <w:b w:val="0"/>
          <w:sz w:val="24"/>
          <w:szCs w:val="24"/>
        </w:rPr>
      </w:pPr>
      <w:r w:rsidRPr="00511FA0">
        <w:rPr>
          <w:rFonts w:ascii="Arial" w:hAnsi="Arial" w:cs="Arial"/>
          <w:b w:val="0"/>
          <w:sz w:val="24"/>
          <w:szCs w:val="24"/>
        </w:rPr>
        <w:t>Zakonske</w:t>
      </w:r>
      <w:r w:rsidRPr="00511FA0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511FA0">
        <w:rPr>
          <w:rFonts w:ascii="Arial" w:hAnsi="Arial" w:cs="Arial"/>
          <w:b w:val="0"/>
          <w:sz w:val="24"/>
          <w:szCs w:val="24"/>
        </w:rPr>
        <w:t>i druge</w:t>
      </w:r>
      <w:r w:rsidRPr="00511FA0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511FA0">
        <w:rPr>
          <w:rFonts w:ascii="Arial" w:hAnsi="Arial" w:cs="Arial"/>
          <w:b w:val="0"/>
          <w:sz w:val="24"/>
          <w:szCs w:val="24"/>
        </w:rPr>
        <w:t>pravne osnove:</w:t>
      </w:r>
    </w:p>
    <w:p w14:paraId="2B2B8735" w14:textId="77777777" w:rsidR="0014420E" w:rsidRPr="00511FA0" w:rsidRDefault="0014420E" w:rsidP="0014420E">
      <w:pPr>
        <w:pStyle w:val="Naslov2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511FA0">
        <w:rPr>
          <w:rFonts w:ascii="Arial" w:hAnsi="Arial" w:cs="Arial"/>
          <w:b w:val="0"/>
          <w:sz w:val="24"/>
          <w:szCs w:val="24"/>
        </w:rPr>
        <w:t>Zakon o državnom odvjetništvu (NN 68/18 i 21/22)</w:t>
      </w:r>
    </w:p>
    <w:p w14:paraId="3FEED738" w14:textId="77777777" w:rsidR="0014420E" w:rsidRPr="00511FA0" w:rsidRDefault="0014420E" w:rsidP="0014420E">
      <w:pPr>
        <w:pStyle w:val="Naslov2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511FA0">
        <w:rPr>
          <w:rFonts w:ascii="Arial" w:hAnsi="Arial" w:cs="Arial"/>
          <w:b w:val="0"/>
          <w:sz w:val="24"/>
          <w:szCs w:val="24"/>
        </w:rPr>
        <w:t>Poslovnik državnog odvjetništva (NN 128/2019)</w:t>
      </w:r>
    </w:p>
    <w:p w14:paraId="48C34673" w14:textId="4049BE91" w:rsidR="0014420E" w:rsidRPr="00511FA0" w:rsidRDefault="001316CA" w:rsidP="0014420E">
      <w:pPr>
        <w:pStyle w:val="Naslov2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511FA0">
        <w:rPr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 xml:space="preserve">Pravilnik o unutarnjem redu </w:t>
      </w:r>
      <w:r w:rsidR="00651487">
        <w:rPr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>Županijskog</w:t>
      </w:r>
      <w:r w:rsidRPr="00511FA0">
        <w:rPr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 xml:space="preserve"> državnog odv</w:t>
      </w:r>
      <w:r w:rsidR="00651487">
        <w:rPr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>jetništva u Osijeku broj: A-104/2021</w:t>
      </w:r>
      <w:r w:rsidRPr="00511FA0">
        <w:rPr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 xml:space="preserve"> </w:t>
      </w:r>
      <w:r w:rsidR="00651487">
        <w:rPr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>od 27. listopada 2021</w:t>
      </w:r>
      <w:r w:rsidRPr="00511FA0">
        <w:rPr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 xml:space="preserve">. godine, te Pravilnik o izmjenama Pravilnika o unutarnjem redu u </w:t>
      </w:r>
      <w:r w:rsidR="00651487">
        <w:rPr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>Županijskom</w:t>
      </w:r>
      <w:r w:rsidRPr="00511FA0">
        <w:rPr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 xml:space="preserve"> državnom o</w:t>
      </w:r>
      <w:r w:rsidR="00651487">
        <w:rPr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>dvjetništvu u Osijeku, broj A-50/2022 od 04. ožujka</w:t>
      </w:r>
      <w:r w:rsidRPr="00511FA0">
        <w:rPr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 xml:space="preserve"> 2022.)</w:t>
      </w:r>
    </w:p>
    <w:p w14:paraId="06729215" w14:textId="77777777" w:rsidR="0014420E" w:rsidRPr="00511FA0" w:rsidRDefault="0014420E" w:rsidP="0014420E">
      <w:pPr>
        <w:pStyle w:val="Naslov2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511FA0">
        <w:rPr>
          <w:rFonts w:ascii="Arial" w:hAnsi="Arial" w:cs="Arial"/>
          <w:b w:val="0"/>
          <w:sz w:val="24"/>
          <w:szCs w:val="24"/>
        </w:rPr>
        <w:t>Zakon o državnim službenicima (NN 98/19)</w:t>
      </w:r>
    </w:p>
    <w:p w14:paraId="745ADD1C" w14:textId="77777777" w:rsidR="0014420E" w:rsidRPr="00511FA0" w:rsidRDefault="0014420E" w:rsidP="0014420E">
      <w:pPr>
        <w:pStyle w:val="Naslov2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511FA0">
        <w:rPr>
          <w:rFonts w:ascii="Arial" w:hAnsi="Arial" w:cs="Arial"/>
          <w:b w:val="0"/>
          <w:sz w:val="24"/>
          <w:szCs w:val="24"/>
        </w:rPr>
        <w:t>Kolektivni ugovor za državne službenike i namještenike (NN 56/22)</w:t>
      </w:r>
    </w:p>
    <w:p w14:paraId="5CE15ED3" w14:textId="2B86CDAC" w:rsidR="0014420E" w:rsidRDefault="0014420E" w:rsidP="0014420E">
      <w:pPr>
        <w:pStyle w:val="Naslov2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511FA0">
        <w:rPr>
          <w:rFonts w:ascii="Arial" w:hAnsi="Arial" w:cs="Arial"/>
          <w:b w:val="0"/>
          <w:sz w:val="24"/>
          <w:szCs w:val="24"/>
        </w:rPr>
        <w:t>Uredba</w:t>
      </w:r>
      <w:r w:rsidR="001316CA" w:rsidRPr="00511FA0">
        <w:rPr>
          <w:rFonts w:ascii="Arial" w:hAnsi="Arial" w:cs="Arial"/>
          <w:b w:val="0"/>
          <w:sz w:val="24"/>
          <w:szCs w:val="24"/>
        </w:rPr>
        <w:t xml:space="preserve"> o nazivima radnih mjesta i koeficijentima složenosti poslova u državnoj službi (NN 37/01, 38/01-</w:t>
      </w:r>
      <w:proofErr w:type="spellStart"/>
      <w:r w:rsidR="001316CA" w:rsidRPr="00511FA0">
        <w:rPr>
          <w:rFonts w:ascii="Arial" w:hAnsi="Arial" w:cs="Arial"/>
          <w:b w:val="0"/>
          <w:sz w:val="24"/>
          <w:szCs w:val="24"/>
        </w:rPr>
        <w:t>isp</w:t>
      </w:r>
      <w:proofErr w:type="spellEnd"/>
      <w:r w:rsidR="001316CA" w:rsidRPr="00511FA0">
        <w:rPr>
          <w:rFonts w:ascii="Arial" w:hAnsi="Arial" w:cs="Arial"/>
          <w:b w:val="0"/>
          <w:sz w:val="24"/>
          <w:szCs w:val="24"/>
        </w:rPr>
        <w:t>., 71/01, 89/01, 112/01, 7/02-</w:t>
      </w:r>
      <w:proofErr w:type="spellStart"/>
      <w:r w:rsidR="001316CA" w:rsidRPr="00511FA0">
        <w:rPr>
          <w:rFonts w:ascii="Arial" w:hAnsi="Arial" w:cs="Arial"/>
          <w:b w:val="0"/>
          <w:sz w:val="24"/>
          <w:szCs w:val="24"/>
        </w:rPr>
        <w:t>isp</w:t>
      </w:r>
      <w:proofErr w:type="spellEnd"/>
      <w:r w:rsidR="001316CA" w:rsidRPr="00511FA0">
        <w:rPr>
          <w:rFonts w:ascii="Arial" w:hAnsi="Arial" w:cs="Arial"/>
          <w:b w:val="0"/>
          <w:sz w:val="24"/>
          <w:szCs w:val="24"/>
        </w:rPr>
        <w:t>.,17/03, 197/03, 21/04-</w:t>
      </w:r>
      <w:proofErr w:type="spellStart"/>
      <w:r w:rsidR="001316CA" w:rsidRPr="00511FA0">
        <w:rPr>
          <w:rFonts w:ascii="Arial" w:hAnsi="Arial" w:cs="Arial"/>
          <w:b w:val="0"/>
          <w:sz w:val="24"/>
          <w:szCs w:val="24"/>
        </w:rPr>
        <w:t>isp</w:t>
      </w:r>
      <w:proofErr w:type="spellEnd"/>
      <w:r w:rsidR="001316CA" w:rsidRPr="00511FA0">
        <w:rPr>
          <w:rFonts w:ascii="Arial" w:hAnsi="Arial" w:cs="Arial"/>
          <w:b w:val="0"/>
          <w:sz w:val="24"/>
          <w:szCs w:val="24"/>
        </w:rPr>
        <w:t>., 66/05, 131/05, 11</w:t>
      </w:r>
      <w:r w:rsidR="00E02BD3" w:rsidRPr="00511FA0">
        <w:rPr>
          <w:rFonts w:ascii="Arial" w:hAnsi="Arial" w:cs="Arial"/>
          <w:b w:val="0"/>
          <w:sz w:val="24"/>
          <w:szCs w:val="24"/>
        </w:rPr>
        <w:t>/07, 47/07,109/07,58/08,32/09,140/09,</w:t>
      </w:r>
      <w:r w:rsidR="00E12CFC" w:rsidRPr="00511FA0">
        <w:rPr>
          <w:rFonts w:ascii="Arial" w:hAnsi="Arial" w:cs="Arial"/>
          <w:b w:val="0"/>
          <w:sz w:val="24"/>
          <w:szCs w:val="24"/>
        </w:rPr>
        <w:t xml:space="preserve"> </w:t>
      </w:r>
      <w:r w:rsidR="00E02BD3" w:rsidRPr="00511FA0">
        <w:rPr>
          <w:rFonts w:ascii="Arial" w:hAnsi="Arial" w:cs="Arial"/>
          <w:b w:val="0"/>
          <w:sz w:val="24"/>
          <w:szCs w:val="24"/>
        </w:rPr>
        <w:t>21/10</w:t>
      </w:r>
      <w:r w:rsidR="00E12CFC" w:rsidRPr="00511FA0">
        <w:rPr>
          <w:rFonts w:ascii="Arial" w:hAnsi="Arial" w:cs="Arial"/>
          <w:b w:val="0"/>
          <w:sz w:val="24"/>
          <w:szCs w:val="24"/>
        </w:rPr>
        <w:t>, 38/10, 77/10, 113/10, 22/11,142/11, 31/12,60/12, 78/12, 82/12, 100/12, 124/12, 140/12, 16/13, 25/13, 52/13, 96/13, 126/13, 2/14, 94/14, 140/14, 100/15, 71/18, 73/19 i 63/21).</w:t>
      </w:r>
    </w:p>
    <w:p w14:paraId="791D0F1B" w14:textId="77777777" w:rsidR="00865548" w:rsidRDefault="00865548" w:rsidP="00865548">
      <w:pPr>
        <w:pStyle w:val="Naslov2"/>
        <w:rPr>
          <w:rFonts w:ascii="Arial" w:hAnsi="Arial" w:cs="Arial"/>
          <w:b w:val="0"/>
          <w:sz w:val="24"/>
          <w:szCs w:val="24"/>
        </w:rPr>
      </w:pPr>
    </w:p>
    <w:p w14:paraId="6AD964A2" w14:textId="77777777" w:rsidR="00865548" w:rsidRPr="00511FA0" w:rsidRDefault="00865548" w:rsidP="00865548">
      <w:pPr>
        <w:pStyle w:val="Naslov2"/>
        <w:rPr>
          <w:rFonts w:ascii="Arial" w:hAnsi="Arial" w:cs="Arial"/>
          <w:b w:val="0"/>
          <w:sz w:val="24"/>
          <w:szCs w:val="24"/>
        </w:rPr>
      </w:pPr>
    </w:p>
    <w:p w14:paraId="6E89881D" w14:textId="77777777" w:rsidR="00D643EF" w:rsidRPr="00511FA0" w:rsidRDefault="00D643EF" w:rsidP="00D643EF">
      <w:pPr>
        <w:pStyle w:val="Naslov2"/>
        <w:rPr>
          <w:rFonts w:ascii="Arial" w:hAnsi="Arial" w:cs="Arial"/>
          <w:b w:val="0"/>
          <w:sz w:val="24"/>
          <w:szCs w:val="24"/>
        </w:rPr>
      </w:pPr>
    </w:p>
    <w:p w14:paraId="2D37BEDE" w14:textId="77777777" w:rsidR="00D643EF" w:rsidRPr="00511FA0" w:rsidRDefault="00D643EF" w:rsidP="00D643EF">
      <w:pPr>
        <w:pStyle w:val="Naslov2"/>
        <w:rPr>
          <w:rFonts w:ascii="Arial" w:hAnsi="Arial" w:cs="Arial"/>
          <w:b w:val="0"/>
          <w:sz w:val="24"/>
          <w:szCs w:val="24"/>
        </w:rPr>
      </w:pPr>
    </w:p>
    <w:p w14:paraId="4EA20791" w14:textId="77777777" w:rsidR="00D643EF" w:rsidRPr="00511FA0" w:rsidRDefault="00D643EF" w:rsidP="00D643EF">
      <w:pPr>
        <w:pStyle w:val="Naslov2"/>
        <w:rPr>
          <w:rFonts w:ascii="Arial" w:hAnsi="Arial" w:cs="Arial"/>
          <w:b w:val="0"/>
          <w:sz w:val="24"/>
          <w:szCs w:val="24"/>
        </w:rPr>
      </w:pPr>
    </w:p>
    <w:p w14:paraId="39091301" w14:textId="77777777" w:rsidR="00D643EF" w:rsidRDefault="00D643EF" w:rsidP="00D643EF">
      <w:pPr>
        <w:pStyle w:val="Naslov2"/>
        <w:rPr>
          <w:rFonts w:ascii="Arial" w:hAnsi="Arial" w:cs="Arial"/>
          <w:b w:val="0"/>
          <w:sz w:val="24"/>
          <w:szCs w:val="24"/>
        </w:rPr>
      </w:pPr>
    </w:p>
    <w:p w14:paraId="558E653A" w14:textId="77777777" w:rsidR="002A6195" w:rsidRPr="00511FA0" w:rsidRDefault="002A6195" w:rsidP="00D643EF">
      <w:pPr>
        <w:pStyle w:val="Naslov2"/>
        <w:rPr>
          <w:rFonts w:ascii="Arial" w:hAnsi="Arial" w:cs="Arial"/>
          <w:b w:val="0"/>
          <w:sz w:val="24"/>
          <w:szCs w:val="24"/>
        </w:rPr>
      </w:pPr>
    </w:p>
    <w:p w14:paraId="2C2AD239" w14:textId="77777777" w:rsidR="00D643EF" w:rsidRPr="00511FA0" w:rsidRDefault="00D643EF" w:rsidP="00D643EF">
      <w:pPr>
        <w:pStyle w:val="Naslov2"/>
        <w:rPr>
          <w:rFonts w:ascii="Arial" w:hAnsi="Arial" w:cs="Arial"/>
          <w:b w:val="0"/>
          <w:sz w:val="24"/>
          <w:szCs w:val="24"/>
        </w:rPr>
      </w:pPr>
    </w:p>
    <w:p w14:paraId="6BC41986" w14:textId="7C54A016" w:rsidR="0014420E" w:rsidRPr="00511FA0" w:rsidRDefault="002A6195" w:rsidP="0014420E">
      <w:pPr>
        <w:pStyle w:val="Naslov1"/>
        <w:tabs>
          <w:tab w:val="left" w:pos="10314"/>
        </w:tabs>
        <w:spacing w:before="96"/>
        <w:rPr>
          <w:rFonts w:ascii="Arial" w:hAnsi="Arial" w:cs="Arial"/>
          <w:b w:val="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A640</w:t>
      </w:r>
      <w:r w:rsidR="0014420E" w:rsidRPr="00511FA0">
        <w:rPr>
          <w:rFonts w:ascii="Arial" w:hAnsi="Arial" w:cs="Arial"/>
          <w:sz w:val="24"/>
          <w:szCs w:val="24"/>
          <w:u w:val="single"/>
        </w:rPr>
        <w:t xml:space="preserve">000  </w:t>
      </w:r>
      <w:r w:rsidR="0014420E" w:rsidRPr="00511FA0">
        <w:rPr>
          <w:rFonts w:ascii="Arial" w:hAnsi="Arial" w:cs="Arial"/>
          <w:b w:val="0"/>
          <w:sz w:val="24"/>
          <w:szCs w:val="24"/>
          <w:u w:val="single"/>
        </w:rPr>
        <w:t>PROGON POČINITELJA KAZNENIH I KAŽNJIVIH DJELA I ZAŠTITA IMOVINE RH PRED NADLEŽNIM SUDOVIMA I TIJELIMA</w:t>
      </w:r>
    </w:p>
    <w:p w14:paraId="29A8C66F" w14:textId="77777777" w:rsidR="00D7190C" w:rsidRPr="00511FA0" w:rsidRDefault="00D7190C" w:rsidP="0014420E">
      <w:pPr>
        <w:pStyle w:val="Naslov1"/>
        <w:tabs>
          <w:tab w:val="left" w:pos="10314"/>
        </w:tabs>
        <w:spacing w:before="96"/>
        <w:rPr>
          <w:rFonts w:ascii="Arial" w:hAnsi="Arial" w:cs="Arial"/>
          <w:b w:val="0"/>
          <w:sz w:val="24"/>
          <w:szCs w:val="24"/>
          <w:u w:val="single"/>
        </w:rPr>
      </w:pPr>
    </w:p>
    <w:p w14:paraId="3D1C6099" w14:textId="77777777" w:rsidR="0027064B" w:rsidRPr="00511FA0" w:rsidRDefault="0027064B" w:rsidP="0014420E">
      <w:pPr>
        <w:pStyle w:val="Naslov1"/>
        <w:tabs>
          <w:tab w:val="left" w:pos="10314"/>
        </w:tabs>
        <w:spacing w:before="96"/>
        <w:rPr>
          <w:rFonts w:ascii="Arial" w:hAnsi="Arial" w:cs="Arial"/>
          <w:b w:val="0"/>
          <w:sz w:val="24"/>
          <w:szCs w:val="24"/>
          <w:u w:val="single"/>
        </w:rPr>
      </w:pPr>
    </w:p>
    <w:p w14:paraId="452C5F28" w14:textId="77777777" w:rsidR="00F220BE" w:rsidRPr="00511FA0" w:rsidRDefault="00F220BE" w:rsidP="0014420E">
      <w:pPr>
        <w:pStyle w:val="Naslov1"/>
        <w:tabs>
          <w:tab w:val="left" w:pos="10314"/>
        </w:tabs>
        <w:spacing w:before="96"/>
        <w:rPr>
          <w:rFonts w:ascii="Arial" w:hAnsi="Arial" w:cs="Arial"/>
          <w:b w:val="0"/>
          <w:sz w:val="24"/>
          <w:szCs w:val="24"/>
          <w:u w:val="single"/>
        </w:rPr>
      </w:pPr>
    </w:p>
    <w:p w14:paraId="14A4980D" w14:textId="533752A0" w:rsidR="0027064B" w:rsidRPr="00511FA0" w:rsidRDefault="00D643EF" w:rsidP="0027064B">
      <w:pPr>
        <w:pStyle w:val="Naslov1"/>
        <w:tabs>
          <w:tab w:val="left" w:pos="10314"/>
        </w:tabs>
        <w:spacing w:before="96"/>
        <w:jc w:val="center"/>
        <w:rPr>
          <w:rFonts w:ascii="Arial" w:hAnsi="Arial" w:cs="Arial"/>
          <w:b w:val="0"/>
          <w:sz w:val="24"/>
          <w:szCs w:val="24"/>
        </w:rPr>
      </w:pPr>
      <w:r w:rsidRPr="00511FA0">
        <w:rPr>
          <w:rFonts w:ascii="Arial" w:hAnsi="Arial" w:cs="Arial"/>
          <w:b w:val="0"/>
          <w:sz w:val="24"/>
          <w:szCs w:val="24"/>
        </w:rPr>
        <w:t>FINANCIJSKI PLAN 2023.S PROJEKCIJAMA 2024.-</w:t>
      </w:r>
      <w:r w:rsidR="0027064B" w:rsidRPr="00511FA0">
        <w:rPr>
          <w:rFonts w:ascii="Arial" w:hAnsi="Arial" w:cs="Arial"/>
          <w:b w:val="0"/>
          <w:sz w:val="24"/>
          <w:szCs w:val="24"/>
        </w:rPr>
        <w:t>2025</w:t>
      </w:r>
      <w:r w:rsidR="002543DA" w:rsidRPr="00511FA0">
        <w:rPr>
          <w:rFonts w:ascii="Arial" w:hAnsi="Arial" w:cs="Arial"/>
          <w:b w:val="0"/>
          <w:sz w:val="24"/>
          <w:szCs w:val="24"/>
        </w:rPr>
        <w:t>.GOD.</w:t>
      </w:r>
    </w:p>
    <w:p w14:paraId="310B585D" w14:textId="77777777" w:rsidR="00E91848" w:rsidRPr="00511FA0" w:rsidRDefault="00E91848">
      <w:pPr>
        <w:pStyle w:val="Tijeloteksta"/>
        <w:spacing w:before="8" w:after="1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632"/>
        <w:gridCol w:w="1632"/>
        <w:gridCol w:w="1632"/>
        <w:gridCol w:w="1632"/>
        <w:gridCol w:w="1664"/>
        <w:gridCol w:w="764"/>
      </w:tblGrid>
      <w:tr w:rsidR="00E91848" w:rsidRPr="00511FA0" w14:paraId="13AC2457" w14:textId="77777777" w:rsidTr="00D643EF">
        <w:trPr>
          <w:trHeight w:val="892"/>
        </w:trPr>
        <w:tc>
          <w:tcPr>
            <w:tcW w:w="738" w:type="dxa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1B49BAE3" w14:textId="77614F74" w:rsidR="00E91848" w:rsidRPr="00511FA0" w:rsidRDefault="00E34DE2" w:rsidP="00E34DE2">
            <w:pPr>
              <w:pStyle w:val="TableParagraph"/>
              <w:ind w:left="-3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44E1" w:rsidRPr="00511FA0">
              <w:rPr>
                <w:rFonts w:ascii="Arial" w:hAnsi="Arial" w:cs="Arial"/>
                <w:sz w:val="24"/>
                <w:szCs w:val="24"/>
              </w:rPr>
              <w:t>Glava</w:t>
            </w:r>
          </w:p>
        </w:tc>
        <w:tc>
          <w:tcPr>
            <w:tcW w:w="1632" w:type="dxa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2A5FCE10" w14:textId="77777777" w:rsidR="00E91848" w:rsidRPr="00511FA0" w:rsidRDefault="00E34DE2" w:rsidP="00E34DE2">
            <w:pPr>
              <w:pStyle w:val="TableParagraph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Izvršenje 2021.</w:t>
            </w:r>
          </w:p>
        </w:tc>
        <w:tc>
          <w:tcPr>
            <w:tcW w:w="16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6F683FA6" w14:textId="77777777" w:rsidR="00E91848" w:rsidRPr="00511FA0" w:rsidRDefault="00E34DE2" w:rsidP="00E34DE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2022.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0846F121" w14:textId="77777777" w:rsidR="00E91848" w:rsidRPr="00511FA0" w:rsidRDefault="00E34DE2" w:rsidP="00E34DE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2023.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5BDC20D9" w14:textId="50292F98" w:rsidR="00E91848" w:rsidRPr="00511FA0" w:rsidRDefault="00D643EF" w:rsidP="00E34DE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="00E34DE2"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E34DE2" w:rsidRPr="00511FA0">
              <w:rPr>
                <w:rFonts w:ascii="Arial" w:hAnsi="Arial" w:cs="Arial"/>
                <w:sz w:val="24"/>
                <w:szCs w:val="24"/>
              </w:rPr>
              <w:t>2024.</w:t>
            </w:r>
          </w:p>
        </w:tc>
        <w:tc>
          <w:tcPr>
            <w:tcW w:w="1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28805088" w14:textId="473804E8" w:rsidR="00E91848" w:rsidRPr="00511FA0" w:rsidRDefault="00D643EF" w:rsidP="00E34DE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="00E34DE2"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E34DE2" w:rsidRPr="00511FA0">
              <w:rPr>
                <w:rFonts w:ascii="Arial" w:hAnsi="Arial" w:cs="Arial"/>
                <w:sz w:val="24"/>
                <w:szCs w:val="24"/>
              </w:rPr>
              <w:t>2025.</w:t>
            </w:r>
          </w:p>
        </w:tc>
        <w:tc>
          <w:tcPr>
            <w:tcW w:w="7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  <w:vAlign w:val="center"/>
          </w:tcPr>
          <w:p w14:paraId="5D9E4B3E" w14:textId="77777777" w:rsidR="00E91848" w:rsidRPr="00511FA0" w:rsidRDefault="00E34DE2" w:rsidP="00E34DE2">
            <w:pPr>
              <w:pStyle w:val="TableParagraph"/>
              <w:spacing w:before="47"/>
              <w:ind w:left="52" w:right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Inde</w:t>
            </w:r>
            <w:r w:rsidRPr="00511FA0">
              <w:rPr>
                <w:rFonts w:ascii="Arial" w:hAnsi="Arial" w:cs="Arial"/>
                <w:spacing w:val="-47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ks</w:t>
            </w:r>
            <w:r w:rsidRPr="00511FA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2023</w:t>
            </w:r>
          </w:p>
          <w:p w14:paraId="1CB98190" w14:textId="65140D2B" w:rsidR="00E91848" w:rsidRPr="00511FA0" w:rsidRDefault="00E34DE2" w:rsidP="00E34DE2">
            <w:pPr>
              <w:pStyle w:val="TableParagraph"/>
              <w:ind w:left="52"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</w:tr>
      <w:tr w:rsidR="00E91848" w:rsidRPr="00511FA0" w14:paraId="3DB144E1" w14:textId="77777777" w:rsidTr="00D643EF">
        <w:trPr>
          <w:trHeight w:val="464"/>
        </w:trPr>
        <w:tc>
          <w:tcPr>
            <w:tcW w:w="738" w:type="dxa"/>
            <w:tcBorders>
              <w:top w:val="single" w:sz="6" w:space="0" w:color="000000"/>
            </w:tcBorders>
            <w:vAlign w:val="center"/>
          </w:tcPr>
          <w:p w14:paraId="4DFAEBD5" w14:textId="18F945B9" w:rsidR="00E91848" w:rsidRPr="00511FA0" w:rsidRDefault="002A6195">
            <w:pPr>
              <w:pStyle w:val="TableParagraph"/>
              <w:spacing w:before="51"/>
              <w:ind w:left="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1097</w:t>
            </w:r>
            <w:r w:rsidR="008E44E1" w:rsidRPr="00511FA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32" w:type="dxa"/>
            <w:tcBorders>
              <w:top w:val="single" w:sz="6" w:space="0" w:color="000000"/>
            </w:tcBorders>
            <w:vAlign w:val="center"/>
          </w:tcPr>
          <w:p w14:paraId="2E361622" w14:textId="1CEA56E3" w:rsidR="00E91848" w:rsidRPr="00511FA0" w:rsidRDefault="008E033B" w:rsidP="00E34DE2">
            <w:pPr>
              <w:pStyle w:val="TableParagraph"/>
              <w:spacing w:before="44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1.487.362</w:t>
            </w:r>
          </w:p>
        </w:tc>
        <w:tc>
          <w:tcPr>
            <w:tcW w:w="1632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6BFBE254" w14:textId="6036CF14" w:rsidR="00E91848" w:rsidRPr="00511FA0" w:rsidRDefault="002528D9" w:rsidP="00E34DE2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1.469.414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9269166" w14:textId="51A73F2B" w:rsidR="00E91848" w:rsidRPr="00511FA0" w:rsidRDefault="002A6195" w:rsidP="00E34DE2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1.707.</w:t>
            </w:r>
            <w:r w:rsidR="00C521E2">
              <w:rPr>
                <w:rFonts w:ascii="Arial" w:hAnsi="Arial" w:cs="Arial"/>
                <w:sz w:val="24"/>
                <w:szCs w:val="24"/>
              </w:rPr>
              <w:t>483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7A4CAA7" w14:textId="67073161" w:rsidR="00E91848" w:rsidRPr="00511FA0" w:rsidRDefault="00521B0F" w:rsidP="00E34DE2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</w:t>
            </w:r>
            <w:r w:rsidR="00C521E2">
              <w:rPr>
                <w:rFonts w:ascii="Arial" w:hAnsi="Arial" w:cs="Arial"/>
                <w:sz w:val="24"/>
                <w:szCs w:val="24"/>
              </w:rPr>
              <w:t>78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C521E2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FF1EEB" w14:textId="25A67899" w:rsidR="00E91848" w:rsidRPr="00511FA0" w:rsidRDefault="00521B0F" w:rsidP="002A6195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1.68</w:t>
            </w:r>
            <w:r w:rsidR="00C521E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C521E2">
              <w:rPr>
                <w:rFonts w:ascii="Arial" w:hAnsi="Arial" w:cs="Arial"/>
                <w:sz w:val="24"/>
                <w:szCs w:val="24"/>
              </w:rPr>
              <w:t>930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151E455" w14:textId="52BAD933" w:rsidR="00E91848" w:rsidRPr="00511FA0" w:rsidRDefault="00B2335E" w:rsidP="00E34DE2">
            <w:pPr>
              <w:pStyle w:val="TableParagraph"/>
              <w:spacing w:before="44"/>
              <w:ind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116,20</w:t>
            </w:r>
          </w:p>
        </w:tc>
      </w:tr>
      <w:tr w:rsidR="0090532E" w:rsidRPr="00511FA0" w14:paraId="7313106E" w14:textId="77777777" w:rsidTr="00B56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5692" w:type="dxa"/>
          <w:trHeight w:val="300"/>
        </w:trPr>
        <w:tc>
          <w:tcPr>
            <w:tcW w:w="738" w:type="dxa"/>
            <w:noWrap/>
          </w:tcPr>
          <w:p w14:paraId="044C1078" w14:textId="4B4C7760" w:rsidR="0090532E" w:rsidRPr="00511FA0" w:rsidRDefault="0090532E" w:rsidP="0090532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32" w:type="dxa"/>
            <w:noWrap/>
          </w:tcPr>
          <w:p w14:paraId="75206B96" w14:textId="0902CBAE" w:rsidR="0090532E" w:rsidRPr="00511FA0" w:rsidRDefault="0090532E" w:rsidP="0090532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32" w:type="dxa"/>
            <w:noWrap/>
          </w:tcPr>
          <w:p w14:paraId="77CC48D5" w14:textId="39CD0342" w:rsidR="0090532E" w:rsidRPr="00511FA0" w:rsidRDefault="0090532E" w:rsidP="0090532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491657" w:rsidRPr="00511FA0" w14:paraId="701B7B23" w14:textId="77777777" w:rsidTr="00B56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5692" w:type="dxa"/>
          <w:trHeight w:val="300"/>
        </w:trPr>
        <w:tc>
          <w:tcPr>
            <w:tcW w:w="738" w:type="dxa"/>
            <w:noWrap/>
          </w:tcPr>
          <w:p w14:paraId="754F8C84" w14:textId="77777777" w:rsidR="00491657" w:rsidRPr="00511FA0" w:rsidRDefault="00491657" w:rsidP="0090532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32" w:type="dxa"/>
            <w:noWrap/>
          </w:tcPr>
          <w:p w14:paraId="07CE8C2F" w14:textId="77777777" w:rsidR="00491657" w:rsidRPr="00511FA0" w:rsidRDefault="00491657" w:rsidP="0090532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32" w:type="dxa"/>
            <w:noWrap/>
          </w:tcPr>
          <w:p w14:paraId="19E48DAA" w14:textId="77777777" w:rsidR="00491657" w:rsidRPr="00511FA0" w:rsidRDefault="00491657" w:rsidP="0090532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2F1A53B4" w14:textId="31B31ACB" w:rsidR="0027064B" w:rsidRPr="00511FA0" w:rsidRDefault="002A6195" w:rsidP="0027064B">
      <w:pPr>
        <w:pStyle w:val="Tijeloteksta"/>
        <w:spacing w:before="91"/>
        <w:ind w:left="110" w:right="1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Unutar aktivnosti A640</w:t>
      </w:r>
      <w:r w:rsidR="0027064B" w:rsidRPr="00511FA0">
        <w:rPr>
          <w:rFonts w:ascii="Arial" w:hAnsi="Arial" w:cs="Arial"/>
          <w:sz w:val="24"/>
          <w:szCs w:val="24"/>
        </w:rPr>
        <w:t>000 izvor 11-opći prihodi i primici osiguravaju se sredstva nužna za troš</w:t>
      </w:r>
      <w:r w:rsidR="002528D9">
        <w:rPr>
          <w:rFonts w:ascii="Arial" w:hAnsi="Arial" w:cs="Arial"/>
          <w:sz w:val="24"/>
          <w:szCs w:val="24"/>
        </w:rPr>
        <w:t>kove plaća i ostalih troškova za 49</w:t>
      </w:r>
      <w:r w:rsidR="0027064B" w:rsidRPr="00511FA0">
        <w:rPr>
          <w:rFonts w:ascii="Arial" w:hAnsi="Arial" w:cs="Arial"/>
          <w:sz w:val="24"/>
          <w:szCs w:val="24"/>
        </w:rPr>
        <w:t xml:space="preserve"> zaposlenika </w:t>
      </w:r>
      <w:r w:rsidR="002528D9">
        <w:rPr>
          <w:rFonts w:ascii="Arial" w:hAnsi="Arial" w:cs="Arial"/>
          <w:sz w:val="24"/>
          <w:szCs w:val="24"/>
        </w:rPr>
        <w:t>Županijskog</w:t>
      </w:r>
      <w:r w:rsidR="0027064B" w:rsidRPr="00511FA0">
        <w:rPr>
          <w:rFonts w:ascii="Arial" w:hAnsi="Arial" w:cs="Arial"/>
          <w:sz w:val="24"/>
          <w:szCs w:val="24"/>
        </w:rPr>
        <w:t xml:space="preserve"> državnog odvjetništva u Osijeku. Također, na aktivnosti se planiraju sredstva za pokriće materijalnih rashoda koji nastaju u redovnom</w:t>
      </w:r>
      <w:r w:rsidR="0027064B" w:rsidRPr="00511FA0">
        <w:rPr>
          <w:rFonts w:ascii="Arial" w:hAnsi="Arial" w:cs="Arial"/>
          <w:spacing w:val="1"/>
          <w:sz w:val="24"/>
          <w:szCs w:val="24"/>
        </w:rPr>
        <w:t xml:space="preserve"> </w:t>
      </w:r>
      <w:r w:rsidR="0027064B" w:rsidRPr="00511FA0">
        <w:rPr>
          <w:rFonts w:ascii="Arial" w:hAnsi="Arial" w:cs="Arial"/>
          <w:sz w:val="24"/>
          <w:szCs w:val="24"/>
        </w:rPr>
        <w:t>poslovanju kao što su troškovi pošte, prijevoza, energije, uredskog materijala, službenih putovanja, intelektualnih usluga i</w:t>
      </w:r>
      <w:r w:rsidR="0027064B" w:rsidRPr="00511FA0">
        <w:rPr>
          <w:rFonts w:ascii="Arial" w:hAnsi="Arial" w:cs="Arial"/>
          <w:spacing w:val="1"/>
          <w:sz w:val="24"/>
          <w:szCs w:val="24"/>
        </w:rPr>
        <w:t xml:space="preserve"> </w:t>
      </w:r>
      <w:r w:rsidR="003F41D0" w:rsidRPr="00511FA0">
        <w:rPr>
          <w:rFonts w:ascii="Arial" w:hAnsi="Arial" w:cs="Arial"/>
          <w:sz w:val="24"/>
          <w:szCs w:val="24"/>
        </w:rPr>
        <w:t>ostalo prema stavkama plana.</w:t>
      </w:r>
    </w:p>
    <w:p w14:paraId="142D523D" w14:textId="4F9DB440" w:rsidR="00C44DD7" w:rsidRPr="00511FA0" w:rsidRDefault="00D75E8F" w:rsidP="00D75E8F">
      <w:pPr>
        <w:pStyle w:val="Tijeloteksta"/>
        <w:spacing w:before="91"/>
        <w:ind w:left="110" w:right="126"/>
        <w:jc w:val="both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 xml:space="preserve">Trošak </w:t>
      </w:r>
      <w:r w:rsidR="00521B0F">
        <w:rPr>
          <w:rFonts w:ascii="Arial" w:hAnsi="Arial" w:cs="Arial"/>
          <w:sz w:val="24"/>
          <w:szCs w:val="24"/>
        </w:rPr>
        <w:t>plaća u 2023. godini obuhvaća 70,34</w:t>
      </w:r>
      <w:r w:rsidRPr="00511FA0">
        <w:rPr>
          <w:rFonts w:ascii="Arial" w:hAnsi="Arial" w:cs="Arial"/>
          <w:sz w:val="24"/>
          <w:szCs w:val="24"/>
        </w:rPr>
        <w:t>% ukupnoga plan</w:t>
      </w:r>
      <w:r w:rsidR="00521B0F">
        <w:rPr>
          <w:rFonts w:ascii="Arial" w:hAnsi="Arial" w:cs="Arial"/>
          <w:sz w:val="24"/>
          <w:szCs w:val="24"/>
        </w:rPr>
        <w:t>a, u 2024. 71,88</w:t>
      </w:r>
      <w:r w:rsidRPr="00511FA0">
        <w:rPr>
          <w:rFonts w:ascii="Arial" w:hAnsi="Arial" w:cs="Arial"/>
          <w:sz w:val="24"/>
          <w:szCs w:val="24"/>
        </w:rPr>
        <w:t xml:space="preserve">% ukupnoga plana te  </w:t>
      </w:r>
      <w:r w:rsidR="00521B0F">
        <w:rPr>
          <w:rFonts w:ascii="Arial" w:hAnsi="Arial" w:cs="Arial"/>
          <w:sz w:val="24"/>
          <w:szCs w:val="24"/>
        </w:rPr>
        <w:t>71,94%</w:t>
      </w:r>
      <w:r w:rsidRPr="00511FA0">
        <w:rPr>
          <w:rFonts w:ascii="Arial" w:hAnsi="Arial" w:cs="Arial"/>
          <w:sz w:val="24"/>
          <w:szCs w:val="24"/>
        </w:rPr>
        <w:t xml:space="preserve"> 2025. godine.</w:t>
      </w:r>
    </w:p>
    <w:p w14:paraId="4AD15AE1" w14:textId="77777777" w:rsidR="00D7190C" w:rsidRPr="00511FA0" w:rsidRDefault="00D7190C" w:rsidP="00D75E8F">
      <w:pPr>
        <w:pStyle w:val="Tijeloteksta"/>
        <w:spacing w:before="91"/>
        <w:ind w:left="110" w:right="126"/>
        <w:jc w:val="both"/>
        <w:rPr>
          <w:rFonts w:ascii="Arial" w:hAnsi="Arial" w:cs="Arial"/>
          <w:sz w:val="24"/>
          <w:szCs w:val="24"/>
        </w:rPr>
      </w:pPr>
    </w:p>
    <w:p w14:paraId="5C983950" w14:textId="6626679F" w:rsidR="00D7190C" w:rsidRPr="00511FA0" w:rsidRDefault="00D7190C" w:rsidP="009237C9">
      <w:pPr>
        <w:pStyle w:val="Tijeloteksta"/>
        <w:spacing w:before="91"/>
        <w:ind w:left="110" w:right="126"/>
        <w:jc w:val="center"/>
        <w:rPr>
          <w:rFonts w:ascii="Arial" w:hAnsi="Arial" w:cs="Arial"/>
          <w:b/>
          <w:sz w:val="24"/>
          <w:szCs w:val="24"/>
        </w:rPr>
      </w:pPr>
    </w:p>
    <w:p w14:paraId="19E22625" w14:textId="77777777" w:rsidR="00013414" w:rsidRPr="00511FA0" w:rsidRDefault="00013414" w:rsidP="00C44DD7">
      <w:pPr>
        <w:pStyle w:val="Naslov1"/>
        <w:tabs>
          <w:tab w:val="left" w:pos="10314"/>
        </w:tabs>
        <w:spacing w:before="96"/>
        <w:rPr>
          <w:rFonts w:ascii="Arial" w:hAnsi="Arial" w:cs="Arial"/>
          <w:b w:val="0"/>
          <w:sz w:val="24"/>
          <w:szCs w:val="24"/>
        </w:rPr>
      </w:pPr>
    </w:p>
    <w:p w14:paraId="67FD7BEA" w14:textId="4F1B37C3" w:rsidR="00C44DD7" w:rsidRPr="00511FA0" w:rsidRDefault="00E24DD3" w:rsidP="002E6669">
      <w:pPr>
        <w:pStyle w:val="Naslov2"/>
        <w:ind w:left="0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Plaće i doprinosi</w:t>
      </w:r>
      <w:r w:rsidR="00521B0F">
        <w:rPr>
          <w:rFonts w:ascii="Arial" w:hAnsi="Arial" w:cs="Arial"/>
          <w:sz w:val="24"/>
          <w:szCs w:val="24"/>
        </w:rPr>
        <w:t xml:space="preserve"> A640000 10975 Županijsko</w:t>
      </w:r>
      <w:r w:rsidR="00B47696" w:rsidRPr="00511FA0">
        <w:rPr>
          <w:rFonts w:ascii="Arial" w:hAnsi="Arial" w:cs="Arial"/>
          <w:sz w:val="24"/>
          <w:szCs w:val="24"/>
        </w:rPr>
        <w:t xml:space="preserve"> državno odvjetništvo u Osijeku</w:t>
      </w:r>
    </w:p>
    <w:p w14:paraId="05DF9566" w14:textId="77777777" w:rsidR="00B47696" w:rsidRPr="00511FA0" w:rsidRDefault="00B47696" w:rsidP="00C44DD7">
      <w:pPr>
        <w:pStyle w:val="Naslov2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3"/>
        <w:gridCol w:w="1762"/>
        <w:gridCol w:w="1763"/>
        <w:gridCol w:w="1763"/>
        <w:gridCol w:w="1763"/>
        <w:gridCol w:w="1583"/>
        <w:gridCol w:w="803"/>
      </w:tblGrid>
      <w:tr w:rsidR="00B47696" w:rsidRPr="00511FA0" w14:paraId="1D33FD35" w14:textId="77777777" w:rsidTr="0014420E">
        <w:trPr>
          <w:trHeight w:val="892"/>
        </w:trPr>
        <w:tc>
          <w:tcPr>
            <w:tcW w:w="457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6B49EB33" w14:textId="1F119009" w:rsidR="00AB4B4D" w:rsidRPr="00511FA0" w:rsidRDefault="00E24DD3" w:rsidP="00E24DD3">
            <w:pPr>
              <w:pStyle w:val="TableParagraph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Plaće</w:t>
            </w:r>
          </w:p>
        </w:tc>
        <w:tc>
          <w:tcPr>
            <w:tcW w:w="848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0DD0FBA4" w14:textId="77777777" w:rsidR="00B47696" w:rsidRPr="00511FA0" w:rsidRDefault="00B47696" w:rsidP="00AA003F">
            <w:pPr>
              <w:pStyle w:val="TableParagraph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Izvršenje 2021.</w:t>
            </w:r>
          </w:p>
        </w:tc>
        <w:tc>
          <w:tcPr>
            <w:tcW w:w="84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25527CA6" w14:textId="77777777" w:rsidR="00B47696" w:rsidRPr="00511FA0" w:rsidRDefault="00B47696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2022.</w:t>
            </w:r>
          </w:p>
        </w:tc>
        <w:tc>
          <w:tcPr>
            <w:tcW w:w="84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6884BD60" w14:textId="77777777" w:rsidR="00B47696" w:rsidRPr="00511FA0" w:rsidRDefault="00B47696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2023.</w:t>
            </w:r>
          </w:p>
        </w:tc>
        <w:tc>
          <w:tcPr>
            <w:tcW w:w="84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4761FA3F" w14:textId="37CDE099" w:rsidR="00B47696" w:rsidRPr="00511FA0" w:rsidRDefault="002543DA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="00B47696"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B47696" w:rsidRPr="00511FA0">
              <w:rPr>
                <w:rFonts w:ascii="Arial" w:hAnsi="Arial" w:cs="Arial"/>
                <w:sz w:val="24"/>
                <w:szCs w:val="24"/>
              </w:rPr>
              <w:t>2024.</w:t>
            </w:r>
          </w:p>
        </w:tc>
        <w:tc>
          <w:tcPr>
            <w:tcW w:w="7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14CA0BB8" w14:textId="3E2DFD08" w:rsidR="00B47696" w:rsidRPr="00511FA0" w:rsidRDefault="002543DA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="00B47696"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B47696" w:rsidRPr="00511FA0">
              <w:rPr>
                <w:rFonts w:ascii="Arial" w:hAnsi="Arial" w:cs="Arial"/>
                <w:sz w:val="24"/>
                <w:szCs w:val="24"/>
              </w:rPr>
              <w:t>2025.</w:t>
            </w:r>
          </w:p>
        </w:tc>
        <w:tc>
          <w:tcPr>
            <w:tcW w:w="391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  <w:vAlign w:val="center"/>
          </w:tcPr>
          <w:p w14:paraId="26305A9A" w14:textId="77777777" w:rsidR="00B47696" w:rsidRPr="00511FA0" w:rsidRDefault="00B47696" w:rsidP="00AA003F">
            <w:pPr>
              <w:pStyle w:val="TableParagraph"/>
              <w:spacing w:before="47"/>
              <w:ind w:left="52" w:right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Inde</w:t>
            </w:r>
            <w:r w:rsidRPr="00511FA0">
              <w:rPr>
                <w:rFonts w:ascii="Arial" w:hAnsi="Arial" w:cs="Arial"/>
                <w:spacing w:val="-47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ks</w:t>
            </w:r>
            <w:r w:rsidRPr="00511FA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2023</w:t>
            </w:r>
          </w:p>
          <w:p w14:paraId="281087BC" w14:textId="77777777" w:rsidR="00B47696" w:rsidRPr="00511FA0" w:rsidRDefault="00B47696" w:rsidP="00AA003F">
            <w:pPr>
              <w:pStyle w:val="TableParagraph"/>
              <w:ind w:left="52"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/202</w:t>
            </w:r>
            <w:r w:rsidRPr="00511FA0">
              <w:rPr>
                <w:rFonts w:ascii="Arial" w:hAnsi="Arial" w:cs="Arial"/>
                <w:spacing w:val="-48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47696" w:rsidRPr="00511FA0" w14:paraId="6449901E" w14:textId="77777777" w:rsidTr="0014420E">
        <w:trPr>
          <w:trHeight w:val="464"/>
        </w:trPr>
        <w:tc>
          <w:tcPr>
            <w:tcW w:w="457" w:type="pct"/>
            <w:tcBorders>
              <w:top w:val="single" w:sz="6" w:space="0" w:color="000000"/>
            </w:tcBorders>
            <w:vAlign w:val="center"/>
          </w:tcPr>
          <w:p w14:paraId="6E859FC9" w14:textId="4A998140" w:rsidR="00B47696" w:rsidRPr="00511FA0" w:rsidRDefault="00662D16" w:rsidP="00171B33">
            <w:pPr>
              <w:pStyle w:val="TableParagraph"/>
              <w:spacing w:before="51"/>
              <w:ind w:left="5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A640</w:t>
            </w:r>
            <w:r w:rsidR="00B47696" w:rsidRPr="00511FA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48" w:type="pct"/>
            <w:tcBorders>
              <w:top w:val="single" w:sz="6" w:space="0" w:color="000000"/>
            </w:tcBorders>
            <w:vAlign w:val="center"/>
          </w:tcPr>
          <w:p w14:paraId="174FD171" w14:textId="4083B7B8" w:rsidR="00B47696" w:rsidRPr="00511FA0" w:rsidRDefault="000B1CCF" w:rsidP="00AA003F">
            <w:pPr>
              <w:pStyle w:val="TableParagraph"/>
              <w:spacing w:before="44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1.026.431</w:t>
            </w:r>
          </w:p>
        </w:tc>
        <w:tc>
          <w:tcPr>
            <w:tcW w:w="848" w:type="pc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6C22936C" w14:textId="3D21597C" w:rsidR="00B47696" w:rsidRPr="00511FA0" w:rsidRDefault="00C374E1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1.104.254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7E78FE" w14:textId="249AD4A6" w:rsidR="00B47696" w:rsidRPr="00511FA0" w:rsidRDefault="00C521E2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1.201.142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FF46B2F" w14:textId="62DC9E72" w:rsidR="00B47696" w:rsidRPr="00511FA0" w:rsidRDefault="00C521E2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1.207.147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EC0CBC8" w14:textId="44B779D1" w:rsidR="00B47696" w:rsidRPr="00511FA0" w:rsidRDefault="00C521E2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1.213.183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5568C1B" w14:textId="00889BD7" w:rsidR="00B47696" w:rsidRPr="00511FA0" w:rsidRDefault="00C521E2" w:rsidP="00AA003F">
            <w:pPr>
              <w:pStyle w:val="TableParagraph"/>
              <w:spacing w:before="44"/>
              <w:ind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108,80</w:t>
            </w:r>
          </w:p>
        </w:tc>
      </w:tr>
      <w:tr w:rsidR="00576758" w:rsidRPr="00511FA0" w14:paraId="1723D066" w14:textId="77777777" w:rsidTr="001442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2848" w:type="pct"/>
          <w:trHeight w:val="300"/>
        </w:trPr>
        <w:tc>
          <w:tcPr>
            <w:tcW w:w="457" w:type="pct"/>
            <w:noWrap/>
          </w:tcPr>
          <w:p w14:paraId="0CC84744" w14:textId="070AC787" w:rsidR="00576758" w:rsidRPr="00511FA0" w:rsidRDefault="00576758" w:rsidP="00576758">
            <w:pPr>
              <w:widowControl/>
              <w:autoSpaceDE/>
              <w:autoSpaceDN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848" w:type="pct"/>
            <w:noWrap/>
          </w:tcPr>
          <w:p w14:paraId="7A62AEF3" w14:textId="4378A97C" w:rsidR="00576758" w:rsidRPr="00511FA0" w:rsidRDefault="00576758" w:rsidP="0014420E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848" w:type="pct"/>
            <w:noWrap/>
          </w:tcPr>
          <w:p w14:paraId="36DEA9C6" w14:textId="0F4775A3" w:rsidR="00576758" w:rsidRPr="00511FA0" w:rsidRDefault="00576758" w:rsidP="00576758">
            <w:pPr>
              <w:widowControl/>
              <w:autoSpaceDE/>
              <w:autoSpaceDN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B47696" w:rsidRPr="00511FA0" w14:paraId="27E91A51" w14:textId="77777777" w:rsidTr="001442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2848" w:type="pct"/>
          <w:trHeight w:val="300"/>
        </w:trPr>
        <w:tc>
          <w:tcPr>
            <w:tcW w:w="457" w:type="pct"/>
            <w:noWrap/>
          </w:tcPr>
          <w:p w14:paraId="752AC475" w14:textId="77777777" w:rsidR="00B47696" w:rsidRPr="00511FA0" w:rsidRDefault="00B47696" w:rsidP="00AA003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48" w:type="pct"/>
            <w:noWrap/>
          </w:tcPr>
          <w:p w14:paraId="04BFBC7C" w14:textId="77777777" w:rsidR="00B47696" w:rsidRPr="00511FA0" w:rsidRDefault="00B47696" w:rsidP="0014420E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48" w:type="pct"/>
            <w:noWrap/>
          </w:tcPr>
          <w:p w14:paraId="4AAE9DD0" w14:textId="77777777" w:rsidR="00B47696" w:rsidRPr="00511FA0" w:rsidRDefault="00B47696" w:rsidP="00AA003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171B33" w:rsidRPr="00511FA0" w14:paraId="5583D45A" w14:textId="77777777" w:rsidTr="0014420E">
        <w:trPr>
          <w:trHeight w:val="892"/>
        </w:trPr>
        <w:tc>
          <w:tcPr>
            <w:tcW w:w="457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48269A1D" w14:textId="51C6D5D1" w:rsidR="00AB4B4D" w:rsidRPr="00511FA0" w:rsidRDefault="00E24DD3" w:rsidP="00AA003F">
            <w:pPr>
              <w:pStyle w:val="TableParagraph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Doprinosi</w:t>
            </w:r>
          </w:p>
        </w:tc>
        <w:tc>
          <w:tcPr>
            <w:tcW w:w="848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0BF313BE" w14:textId="77777777" w:rsidR="00171B33" w:rsidRPr="00511FA0" w:rsidRDefault="00171B33" w:rsidP="00AA003F">
            <w:pPr>
              <w:pStyle w:val="TableParagraph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Izvršenje 2021.</w:t>
            </w:r>
          </w:p>
        </w:tc>
        <w:tc>
          <w:tcPr>
            <w:tcW w:w="84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07492543" w14:textId="77777777" w:rsidR="00171B33" w:rsidRPr="00511FA0" w:rsidRDefault="00171B33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2022.</w:t>
            </w:r>
          </w:p>
        </w:tc>
        <w:tc>
          <w:tcPr>
            <w:tcW w:w="84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1C272886" w14:textId="77777777" w:rsidR="00171B33" w:rsidRPr="00511FA0" w:rsidRDefault="00171B33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2023.</w:t>
            </w:r>
          </w:p>
        </w:tc>
        <w:tc>
          <w:tcPr>
            <w:tcW w:w="84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254A6477" w14:textId="5DC37FC6" w:rsidR="00171B33" w:rsidRPr="00511FA0" w:rsidRDefault="002543DA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="00171B33"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171B33" w:rsidRPr="00511FA0">
              <w:rPr>
                <w:rFonts w:ascii="Arial" w:hAnsi="Arial" w:cs="Arial"/>
                <w:sz w:val="24"/>
                <w:szCs w:val="24"/>
              </w:rPr>
              <w:t>2024.</w:t>
            </w:r>
          </w:p>
        </w:tc>
        <w:tc>
          <w:tcPr>
            <w:tcW w:w="7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31FCDD28" w14:textId="1FDB2254" w:rsidR="00171B33" w:rsidRPr="00511FA0" w:rsidRDefault="002543DA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="00171B33"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171B33" w:rsidRPr="00511FA0">
              <w:rPr>
                <w:rFonts w:ascii="Arial" w:hAnsi="Arial" w:cs="Arial"/>
                <w:sz w:val="24"/>
                <w:szCs w:val="24"/>
              </w:rPr>
              <w:t>2025.</w:t>
            </w:r>
          </w:p>
        </w:tc>
        <w:tc>
          <w:tcPr>
            <w:tcW w:w="391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  <w:vAlign w:val="center"/>
          </w:tcPr>
          <w:p w14:paraId="4CBD1CA6" w14:textId="77777777" w:rsidR="00171B33" w:rsidRPr="00511FA0" w:rsidRDefault="00171B33" w:rsidP="00AA003F">
            <w:pPr>
              <w:pStyle w:val="TableParagraph"/>
              <w:spacing w:before="47"/>
              <w:ind w:left="52" w:right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Inde</w:t>
            </w:r>
            <w:r w:rsidRPr="00511FA0">
              <w:rPr>
                <w:rFonts w:ascii="Arial" w:hAnsi="Arial" w:cs="Arial"/>
                <w:spacing w:val="-47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ks</w:t>
            </w:r>
            <w:r w:rsidRPr="00511FA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2023</w:t>
            </w:r>
          </w:p>
          <w:p w14:paraId="0E00F356" w14:textId="77777777" w:rsidR="00171B33" w:rsidRPr="00511FA0" w:rsidRDefault="00171B33" w:rsidP="00AA003F">
            <w:pPr>
              <w:pStyle w:val="TableParagraph"/>
              <w:ind w:left="52"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/202</w:t>
            </w:r>
            <w:r w:rsidRPr="00511FA0">
              <w:rPr>
                <w:rFonts w:ascii="Arial" w:hAnsi="Arial" w:cs="Arial"/>
                <w:spacing w:val="-48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71B33" w:rsidRPr="00511FA0" w14:paraId="69470F4E" w14:textId="77777777" w:rsidTr="0014420E">
        <w:trPr>
          <w:trHeight w:val="464"/>
        </w:trPr>
        <w:tc>
          <w:tcPr>
            <w:tcW w:w="457" w:type="pct"/>
            <w:tcBorders>
              <w:top w:val="single" w:sz="6" w:space="0" w:color="000000"/>
            </w:tcBorders>
            <w:vAlign w:val="center"/>
          </w:tcPr>
          <w:p w14:paraId="3D765DAF" w14:textId="5510C8D7" w:rsidR="00171B33" w:rsidRPr="00511FA0" w:rsidRDefault="00662D16" w:rsidP="00171B33">
            <w:pPr>
              <w:pStyle w:val="TableParagraph"/>
              <w:spacing w:before="51"/>
              <w:ind w:left="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A640</w:t>
            </w:r>
            <w:r w:rsidR="00171B33" w:rsidRPr="00511FA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48" w:type="pct"/>
            <w:tcBorders>
              <w:top w:val="single" w:sz="6" w:space="0" w:color="000000"/>
            </w:tcBorders>
            <w:vAlign w:val="center"/>
          </w:tcPr>
          <w:p w14:paraId="00F4C604" w14:textId="182BD5C7" w:rsidR="00171B33" w:rsidRPr="00511FA0" w:rsidRDefault="000B1CCF" w:rsidP="00AA003F">
            <w:pPr>
              <w:pStyle w:val="TableParagraph"/>
              <w:spacing w:before="44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174.783</w:t>
            </w:r>
          </w:p>
        </w:tc>
        <w:tc>
          <w:tcPr>
            <w:tcW w:w="848" w:type="pc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495D26D9" w14:textId="4372C323" w:rsidR="00171B33" w:rsidRPr="00511FA0" w:rsidRDefault="00C374E1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181.830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A830CC" w14:textId="4DC9312C" w:rsidR="00171B33" w:rsidRPr="00511FA0" w:rsidRDefault="00C521E2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242.186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064B881" w14:textId="3A70548E" w:rsidR="00171B33" w:rsidRPr="00511FA0" w:rsidRDefault="00C521E2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241.768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07281E" w14:textId="026890D3" w:rsidR="00171B33" w:rsidRPr="00511FA0" w:rsidRDefault="00C521E2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221.055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49AFF76" w14:textId="563E3481" w:rsidR="00171B33" w:rsidRPr="00511FA0" w:rsidRDefault="00C30214" w:rsidP="00AA003F">
            <w:pPr>
              <w:pStyle w:val="TableParagraph"/>
              <w:spacing w:before="44"/>
              <w:ind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133,20</w:t>
            </w:r>
          </w:p>
        </w:tc>
      </w:tr>
      <w:tr w:rsidR="00171B33" w:rsidRPr="00511FA0" w14:paraId="2F05F7B2" w14:textId="77777777" w:rsidTr="00E12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2848" w:type="pct"/>
          <w:trHeight w:val="361"/>
        </w:trPr>
        <w:tc>
          <w:tcPr>
            <w:tcW w:w="457" w:type="pct"/>
            <w:noWrap/>
          </w:tcPr>
          <w:p w14:paraId="41033FF7" w14:textId="77777777" w:rsidR="00AB4B4D" w:rsidRPr="00511FA0" w:rsidRDefault="00AB4B4D" w:rsidP="00C82CF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  <w:p w14:paraId="66232170" w14:textId="77777777" w:rsidR="00AB4B4D" w:rsidRPr="00511FA0" w:rsidRDefault="00AB4B4D" w:rsidP="00AA003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48" w:type="pct"/>
            <w:noWrap/>
          </w:tcPr>
          <w:p w14:paraId="6CC6BA6C" w14:textId="77777777" w:rsidR="00171B33" w:rsidRPr="00511FA0" w:rsidRDefault="00171B33" w:rsidP="0014420E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48" w:type="pct"/>
            <w:noWrap/>
          </w:tcPr>
          <w:p w14:paraId="1EEAC14A" w14:textId="77777777" w:rsidR="00171B33" w:rsidRPr="00511FA0" w:rsidRDefault="00171B33" w:rsidP="00AA003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DD2D4F" w:rsidRPr="00511FA0" w14:paraId="220651F5" w14:textId="77777777" w:rsidTr="00E12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2848" w:type="pct"/>
          <w:trHeight w:val="361"/>
        </w:trPr>
        <w:tc>
          <w:tcPr>
            <w:tcW w:w="457" w:type="pct"/>
            <w:noWrap/>
          </w:tcPr>
          <w:p w14:paraId="6782E830" w14:textId="77777777" w:rsidR="00DD2D4F" w:rsidRDefault="00DD2D4F" w:rsidP="00C82CF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  <w:p w14:paraId="702E9381" w14:textId="77777777" w:rsidR="00DD2D4F" w:rsidRDefault="00DD2D4F" w:rsidP="00C82CF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  <w:p w14:paraId="45DDBC5E" w14:textId="77777777" w:rsidR="00235BAC" w:rsidRDefault="00235BAC" w:rsidP="00C82CF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  <w:p w14:paraId="66902967" w14:textId="77777777" w:rsidR="00235BAC" w:rsidRDefault="00235BAC" w:rsidP="00C82CF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  <w:p w14:paraId="241C998D" w14:textId="77777777" w:rsidR="00235BAC" w:rsidRPr="00511FA0" w:rsidRDefault="00235BAC" w:rsidP="00C82CF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48" w:type="pct"/>
            <w:noWrap/>
          </w:tcPr>
          <w:p w14:paraId="783B7708" w14:textId="77777777" w:rsidR="00DD2D4F" w:rsidRPr="00511FA0" w:rsidRDefault="00DD2D4F" w:rsidP="0014420E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48" w:type="pct"/>
            <w:noWrap/>
          </w:tcPr>
          <w:p w14:paraId="1C5272AF" w14:textId="77777777" w:rsidR="00DD2D4F" w:rsidRPr="00511FA0" w:rsidRDefault="00DD2D4F" w:rsidP="00AA003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12FC29E7" w14:textId="277D9799" w:rsidR="00171B33" w:rsidRPr="00511FA0" w:rsidRDefault="00171B33" w:rsidP="002E6669">
      <w:pPr>
        <w:pStyle w:val="Naslov2"/>
        <w:ind w:left="0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lastRenderedPageBreak/>
        <w:t>Obrazloženja</w:t>
      </w:r>
      <w:r w:rsidR="007D28C3" w:rsidRPr="00511FA0">
        <w:rPr>
          <w:rFonts w:ascii="Arial" w:hAnsi="Arial" w:cs="Arial"/>
          <w:sz w:val="24"/>
          <w:szCs w:val="24"/>
        </w:rPr>
        <w:t xml:space="preserve"> financijskog plana i postupak izračuna</w:t>
      </w:r>
      <w:r w:rsidRPr="00511FA0">
        <w:rPr>
          <w:rFonts w:ascii="Arial" w:hAnsi="Arial" w:cs="Arial"/>
          <w:sz w:val="24"/>
          <w:szCs w:val="24"/>
        </w:rPr>
        <w:t xml:space="preserve"> za plaće i doprinose  2023.</w:t>
      </w:r>
    </w:p>
    <w:p w14:paraId="34B9AB5E" w14:textId="77777777" w:rsidR="00AB4B4D" w:rsidRDefault="00AB4B4D" w:rsidP="00171B33">
      <w:pPr>
        <w:pStyle w:val="Naslov2"/>
        <w:rPr>
          <w:rFonts w:ascii="Arial" w:hAnsi="Arial" w:cs="Arial"/>
          <w:sz w:val="24"/>
          <w:szCs w:val="24"/>
        </w:rPr>
      </w:pPr>
    </w:p>
    <w:p w14:paraId="3C5DA924" w14:textId="457C146D" w:rsidR="00235BAC" w:rsidRPr="00D03177" w:rsidRDefault="00516AFD" w:rsidP="00C32335">
      <w:pPr>
        <w:widowControl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>ŽDO u Osij</w:t>
      </w:r>
      <w:r w:rsidR="00235BAC" w:rsidRPr="00235BAC">
        <w:rPr>
          <w:rFonts w:ascii="Arial" w:hAnsi="Arial" w:cs="Arial"/>
          <w:color w:val="000000"/>
          <w:sz w:val="24"/>
          <w:szCs w:val="24"/>
          <w:lang w:eastAsia="hr-HR"/>
        </w:rPr>
        <w:t xml:space="preserve">eku na dan 31.08.2022. broji 50 zaposlenika od kojih je 1 ŽDO i 16 ZŽDO-a, 26 službenika te 7 namještenika. Plaća za redovan rad na stavci 3111 za 2023. je projicirana u iznosu od </w:t>
      </w:r>
      <w:r w:rsidR="00D03177">
        <w:rPr>
          <w:rFonts w:ascii="Arial" w:hAnsi="Arial" w:cs="Arial"/>
          <w:color w:val="000000"/>
          <w:sz w:val="24"/>
          <w:szCs w:val="24"/>
          <w:lang w:eastAsia="hr-HR"/>
        </w:rPr>
        <w:t>1.197.160 EUR-a</w:t>
      </w:r>
      <w:r w:rsidR="00235BAC" w:rsidRPr="00235BAC">
        <w:rPr>
          <w:rFonts w:ascii="Arial" w:hAnsi="Arial" w:cs="Arial"/>
          <w:color w:val="000000"/>
          <w:sz w:val="24"/>
          <w:szCs w:val="24"/>
          <w:lang w:eastAsia="hr-HR"/>
        </w:rPr>
        <w:t xml:space="preserve"> na temelju bruto plaće isplaćene u kolovozu 2022. koja je iznosila </w:t>
      </w:r>
      <w:r w:rsidR="00D03177">
        <w:rPr>
          <w:rFonts w:ascii="Arial" w:hAnsi="Arial" w:cs="Arial"/>
          <w:color w:val="000000"/>
          <w:sz w:val="24"/>
          <w:szCs w:val="24"/>
          <w:lang w:eastAsia="hr-HR"/>
        </w:rPr>
        <w:t xml:space="preserve">97.085 EUR-a </w:t>
      </w:r>
      <w:r w:rsidR="00235BAC" w:rsidRPr="00235BAC">
        <w:rPr>
          <w:rFonts w:ascii="Arial" w:hAnsi="Arial" w:cs="Arial"/>
          <w:color w:val="000000"/>
          <w:sz w:val="24"/>
          <w:szCs w:val="24"/>
          <w:lang w:eastAsia="hr-HR"/>
        </w:rPr>
        <w:t xml:space="preserve"> uzevši u obzir zapošljavanje službenice s 01.09.2022. Stavka 3113 prekovremenog rada je projicirana prema dosadašnjoj dinamici troškova u iznosu od </w:t>
      </w:r>
      <w:r w:rsidR="005C7217">
        <w:rPr>
          <w:rFonts w:ascii="Arial" w:hAnsi="Arial" w:cs="Arial"/>
          <w:color w:val="000000"/>
          <w:sz w:val="24"/>
          <w:szCs w:val="24"/>
          <w:lang w:eastAsia="hr-HR"/>
        </w:rPr>
        <w:t>3.983 EUR-a</w:t>
      </w:r>
      <w:r w:rsidR="00235BAC" w:rsidRPr="00235BAC">
        <w:rPr>
          <w:rFonts w:ascii="Arial" w:hAnsi="Arial" w:cs="Arial"/>
          <w:color w:val="000000"/>
          <w:sz w:val="24"/>
          <w:szCs w:val="24"/>
          <w:lang w:eastAsia="hr-HR"/>
        </w:rPr>
        <w:t xml:space="preserve"> na godišnjoj razini. Na temelju ukupnog troška plaće 311 projiciran je iznos od 16,5% za doprinose za obvezno zdravstveno osiguranje na stavci 3132 u iznosu od </w:t>
      </w:r>
      <w:r w:rsidR="005C7217">
        <w:rPr>
          <w:rFonts w:ascii="Arial" w:hAnsi="Arial" w:cs="Arial"/>
          <w:color w:val="000000"/>
          <w:sz w:val="24"/>
          <w:szCs w:val="24"/>
          <w:lang w:eastAsia="hr-HR"/>
        </w:rPr>
        <w:t>198.188 EUR-a</w:t>
      </w:r>
      <w:r w:rsidR="00235BAC" w:rsidRPr="00235BAC">
        <w:rPr>
          <w:rFonts w:ascii="Arial" w:hAnsi="Arial" w:cs="Arial"/>
          <w:color w:val="000000"/>
          <w:sz w:val="24"/>
          <w:szCs w:val="24"/>
          <w:lang w:eastAsia="hr-HR"/>
        </w:rPr>
        <w:t>. Doprinosi za mirovinsko osiguranje 3131-planirani su po najavljenim odlascima u mirovinu dva dužnosnika koji imaju pravo isplate na staž osiguranja s povećanim t</w:t>
      </w:r>
      <w:r w:rsidR="007A2F5E">
        <w:rPr>
          <w:rFonts w:ascii="Arial" w:hAnsi="Arial" w:cs="Arial"/>
          <w:color w:val="000000"/>
          <w:sz w:val="24"/>
          <w:szCs w:val="24"/>
          <w:lang w:eastAsia="hr-HR"/>
        </w:rPr>
        <w:t>rajanjem za razdoblje 2011-2018 u iznosu od 43.998 EUR-a.</w:t>
      </w:r>
    </w:p>
    <w:p w14:paraId="30650411" w14:textId="77777777" w:rsidR="00235BAC" w:rsidRPr="00511FA0" w:rsidRDefault="00235BAC" w:rsidP="00171B33">
      <w:pPr>
        <w:pStyle w:val="Naslov2"/>
        <w:rPr>
          <w:rFonts w:ascii="Arial" w:hAnsi="Arial" w:cs="Arial"/>
          <w:sz w:val="24"/>
          <w:szCs w:val="24"/>
        </w:rPr>
      </w:pPr>
    </w:p>
    <w:p w14:paraId="34EF4B04" w14:textId="78DA680D" w:rsidR="00477E19" w:rsidRDefault="002E6669" w:rsidP="002E6669">
      <w:pPr>
        <w:pStyle w:val="Naslov2"/>
        <w:ind w:left="0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Obrazloženja financijskog plana i postupak izračuna</w:t>
      </w:r>
      <w:r w:rsidR="00477E19" w:rsidRPr="00511FA0">
        <w:rPr>
          <w:rFonts w:ascii="Arial" w:hAnsi="Arial" w:cs="Arial"/>
          <w:sz w:val="24"/>
          <w:szCs w:val="24"/>
        </w:rPr>
        <w:t xml:space="preserve"> za plaće i doprinose  2024.</w:t>
      </w:r>
    </w:p>
    <w:p w14:paraId="59C2F5BF" w14:textId="77777777" w:rsidR="00E14349" w:rsidRDefault="00E14349" w:rsidP="002E6669">
      <w:pPr>
        <w:pStyle w:val="Naslov2"/>
        <w:ind w:left="0"/>
        <w:rPr>
          <w:rFonts w:ascii="Arial" w:hAnsi="Arial" w:cs="Arial"/>
          <w:sz w:val="24"/>
          <w:szCs w:val="24"/>
        </w:rPr>
      </w:pPr>
    </w:p>
    <w:p w14:paraId="30F1BCB7" w14:textId="6E13E583" w:rsidR="00E14349" w:rsidRPr="00E14349" w:rsidRDefault="00E14349" w:rsidP="00E14349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>Projekc</w:t>
      </w:r>
      <w:r w:rsidRPr="00E14349">
        <w:rPr>
          <w:rFonts w:ascii="Arial" w:hAnsi="Arial" w:cs="Arial"/>
          <w:color w:val="000000"/>
          <w:sz w:val="24"/>
          <w:szCs w:val="24"/>
          <w:lang w:eastAsia="hr-HR"/>
        </w:rPr>
        <w:t xml:space="preserve">ija plaća za 2024. uvećana je samo za minuli rad s pripadajućim doprinosima na plaću. Tako je na stavci 311-projiciran iznos od </w:t>
      </w:r>
      <w:r w:rsidR="00C32335">
        <w:rPr>
          <w:rFonts w:ascii="Arial" w:hAnsi="Arial" w:cs="Arial"/>
          <w:color w:val="000000"/>
          <w:sz w:val="24"/>
          <w:szCs w:val="24"/>
          <w:lang w:eastAsia="hr-HR"/>
        </w:rPr>
        <w:t>1.207.147</w:t>
      </w:r>
      <w:r w:rsidRPr="00E14349">
        <w:rPr>
          <w:rFonts w:ascii="Arial" w:hAnsi="Arial" w:cs="Arial"/>
          <w:color w:val="000000"/>
          <w:sz w:val="24"/>
          <w:szCs w:val="24"/>
          <w:lang w:eastAsia="hr-HR"/>
        </w:rPr>
        <w:t>,</w:t>
      </w:r>
      <w:r w:rsidR="00C32335">
        <w:rPr>
          <w:rFonts w:ascii="Arial" w:hAnsi="Arial" w:cs="Arial"/>
          <w:color w:val="000000"/>
          <w:sz w:val="24"/>
          <w:szCs w:val="24"/>
          <w:lang w:eastAsia="hr-HR"/>
        </w:rPr>
        <w:t>00 EUR-a.  D</w:t>
      </w:r>
      <w:r w:rsidRPr="00E14349">
        <w:rPr>
          <w:rFonts w:ascii="Arial" w:hAnsi="Arial" w:cs="Arial"/>
          <w:color w:val="000000"/>
          <w:sz w:val="24"/>
          <w:szCs w:val="24"/>
          <w:lang w:eastAsia="hr-HR"/>
        </w:rPr>
        <w:t>oprinosi za zdravstveno na stavci 3132 su projicirani</w:t>
      </w:r>
      <w:r>
        <w:rPr>
          <w:rFonts w:ascii="Arial" w:hAnsi="Arial" w:cs="Arial"/>
          <w:color w:val="000000"/>
          <w:sz w:val="24"/>
          <w:szCs w:val="24"/>
          <w:lang w:eastAsia="hr-HR"/>
        </w:rPr>
        <w:t xml:space="preserve"> u iznosu od </w:t>
      </w:r>
      <w:r w:rsidR="00516AFD">
        <w:rPr>
          <w:rFonts w:ascii="Arial" w:hAnsi="Arial" w:cs="Arial"/>
          <w:color w:val="000000"/>
          <w:sz w:val="24"/>
          <w:szCs w:val="24"/>
          <w:lang w:eastAsia="hr-HR"/>
        </w:rPr>
        <w:t>199.179 EUR-a</w:t>
      </w:r>
      <w:r>
        <w:rPr>
          <w:rFonts w:ascii="Arial" w:hAnsi="Arial" w:cs="Arial"/>
          <w:color w:val="000000"/>
          <w:sz w:val="24"/>
          <w:szCs w:val="24"/>
          <w:lang w:eastAsia="hr-HR"/>
        </w:rPr>
        <w:t>. Dopri</w:t>
      </w:r>
      <w:r w:rsidRPr="00E14349">
        <w:rPr>
          <w:rFonts w:ascii="Arial" w:hAnsi="Arial" w:cs="Arial"/>
          <w:color w:val="000000"/>
          <w:sz w:val="24"/>
          <w:szCs w:val="24"/>
          <w:lang w:eastAsia="hr-HR"/>
        </w:rPr>
        <w:t>nosi za mirovinsko osiguran</w:t>
      </w:r>
      <w:r>
        <w:rPr>
          <w:rFonts w:ascii="Arial" w:hAnsi="Arial" w:cs="Arial"/>
          <w:color w:val="000000"/>
          <w:sz w:val="24"/>
          <w:szCs w:val="24"/>
          <w:lang w:eastAsia="hr-HR"/>
        </w:rPr>
        <w:t>je 3131 se odnose na dva dužnos</w:t>
      </w:r>
      <w:r w:rsidRPr="00E14349">
        <w:rPr>
          <w:rFonts w:ascii="Arial" w:hAnsi="Arial" w:cs="Arial"/>
          <w:color w:val="000000"/>
          <w:sz w:val="24"/>
          <w:szCs w:val="24"/>
          <w:lang w:eastAsia="hr-HR"/>
        </w:rPr>
        <w:t xml:space="preserve">nika koja planiraju u mirovinu te ostvaruju pravo na isplatu doprinosa staža osiguranja s povećanim </w:t>
      </w:r>
      <w:r w:rsidR="00516AFD">
        <w:rPr>
          <w:rFonts w:ascii="Arial" w:hAnsi="Arial" w:cs="Arial"/>
          <w:color w:val="000000"/>
          <w:sz w:val="24"/>
          <w:szCs w:val="24"/>
          <w:lang w:eastAsia="hr-HR"/>
        </w:rPr>
        <w:t>trajanjem u iznosu od 42.589 EUR</w:t>
      </w:r>
      <w:r w:rsidRPr="00E14349">
        <w:rPr>
          <w:rFonts w:ascii="Arial" w:hAnsi="Arial" w:cs="Arial"/>
          <w:color w:val="000000"/>
          <w:sz w:val="24"/>
          <w:szCs w:val="24"/>
          <w:lang w:eastAsia="hr-HR"/>
        </w:rPr>
        <w:t xml:space="preserve">. </w:t>
      </w:r>
    </w:p>
    <w:p w14:paraId="09B0B697" w14:textId="77777777" w:rsidR="00E14349" w:rsidRPr="00E14349" w:rsidRDefault="00E14349" w:rsidP="002E6669">
      <w:pPr>
        <w:pStyle w:val="Naslov2"/>
        <w:ind w:left="0"/>
        <w:rPr>
          <w:rFonts w:ascii="Arial" w:hAnsi="Arial" w:cs="Arial"/>
          <w:sz w:val="24"/>
          <w:szCs w:val="24"/>
        </w:rPr>
      </w:pPr>
    </w:p>
    <w:p w14:paraId="60E8ACC0" w14:textId="77777777" w:rsidR="002E6669" w:rsidRPr="00511FA0" w:rsidRDefault="002E6669" w:rsidP="00171B33">
      <w:pPr>
        <w:widowControl/>
        <w:autoSpaceDE/>
        <w:autoSpaceDN/>
        <w:rPr>
          <w:rFonts w:ascii="Arial" w:hAnsi="Arial" w:cs="Arial"/>
          <w:b/>
          <w:bCs/>
          <w:sz w:val="24"/>
          <w:szCs w:val="24"/>
        </w:rPr>
      </w:pPr>
    </w:p>
    <w:p w14:paraId="22725309" w14:textId="0CB82016" w:rsidR="00477E19" w:rsidRPr="00511FA0" w:rsidRDefault="002E6669" w:rsidP="002E6669">
      <w:pPr>
        <w:pStyle w:val="Naslov2"/>
        <w:ind w:left="0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Obrazloženja financijskog plana i postupak izračuna</w:t>
      </w:r>
      <w:r w:rsidR="00477E19" w:rsidRPr="00511FA0">
        <w:rPr>
          <w:rFonts w:ascii="Arial" w:hAnsi="Arial" w:cs="Arial"/>
          <w:sz w:val="24"/>
          <w:szCs w:val="24"/>
        </w:rPr>
        <w:t xml:space="preserve"> za plaće i doprinose  2025.</w:t>
      </w:r>
    </w:p>
    <w:p w14:paraId="16E8497A" w14:textId="77777777" w:rsidR="00477E19" w:rsidRPr="00511FA0" w:rsidRDefault="00477E19" w:rsidP="00477E19">
      <w:pPr>
        <w:pStyle w:val="Naslov2"/>
        <w:rPr>
          <w:rFonts w:ascii="Arial" w:hAnsi="Arial" w:cs="Arial"/>
          <w:sz w:val="24"/>
          <w:szCs w:val="24"/>
        </w:rPr>
      </w:pPr>
    </w:p>
    <w:p w14:paraId="3366A89D" w14:textId="34264073" w:rsidR="00837AE3" w:rsidRPr="00837AE3" w:rsidRDefault="00837AE3" w:rsidP="00837AE3">
      <w:pPr>
        <w:widowControl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>Projekc</w:t>
      </w:r>
      <w:r w:rsidRPr="00837AE3">
        <w:rPr>
          <w:rFonts w:ascii="Arial" w:hAnsi="Arial" w:cs="Arial"/>
          <w:color w:val="000000"/>
          <w:sz w:val="24"/>
          <w:szCs w:val="24"/>
          <w:lang w:eastAsia="hr-HR"/>
        </w:rPr>
        <w:t xml:space="preserve">ija plaća za 2025. uvećana je samo za minuli rad s pripadajućim doprinosima na plaću. Tako je na stavci 311-projiciran iznos od </w:t>
      </w:r>
      <w:r w:rsidR="000262C2">
        <w:rPr>
          <w:rFonts w:ascii="Arial" w:hAnsi="Arial" w:cs="Arial"/>
          <w:color w:val="000000"/>
          <w:sz w:val="24"/>
          <w:szCs w:val="24"/>
          <w:lang w:eastAsia="hr-HR"/>
        </w:rPr>
        <w:t>1.213.183</w:t>
      </w:r>
      <w:r w:rsidRPr="00837AE3">
        <w:rPr>
          <w:rFonts w:ascii="Arial" w:hAnsi="Arial" w:cs="Arial"/>
          <w:color w:val="000000"/>
          <w:sz w:val="24"/>
          <w:szCs w:val="24"/>
          <w:lang w:eastAsia="hr-HR"/>
        </w:rPr>
        <w:t>,</w:t>
      </w:r>
      <w:r w:rsidR="000262C2">
        <w:rPr>
          <w:rFonts w:ascii="Arial" w:hAnsi="Arial" w:cs="Arial"/>
          <w:color w:val="000000"/>
          <w:sz w:val="24"/>
          <w:szCs w:val="24"/>
          <w:lang w:eastAsia="hr-HR"/>
        </w:rPr>
        <w:t>00 EUR-a</w:t>
      </w:r>
      <w:r w:rsidRPr="00837AE3">
        <w:rPr>
          <w:rFonts w:ascii="Arial" w:hAnsi="Arial" w:cs="Arial"/>
          <w:color w:val="000000"/>
          <w:sz w:val="24"/>
          <w:szCs w:val="24"/>
          <w:lang w:eastAsia="hr-HR"/>
        </w:rPr>
        <w:t xml:space="preserve"> doprinosi za zdravstveno na stavci 3132 su projicirani u iznosu od </w:t>
      </w:r>
      <w:r w:rsidR="000262C2">
        <w:rPr>
          <w:rFonts w:ascii="Arial" w:hAnsi="Arial" w:cs="Arial"/>
          <w:color w:val="000000"/>
          <w:sz w:val="24"/>
          <w:szCs w:val="24"/>
          <w:lang w:eastAsia="hr-HR"/>
        </w:rPr>
        <w:t>200.175 EURA-a</w:t>
      </w:r>
      <w:r w:rsidRPr="00837AE3">
        <w:rPr>
          <w:rFonts w:ascii="Arial" w:hAnsi="Arial" w:cs="Arial"/>
          <w:color w:val="000000"/>
          <w:sz w:val="24"/>
          <w:szCs w:val="24"/>
          <w:lang w:eastAsia="hr-HR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lang w:eastAsia="hr-HR"/>
        </w:rPr>
        <w:t>Dopri</w:t>
      </w:r>
      <w:r w:rsidRPr="00837AE3">
        <w:rPr>
          <w:rFonts w:ascii="Arial" w:hAnsi="Arial" w:cs="Arial"/>
          <w:color w:val="000000"/>
          <w:sz w:val="24"/>
          <w:szCs w:val="24"/>
          <w:lang w:eastAsia="hr-HR"/>
        </w:rPr>
        <w:t>nosi za mirovinsko osigur</w:t>
      </w:r>
      <w:r>
        <w:rPr>
          <w:rFonts w:ascii="Arial" w:hAnsi="Arial" w:cs="Arial"/>
          <w:color w:val="000000"/>
          <w:sz w:val="24"/>
          <w:szCs w:val="24"/>
          <w:lang w:eastAsia="hr-HR"/>
        </w:rPr>
        <w:t>anje 3131 se odnose na 1 dužnos</w:t>
      </w:r>
      <w:r w:rsidRPr="00837AE3">
        <w:rPr>
          <w:rFonts w:ascii="Arial" w:hAnsi="Arial" w:cs="Arial"/>
          <w:color w:val="000000"/>
          <w:sz w:val="24"/>
          <w:szCs w:val="24"/>
          <w:lang w:eastAsia="hr-HR"/>
        </w:rPr>
        <w:t xml:space="preserve">nika koja planira u mirovinu te ostvaruje pravo na isplatu doprinosa staža osiguranja s povećanim trajanjem u iznosu od </w:t>
      </w:r>
      <w:r w:rsidR="000262C2">
        <w:rPr>
          <w:rFonts w:ascii="Arial" w:hAnsi="Arial" w:cs="Arial"/>
          <w:color w:val="000000"/>
          <w:sz w:val="24"/>
          <w:szCs w:val="24"/>
          <w:lang w:eastAsia="hr-HR"/>
        </w:rPr>
        <w:t>20.880 EUR-a</w:t>
      </w:r>
      <w:r w:rsidRPr="00837AE3">
        <w:rPr>
          <w:rFonts w:ascii="Arial" w:hAnsi="Arial" w:cs="Arial"/>
          <w:color w:val="000000"/>
          <w:sz w:val="24"/>
          <w:szCs w:val="24"/>
          <w:lang w:eastAsia="hr-HR"/>
        </w:rPr>
        <w:t xml:space="preserve">. </w:t>
      </w:r>
    </w:p>
    <w:p w14:paraId="6A7226D9" w14:textId="77777777" w:rsidR="00A91C7F" w:rsidRPr="00837AE3" w:rsidRDefault="00A91C7F" w:rsidP="002E6669">
      <w:pPr>
        <w:widowControl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1113CC21" w14:textId="77777777" w:rsidR="002E6669" w:rsidRPr="00511FA0" w:rsidRDefault="002E6669" w:rsidP="002E6669">
      <w:pPr>
        <w:widowControl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3F8ABC98" w14:textId="77777777" w:rsidR="002E6669" w:rsidRPr="00511FA0" w:rsidRDefault="002E6669" w:rsidP="007D28C3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1C2D4DF1" w14:textId="6DC915A8" w:rsidR="002E6669" w:rsidRPr="00511FA0" w:rsidRDefault="003455A3" w:rsidP="003455A3">
      <w:pPr>
        <w:pStyle w:val="Naslov2"/>
        <w:ind w:left="0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Obrazloženja financijskog plana i postupak izračuna za ostale rashode za zaposlene 2023.-2025.</w:t>
      </w:r>
    </w:p>
    <w:p w14:paraId="5A4B8DFE" w14:textId="77777777" w:rsidR="00171B33" w:rsidRPr="00511FA0" w:rsidRDefault="00171B33" w:rsidP="00171B33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3"/>
        <w:gridCol w:w="1655"/>
        <w:gridCol w:w="1705"/>
        <w:gridCol w:w="1498"/>
        <w:gridCol w:w="1648"/>
        <w:gridCol w:w="1657"/>
        <w:gridCol w:w="1274"/>
      </w:tblGrid>
      <w:tr w:rsidR="004D784B" w:rsidRPr="00511FA0" w14:paraId="5F80A218" w14:textId="77777777" w:rsidTr="0040652B">
        <w:trPr>
          <w:trHeight w:val="124"/>
        </w:trPr>
        <w:tc>
          <w:tcPr>
            <w:tcW w:w="489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49A301A0" w14:textId="222D0101" w:rsidR="00477E19" w:rsidRPr="00511FA0" w:rsidRDefault="003455A3" w:rsidP="00AA003F">
            <w:pPr>
              <w:pStyle w:val="TableParagraph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3121</w:t>
            </w:r>
          </w:p>
        </w:tc>
        <w:tc>
          <w:tcPr>
            <w:tcW w:w="791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0D8229A0" w14:textId="77777777" w:rsidR="00477E19" w:rsidRPr="00511FA0" w:rsidRDefault="00477E19" w:rsidP="00AA003F">
            <w:pPr>
              <w:pStyle w:val="TableParagraph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Izvršenje 2021.</w:t>
            </w:r>
          </w:p>
        </w:tc>
        <w:tc>
          <w:tcPr>
            <w:tcW w:w="81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55839213" w14:textId="77777777" w:rsidR="00477E19" w:rsidRPr="00511FA0" w:rsidRDefault="00477E19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2022.</w:t>
            </w:r>
          </w:p>
        </w:tc>
        <w:tc>
          <w:tcPr>
            <w:tcW w:w="71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3387D086" w14:textId="77777777" w:rsidR="00477E19" w:rsidRPr="00511FA0" w:rsidRDefault="00477E19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2023.</w:t>
            </w:r>
          </w:p>
        </w:tc>
        <w:tc>
          <w:tcPr>
            <w:tcW w:w="78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7C57748D" w14:textId="51075500" w:rsidR="00477E19" w:rsidRPr="00511FA0" w:rsidRDefault="004D784B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="00477E19"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477E19" w:rsidRPr="00511FA0">
              <w:rPr>
                <w:rFonts w:ascii="Arial" w:hAnsi="Arial" w:cs="Arial"/>
                <w:sz w:val="24"/>
                <w:szCs w:val="24"/>
              </w:rPr>
              <w:t>2024.</w:t>
            </w:r>
          </w:p>
        </w:tc>
        <w:tc>
          <w:tcPr>
            <w:tcW w:w="79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421F3730" w14:textId="0D6ECD1E" w:rsidR="00477E19" w:rsidRPr="00511FA0" w:rsidRDefault="004D784B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="00477E19" w:rsidRPr="00511FA0">
              <w:rPr>
                <w:rFonts w:ascii="Arial" w:hAnsi="Arial" w:cs="Arial"/>
                <w:sz w:val="24"/>
                <w:szCs w:val="24"/>
              </w:rPr>
              <w:t>2025.</w:t>
            </w:r>
          </w:p>
        </w:tc>
        <w:tc>
          <w:tcPr>
            <w:tcW w:w="60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  <w:vAlign w:val="center"/>
          </w:tcPr>
          <w:p w14:paraId="429510EB" w14:textId="77777777" w:rsidR="00477E19" w:rsidRPr="00511FA0" w:rsidRDefault="00477E19" w:rsidP="00AA003F">
            <w:pPr>
              <w:pStyle w:val="TableParagraph"/>
              <w:spacing w:before="47"/>
              <w:ind w:left="52" w:right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Inde</w:t>
            </w:r>
            <w:r w:rsidRPr="00511FA0">
              <w:rPr>
                <w:rFonts w:ascii="Arial" w:hAnsi="Arial" w:cs="Arial"/>
                <w:spacing w:val="-47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ks</w:t>
            </w:r>
            <w:r w:rsidRPr="00511FA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2023</w:t>
            </w:r>
          </w:p>
          <w:p w14:paraId="6BB6D119" w14:textId="77777777" w:rsidR="00477E19" w:rsidRPr="00511FA0" w:rsidRDefault="00477E19" w:rsidP="004D784B">
            <w:pPr>
              <w:pStyle w:val="TableParagraph"/>
              <w:ind w:left="52" w:right="43"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/202</w:t>
            </w:r>
            <w:r w:rsidRPr="00511FA0">
              <w:rPr>
                <w:rFonts w:ascii="Arial" w:hAnsi="Arial" w:cs="Arial"/>
                <w:spacing w:val="-48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D784B" w:rsidRPr="00511FA0" w14:paraId="256B4EC1" w14:textId="77777777" w:rsidTr="0040652B">
        <w:trPr>
          <w:trHeight w:val="64"/>
        </w:trPr>
        <w:tc>
          <w:tcPr>
            <w:tcW w:w="489" w:type="pct"/>
            <w:tcBorders>
              <w:top w:val="single" w:sz="6" w:space="0" w:color="000000"/>
            </w:tcBorders>
            <w:vAlign w:val="center"/>
          </w:tcPr>
          <w:p w14:paraId="64D74FDA" w14:textId="7FE8E6B3" w:rsidR="00477E19" w:rsidRPr="00511FA0" w:rsidRDefault="00662D16" w:rsidP="00AA003F">
            <w:pPr>
              <w:pStyle w:val="TableParagraph"/>
              <w:spacing w:before="51"/>
              <w:ind w:left="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A640</w:t>
            </w:r>
            <w:r w:rsidR="00477E19" w:rsidRPr="00511FA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91" w:type="pct"/>
            <w:tcBorders>
              <w:top w:val="single" w:sz="6" w:space="0" w:color="000000"/>
            </w:tcBorders>
            <w:vAlign w:val="center"/>
          </w:tcPr>
          <w:p w14:paraId="331F55EF" w14:textId="1E998C35" w:rsidR="00477E19" w:rsidRPr="00511FA0" w:rsidRDefault="0040652B" w:rsidP="00AA003F">
            <w:pPr>
              <w:pStyle w:val="TableParagraph"/>
              <w:spacing w:before="44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20.731</w:t>
            </w:r>
          </w:p>
        </w:tc>
        <w:tc>
          <w:tcPr>
            <w:tcW w:w="815" w:type="pc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54306F57" w14:textId="598C505D" w:rsidR="00477E19" w:rsidRPr="00511FA0" w:rsidRDefault="0040652B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19.908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12C3B50" w14:textId="03C8629D" w:rsidR="00477E19" w:rsidRPr="00511FA0" w:rsidRDefault="0040652B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25.217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EC5CAD" w14:textId="5BA918E3" w:rsidR="00477E19" w:rsidRPr="00511FA0" w:rsidRDefault="0040652B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25.217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EAC5947" w14:textId="26164571" w:rsidR="00477E19" w:rsidRPr="00511FA0" w:rsidRDefault="0040652B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25.217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54E9B901" w14:textId="313DFE1C" w:rsidR="00477E19" w:rsidRPr="00511FA0" w:rsidRDefault="0040652B" w:rsidP="00AA003F">
            <w:pPr>
              <w:pStyle w:val="TableParagraph"/>
              <w:spacing w:before="44"/>
              <w:ind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126,70</w:t>
            </w:r>
          </w:p>
        </w:tc>
      </w:tr>
      <w:tr w:rsidR="00477E19" w:rsidRPr="00511FA0" w14:paraId="18E353D5" w14:textId="77777777" w:rsidTr="00406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2905" w:type="pct"/>
          <w:trHeight w:val="314"/>
        </w:trPr>
        <w:tc>
          <w:tcPr>
            <w:tcW w:w="489" w:type="pct"/>
            <w:noWrap/>
          </w:tcPr>
          <w:p w14:paraId="20B91177" w14:textId="77777777" w:rsidR="00477E19" w:rsidRPr="00511FA0" w:rsidRDefault="00477E19" w:rsidP="00AA003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  <w:p w14:paraId="0A40651E" w14:textId="77777777" w:rsidR="00477E19" w:rsidRPr="00511FA0" w:rsidRDefault="00477E19" w:rsidP="00B21C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791" w:type="pct"/>
            <w:noWrap/>
          </w:tcPr>
          <w:p w14:paraId="6373E459" w14:textId="77777777" w:rsidR="00477E19" w:rsidRPr="00511FA0" w:rsidRDefault="00477E19" w:rsidP="00AA003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15" w:type="pct"/>
            <w:noWrap/>
          </w:tcPr>
          <w:p w14:paraId="700C09DD" w14:textId="77777777" w:rsidR="00477E19" w:rsidRPr="00511FA0" w:rsidRDefault="00477E19" w:rsidP="00AA003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5354D931" w14:textId="1CAF9405" w:rsidR="00865548" w:rsidRDefault="0040652B" w:rsidP="00C82CFF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  <w:r w:rsidRPr="0040652B">
        <w:rPr>
          <w:rFonts w:ascii="Arial" w:hAnsi="Arial" w:cs="Arial"/>
          <w:color w:val="000000"/>
          <w:sz w:val="24"/>
          <w:szCs w:val="24"/>
          <w:lang w:eastAsia="hr-HR"/>
        </w:rPr>
        <w:t xml:space="preserve">Projekcija isplata božićnica i regresa rađena je na bazi 34 službenika, uzevši u obzir zaposlenu službenicu s danom 01.09.2022., te ona iznosi </w:t>
      </w:r>
      <w:r w:rsidR="00635015">
        <w:rPr>
          <w:rFonts w:ascii="Arial" w:hAnsi="Arial" w:cs="Arial"/>
          <w:color w:val="000000"/>
          <w:sz w:val="24"/>
          <w:szCs w:val="24"/>
          <w:lang w:eastAsia="hr-HR"/>
        </w:rPr>
        <w:t>13.538 EUR</w:t>
      </w:r>
      <w:r w:rsidRPr="0040652B">
        <w:rPr>
          <w:rFonts w:ascii="Arial" w:hAnsi="Arial" w:cs="Arial"/>
          <w:color w:val="000000"/>
          <w:sz w:val="24"/>
          <w:szCs w:val="24"/>
          <w:lang w:eastAsia="hr-HR"/>
        </w:rPr>
        <w:t>. Isplata jubilarnih nagrada planirana je</w:t>
      </w:r>
      <w:r w:rsidR="00635015">
        <w:rPr>
          <w:rFonts w:ascii="Arial" w:hAnsi="Arial" w:cs="Arial"/>
          <w:color w:val="000000"/>
          <w:sz w:val="24"/>
          <w:szCs w:val="24"/>
          <w:lang w:eastAsia="hr-HR"/>
        </w:rPr>
        <w:t xml:space="preserve"> za 7 službenika i namještenika u</w:t>
      </w:r>
      <w:r w:rsidRPr="0040652B">
        <w:rPr>
          <w:rFonts w:ascii="Arial" w:hAnsi="Arial" w:cs="Arial"/>
          <w:color w:val="000000"/>
          <w:sz w:val="24"/>
          <w:szCs w:val="24"/>
          <w:lang w:eastAsia="hr-HR"/>
        </w:rPr>
        <w:t xml:space="preserve"> iznosu od </w:t>
      </w:r>
      <w:r w:rsidR="00635015">
        <w:rPr>
          <w:rFonts w:ascii="Arial" w:hAnsi="Arial" w:cs="Arial"/>
          <w:color w:val="000000"/>
          <w:sz w:val="24"/>
          <w:szCs w:val="24"/>
          <w:lang w:eastAsia="hr-HR"/>
        </w:rPr>
        <w:t>3.982 EUR</w:t>
      </w:r>
      <w:r w:rsidRPr="0040652B">
        <w:rPr>
          <w:rFonts w:ascii="Arial" w:hAnsi="Arial" w:cs="Arial"/>
          <w:color w:val="000000"/>
          <w:sz w:val="24"/>
          <w:szCs w:val="24"/>
          <w:lang w:eastAsia="hr-HR"/>
        </w:rPr>
        <w:t xml:space="preserve">. Procjena dara za djecu planirana je u iznosu od </w:t>
      </w:r>
      <w:r w:rsidR="00635015">
        <w:rPr>
          <w:rFonts w:ascii="Arial" w:hAnsi="Arial" w:cs="Arial"/>
          <w:color w:val="000000"/>
          <w:sz w:val="24"/>
          <w:szCs w:val="24"/>
          <w:lang w:eastAsia="hr-HR"/>
        </w:rPr>
        <w:t>1.327 EUR</w:t>
      </w:r>
      <w:r w:rsidRPr="0040652B">
        <w:rPr>
          <w:rFonts w:ascii="Arial" w:hAnsi="Arial" w:cs="Arial"/>
          <w:color w:val="000000"/>
          <w:sz w:val="24"/>
          <w:szCs w:val="24"/>
          <w:lang w:eastAsia="hr-HR"/>
        </w:rPr>
        <w:t xml:space="preserve"> te ostala prava i pomoći po KU u iznosu od </w:t>
      </w:r>
      <w:r w:rsidR="00635015">
        <w:rPr>
          <w:rFonts w:ascii="Arial" w:hAnsi="Arial" w:cs="Arial"/>
          <w:color w:val="000000"/>
          <w:sz w:val="24"/>
          <w:szCs w:val="24"/>
          <w:lang w:eastAsia="hr-HR"/>
        </w:rPr>
        <w:t>3.982 EUR</w:t>
      </w:r>
      <w:r w:rsidRPr="0040652B">
        <w:rPr>
          <w:rFonts w:ascii="Arial" w:hAnsi="Arial" w:cs="Arial"/>
          <w:color w:val="000000"/>
          <w:sz w:val="24"/>
          <w:szCs w:val="24"/>
          <w:lang w:eastAsia="hr-HR"/>
        </w:rPr>
        <w:t xml:space="preserve">. Projekcija ukupnog potrebnog iznosa za ostale rashode na stavci 3121 iznosi </w:t>
      </w:r>
      <w:r w:rsidR="00635015">
        <w:rPr>
          <w:rFonts w:ascii="Arial" w:hAnsi="Arial" w:cs="Arial"/>
          <w:color w:val="000000"/>
          <w:sz w:val="24"/>
          <w:szCs w:val="24"/>
          <w:lang w:eastAsia="hr-HR"/>
        </w:rPr>
        <w:t>25.217 EUR-a</w:t>
      </w:r>
      <w:r w:rsidR="005A47DE">
        <w:rPr>
          <w:rFonts w:ascii="Arial" w:hAnsi="Arial" w:cs="Arial"/>
          <w:color w:val="000000"/>
          <w:sz w:val="24"/>
          <w:szCs w:val="24"/>
          <w:lang w:eastAsia="hr-HR"/>
        </w:rPr>
        <w:t xml:space="preserve"> za 2023</w:t>
      </w:r>
      <w:r w:rsidRPr="0040652B">
        <w:rPr>
          <w:rFonts w:ascii="Arial" w:hAnsi="Arial" w:cs="Arial"/>
          <w:color w:val="000000"/>
          <w:sz w:val="24"/>
          <w:szCs w:val="24"/>
          <w:lang w:eastAsia="hr-HR"/>
        </w:rPr>
        <w:t>.</w:t>
      </w:r>
      <w:r w:rsidR="005A47DE">
        <w:rPr>
          <w:rFonts w:ascii="Arial" w:hAnsi="Arial" w:cs="Arial"/>
          <w:color w:val="000000"/>
          <w:sz w:val="24"/>
          <w:szCs w:val="24"/>
          <w:lang w:eastAsia="hr-HR"/>
        </w:rPr>
        <w:t xml:space="preserve"> godinu te je u istom iznosu projiciran iznos i za 2024. i  2025. godinu.</w:t>
      </w:r>
      <w:r w:rsidR="00780AEA">
        <w:rPr>
          <w:rFonts w:ascii="Arial" w:hAnsi="Arial" w:cs="Arial"/>
          <w:color w:val="000000"/>
          <w:sz w:val="24"/>
          <w:szCs w:val="24"/>
          <w:lang w:eastAsia="hr-HR"/>
        </w:rPr>
        <w:t xml:space="preserve"> U odnosu na 2022. Uvećanje iznosi 26,67% zbog novih iznosa božićnice, regresa, dara za djecu koji su definirani Kolektivnim ugovorom za državne službenike i namještenike (NN 56/22).</w:t>
      </w:r>
    </w:p>
    <w:p w14:paraId="03212652" w14:textId="77777777" w:rsidR="0040652B" w:rsidRDefault="0040652B" w:rsidP="00C82CFF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29C7C892" w14:textId="77777777" w:rsidR="0040652B" w:rsidRPr="00511FA0" w:rsidRDefault="0040652B" w:rsidP="00C82CFF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6312FA60" w14:textId="37977DC3" w:rsidR="002543DA" w:rsidRPr="00511FA0" w:rsidRDefault="002543DA" w:rsidP="002543DA">
      <w:pPr>
        <w:pStyle w:val="Naslov2"/>
        <w:ind w:left="0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Obrazloženja financ</w:t>
      </w:r>
      <w:r w:rsidR="00D20C84" w:rsidRPr="00511FA0">
        <w:rPr>
          <w:rFonts w:ascii="Arial" w:hAnsi="Arial" w:cs="Arial"/>
          <w:sz w:val="24"/>
          <w:szCs w:val="24"/>
        </w:rPr>
        <w:t>ijskog plana</w:t>
      </w:r>
      <w:r w:rsidRPr="00511FA0">
        <w:rPr>
          <w:rFonts w:ascii="Arial" w:hAnsi="Arial" w:cs="Arial"/>
          <w:sz w:val="24"/>
          <w:szCs w:val="24"/>
        </w:rPr>
        <w:t xml:space="preserve"> za rashode za usluge 2023.-2025.</w:t>
      </w:r>
      <w:r w:rsidR="00C77C7C" w:rsidRPr="00511FA0">
        <w:rPr>
          <w:rFonts w:ascii="Arial" w:hAnsi="Arial" w:cs="Arial"/>
          <w:sz w:val="24"/>
          <w:szCs w:val="24"/>
        </w:rPr>
        <w:t xml:space="preserve"> </w:t>
      </w:r>
    </w:p>
    <w:p w14:paraId="2612BADD" w14:textId="49C074A3" w:rsidR="00C77C7C" w:rsidRPr="00511FA0" w:rsidRDefault="00C77C7C" w:rsidP="002543DA">
      <w:pPr>
        <w:pStyle w:val="Naslov2"/>
        <w:ind w:left="0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3237-Intelektualne usluge</w:t>
      </w:r>
    </w:p>
    <w:p w14:paraId="60F6471C" w14:textId="77777777" w:rsidR="002543DA" w:rsidRPr="00511FA0" w:rsidRDefault="002543DA" w:rsidP="00C82CFF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3EA9BC06" w14:textId="77777777" w:rsidR="00D20C84" w:rsidRPr="00511FA0" w:rsidRDefault="00D20C84" w:rsidP="00C82CFF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3"/>
        <w:gridCol w:w="1654"/>
        <w:gridCol w:w="1706"/>
        <w:gridCol w:w="1497"/>
        <w:gridCol w:w="1649"/>
        <w:gridCol w:w="1656"/>
        <w:gridCol w:w="1275"/>
      </w:tblGrid>
      <w:tr w:rsidR="00D20C84" w:rsidRPr="00511FA0" w14:paraId="34D45C9C" w14:textId="77777777" w:rsidTr="00F41B9A">
        <w:trPr>
          <w:trHeight w:val="124"/>
        </w:trPr>
        <w:tc>
          <w:tcPr>
            <w:tcW w:w="455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42717869" w14:textId="03786397" w:rsidR="00D20C84" w:rsidRPr="00511FA0" w:rsidRDefault="00D20C84" w:rsidP="00F41B9A">
            <w:pPr>
              <w:pStyle w:val="TableParagraph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3237</w:t>
            </w:r>
          </w:p>
        </w:tc>
        <w:tc>
          <w:tcPr>
            <w:tcW w:w="810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162519FB" w14:textId="77777777" w:rsidR="00D20C84" w:rsidRPr="00511FA0" w:rsidRDefault="00D20C84" w:rsidP="00F41B9A">
            <w:pPr>
              <w:pStyle w:val="TableParagraph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Izvršenje 2021.</w:t>
            </w:r>
          </w:p>
        </w:tc>
        <w:tc>
          <w:tcPr>
            <w:tcW w:w="83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286270C0" w14:textId="77777777" w:rsidR="00D20C84" w:rsidRPr="00511FA0" w:rsidRDefault="00D20C84" w:rsidP="00F41B9A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2022.</w:t>
            </w:r>
          </w:p>
        </w:tc>
        <w:tc>
          <w:tcPr>
            <w:tcW w:w="73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638C42ED" w14:textId="77777777" w:rsidR="00D20C84" w:rsidRPr="00511FA0" w:rsidRDefault="00D20C84" w:rsidP="00F41B9A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2023.</w:t>
            </w:r>
          </w:p>
        </w:tc>
        <w:tc>
          <w:tcPr>
            <w:tcW w:w="8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16F05B63" w14:textId="77777777" w:rsidR="00D20C84" w:rsidRPr="00511FA0" w:rsidRDefault="00D20C84" w:rsidP="00F41B9A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2024.</w:t>
            </w:r>
          </w:p>
        </w:tc>
        <w:tc>
          <w:tcPr>
            <w:tcW w:w="72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1DEE9DEA" w14:textId="77777777" w:rsidR="00D20C84" w:rsidRPr="00511FA0" w:rsidRDefault="00D20C84" w:rsidP="00F41B9A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Projekcija2025.</w:t>
            </w:r>
          </w:p>
        </w:tc>
        <w:tc>
          <w:tcPr>
            <w:tcW w:w="630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  <w:vAlign w:val="center"/>
          </w:tcPr>
          <w:p w14:paraId="662CCF48" w14:textId="77777777" w:rsidR="00D20C84" w:rsidRPr="00511FA0" w:rsidRDefault="00D20C84" w:rsidP="00F41B9A">
            <w:pPr>
              <w:pStyle w:val="TableParagraph"/>
              <w:spacing w:before="47"/>
              <w:ind w:left="52" w:right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Inde</w:t>
            </w:r>
            <w:r w:rsidRPr="00511FA0">
              <w:rPr>
                <w:rFonts w:ascii="Arial" w:hAnsi="Arial" w:cs="Arial"/>
                <w:spacing w:val="-47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ks</w:t>
            </w:r>
            <w:r w:rsidRPr="00511FA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2023</w:t>
            </w:r>
          </w:p>
          <w:p w14:paraId="6018DC9D" w14:textId="2B3572D1" w:rsidR="00D20C84" w:rsidRPr="00511FA0" w:rsidRDefault="00D20C84" w:rsidP="00F41B9A">
            <w:pPr>
              <w:pStyle w:val="TableParagraph"/>
              <w:ind w:left="52" w:right="43"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</w:tr>
      <w:tr w:rsidR="00D20C84" w:rsidRPr="00511FA0" w14:paraId="1E809ED8" w14:textId="77777777" w:rsidTr="00F41B9A">
        <w:trPr>
          <w:trHeight w:val="64"/>
        </w:trPr>
        <w:tc>
          <w:tcPr>
            <w:tcW w:w="455" w:type="pct"/>
            <w:tcBorders>
              <w:top w:val="single" w:sz="6" w:space="0" w:color="000000"/>
            </w:tcBorders>
            <w:vAlign w:val="center"/>
          </w:tcPr>
          <w:p w14:paraId="51F1A3E3" w14:textId="11923A36" w:rsidR="00D20C84" w:rsidRPr="00511FA0" w:rsidRDefault="00662D16" w:rsidP="00F41B9A">
            <w:pPr>
              <w:pStyle w:val="TableParagraph"/>
              <w:spacing w:before="51"/>
              <w:ind w:left="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A640</w:t>
            </w:r>
            <w:r w:rsidR="00D20C84" w:rsidRPr="00511FA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10" w:type="pct"/>
            <w:tcBorders>
              <w:top w:val="single" w:sz="6" w:space="0" w:color="000000"/>
            </w:tcBorders>
            <w:vAlign w:val="center"/>
          </w:tcPr>
          <w:p w14:paraId="3E2925CA" w14:textId="0142DD61" w:rsidR="00D20C84" w:rsidRPr="00511FA0" w:rsidRDefault="00780AEA" w:rsidP="00F41B9A">
            <w:pPr>
              <w:pStyle w:val="TableParagraph"/>
              <w:spacing w:before="44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79.501</w:t>
            </w:r>
          </w:p>
        </w:tc>
        <w:tc>
          <w:tcPr>
            <w:tcW w:w="835" w:type="pc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4B9B868E" w14:textId="3A224BBC" w:rsidR="00D20C84" w:rsidRPr="00511FA0" w:rsidRDefault="00780AEA" w:rsidP="00F41B9A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16.325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885DD10" w14:textId="7B515F93" w:rsidR="00D20C84" w:rsidRPr="00511FA0" w:rsidRDefault="00780AEA" w:rsidP="00F41B9A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52.727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27E82BC" w14:textId="6DF75032" w:rsidR="00D20C84" w:rsidRPr="00511FA0" w:rsidRDefault="00780AEA" w:rsidP="00F41B9A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15.879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A6A2A8F" w14:textId="16CC9CF0" w:rsidR="00D20C84" w:rsidRPr="00511FA0" w:rsidRDefault="00780AEA" w:rsidP="00F41B9A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46.757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5EF75A3" w14:textId="0E9AACAB" w:rsidR="00D20C84" w:rsidRPr="00511FA0" w:rsidRDefault="00780AEA" w:rsidP="00F41B9A">
            <w:pPr>
              <w:pStyle w:val="TableParagraph"/>
              <w:spacing w:before="44"/>
              <w:ind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323,00</w:t>
            </w:r>
          </w:p>
        </w:tc>
      </w:tr>
    </w:tbl>
    <w:p w14:paraId="109F183C" w14:textId="77777777" w:rsidR="00D20C84" w:rsidRDefault="00D20C84" w:rsidP="00C82CFF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3D93DFEA" w14:textId="77777777" w:rsidR="00865548" w:rsidRDefault="00865548" w:rsidP="00C82CFF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09899F68" w14:textId="6917B431" w:rsidR="00865548" w:rsidRPr="00491657" w:rsidRDefault="00865548" w:rsidP="00491657">
      <w:pPr>
        <w:jc w:val="both"/>
        <w:rPr>
          <w:rFonts w:ascii="Arial" w:hAnsi="Arial" w:cs="Arial"/>
          <w:sz w:val="24"/>
          <w:szCs w:val="24"/>
        </w:rPr>
      </w:pPr>
      <w:r w:rsidRPr="00491657">
        <w:rPr>
          <w:rFonts w:ascii="Arial" w:hAnsi="Arial" w:cs="Arial"/>
          <w:sz w:val="24"/>
          <w:szCs w:val="24"/>
        </w:rPr>
        <w:t xml:space="preserve">Troškovi intelektualnih usluga su najveća stavka </w:t>
      </w:r>
      <w:r w:rsidR="00491657">
        <w:rPr>
          <w:rFonts w:ascii="Arial" w:hAnsi="Arial" w:cs="Arial"/>
          <w:sz w:val="24"/>
          <w:szCs w:val="24"/>
        </w:rPr>
        <w:t xml:space="preserve">skupine rashoda za usluge </w:t>
      </w:r>
      <w:r w:rsidR="0048111C">
        <w:rPr>
          <w:rFonts w:ascii="Arial" w:hAnsi="Arial" w:cs="Arial"/>
          <w:sz w:val="24"/>
          <w:szCs w:val="24"/>
        </w:rPr>
        <w:t>u aktivnosti A640</w:t>
      </w:r>
      <w:r w:rsidRPr="00491657">
        <w:rPr>
          <w:rFonts w:ascii="Arial" w:hAnsi="Arial" w:cs="Arial"/>
          <w:sz w:val="24"/>
          <w:szCs w:val="24"/>
        </w:rPr>
        <w:t xml:space="preserve">000, </w:t>
      </w:r>
      <w:r w:rsidR="0048111C">
        <w:rPr>
          <w:rFonts w:ascii="Arial" w:hAnsi="Arial" w:cs="Arial"/>
          <w:sz w:val="24"/>
          <w:szCs w:val="24"/>
        </w:rPr>
        <w:t xml:space="preserve">(Grafikon 1.) </w:t>
      </w:r>
      <w:r w:rsidRPr="00491657">
        <w:rPr>
          <w:rFonts w:ascii="Arial" w:hAnsi="Arial" w:cs="Arial"/>
          <w:sz w:val="24"/>
          <w:szCs w:val="24"/>
        </w:rPr>
        <w:t>odnose se na vještačenja (medic</w:t>
      </w:r>
      <w:r w:rsidR="00F857D4">
        <w:rPr>
          <w:rFonts w:ascii="Arial" w:hAnsi="Arial" w:cs="Arial"/>
          <w:sz w:val="24"/>
          <w:szCs w:val="24"/>
        </w:rPr>
        <w:t xml:space="preserve">inska, građevinska, prometna, </w:t>
      </w:r>
      <w:r w:rsidRPr="00491657">
        <w:rPr>
          <w:rFonts w:ascii="Arial" w:hAnsi="Arial" w:cs="Arial"/>
          <w:sz w:val="24"/>
          <w:szCs w:val="24"/>
        </w:rPr>
        <w:t>računovodstveno-financijska vještačenja</w:t>
      </w:r>
      <w:r w:rsidR="00F857D4">
        <w:rPr>
          <w:rFonts w:ascii="Arial" w:hAnsi="Arial" w:cs="Arial"/>
          <w:sz w:val="24"/>
          <w:szCs w:val="24"/>
        </w:rPr>
        <w:t xml:space="preserve"> i dr.</w:t>
      </w:r>
      <w:r w:rsidRPr="00491657">
        <w:rPr>
          <w:rFonts w:ascii="Arial" w:hAnsi="Arial" w:cs="Arial"/>
          <w:sz w:val="24"/>
          <w:szCs w:val="24"/>
        </w:rPr>
        <w:t xml:space="preserve">) usluge odvjetnika po službenoj dužnosti, usluge tumača, usluge bolničkih troškova (obdukcije i dr.) ista se ne mogu točno planirati jer ovise o nužnosti i specifičnosti </w:t>
      </w:r>
      <w:r w:rsidR="00F857D4">
        <w:rPr>
          <w:rFonts w:ascii="Arial" w:hAnsi="Arial" w:cs="Arial"/>
          <w:sz w:val="24"/>
          <w:szCs w:val="24"/>
        </w:rPr>
        <w:t xml:space="preserve">zaprimljenih </w:t>
      </w:r>
      <w:r w:rsidRPr="00491657">
        <w:rPr>
          <w:rFonts w:ascii="Arial" w:hAnsi="Arial" w:cs="Arial"/>
          <w:sz w:val="24"/>
          <w:szCs w:val="24"/>
        </w:rPr>
        <w:t>predmeta</w:t>
      </w:r>
      <w:r w:rsidR="00F857D4">
        <w:rPr>
          <w:rFonts w:ascii="Arial" w:hAnsi="Arial" w:cs="Arial"/>
          <w:sz w:val="24"/>
          <w:szCs w:val="24"/>
        </w:rPr>
        <w:t>.</w:t>
      </w:r>
    </w:p>
    <w:p w14:paraId="7FB50031" w14:textId="75335513" w:rsidR="00865548" w:rsidRDefault="00865548" w:rsidP="00491657">
      <w:pPr>
        <w:jc w:val="both"/>
        <w:rPr>
          <w:rFonts w:ascii="Arial" w:hAnsi="Arial" w:cs="Arial"/>
          <w:sz w:val="24"/>
          <w:szCs w:val="24"/>
        </w:rPr>
      </w:pPr>
      <w:r w:rsidRPr="00491657">
        <w:rPr>
          <w:rFonts w:ascii="Arial" w:hAnsi="Arial" w:cs="Arial"/>
          <w:sz w:val="24"/>
          <w:szCs w:val="24"/>
        </w:rPr>
        <w:t xml:space="preserve">Intelektualne usluge su za 2023. planirane u iznosu od </w:t>
      </w:r>
      <w:r w:rsidR="0048111C">
        <w:rPr>
          <w:rFonts w:ascii="Arial" w:hAnsi="Arial" w:cs="Arial"/>
          <w:sz w:val="24"/>
          <w:szCs w:val="24"/>
        </w:rPr>
        <w:t>52.727</w:t>
      </w:r>
      <w:r w:rsidRPr="00491657">
        <w:rPr>
          <w:rFonts w:ascii="Arial" w:hAnsi="Arial" w:cs="Arial"/>
          <w:sz w:val="24"/>
          <w:szCs w:val="24"/>
        </w:rPr>
        <w:t xml:space="preserve"> EUR-a  uzimajući u obzir dinamiku troškova u 2022. godini. Projekcija 2024. na stavci </w:t>
      </w:r>
      <w:r w:rsidR="0048111C">
        <w:rPr>
          <w:rFonts w:ascii="Arial" w:hAnsi="Arial" w:cs="Arial"/>
          <w:sz w:val="24"/>
          <w:szCs w:val="24"/>
        </w:rPr>
        <w:t>intelektualnih usluga je iskazna</w:t>
      </w:r>
      <w:r w:rsidRPr="00491657">
        <w:rPr>
          <w:rFonts w:ascii="Arial" w:hAnsi="Arial" w:cs="Arial"/>
          <w:sz w:val="24"/>
          <w:szCs w:val="24"/>
        </w:rPr>
        <w:t xml:space="preserve"> na </w:t>
      </w:r>
      <w:r w:rsidR="0048111C">
        <w:rPr>
          <w:rFonts w:ascii="Arial" w:hAnsi="Arial" w:cs="Arial"/>
          <w:sz w:val="24"/>
          <w:szCs w:val="24"/>
        </w:rPr>
        <w:t>15.879</w:t>
      </w:r>
      <w:r w:rsidRPr="00491657">
        <w:rPr>
          <w:rFonts w:ascii="Arial" w:hAnsi="Arial" w:cs="Arial"/>
          <w:sz w:val="24"/>
          <w:szCs w:val="24"/>
        </w:rPr>
        <w:t xml:space="preserve"> EUR-a </w:t>
      </w:r>
      <w:r w:rsidR="0048111C">
        <w:rPr>
          <w:rFonts w:ascii="Arial" w:hAnsi="Arial" w:cs="Arial"/>
          <w:sz w:val="24"/>
          <w:szCs w:val="24"/>
        </w:rPr>
        <w:t>zbog uklapanja u limite, isti će se u planu za 2024. Iskazivati po dinamici troškova prijašnjih godina.</w:t>
      </w:r>
      <w:r w:rsidRPr="00491657">
        <w:rPr>
          <w:rFonts w:ascii="Arial" w:hAnsi="Arial" w:cs="Arial"/>
          <w:sz w:val="24"/>
          <w:szCs w:val="24"/>
        </w:rPr>
        <w:t xml:space="preserve"> 2025. godine projicirano </w:t>
      </w:r>
      <w:r w:rsidR="0048111C">
        <w:rPr>
          <w:rFonts w:ascii="Arial" w:hAnsi="Arial" w:cs="Arial"/>
          <w:sz w:val="24"/>
          <w:szCs w:val="24"/>
        </w:rPr>
        <w:t>46.757 EUR-a na stavci intelektualnih usluga.</w:t>
      </w:r>
    </w:p>
    <w:p w14:paraId="5F2F971D" w14:textId="77777777" w:rsidR="00A875C2" w:rsidRDefault="00A875C2" w:rsidP="00491657">
      <w:pPr>
        <w:jc w:val="both"/>
        <w:rPr>
          <w:rFonts w:ascii="Arial" w:hAnsi="Arial" w:cs="Arial"/>
          <w:sz w:val="24"/>
          <w:szCs w:val="24"/>
        </w:rPr>
      </w:pPr>
    </w:p>
    <w:p w14:paraId="1A294B5A" w14:textId="77777777" w:rsidR="00491657" w:rsidRDefault="00491657" w:rsidP="00491657">
      <w:pPr>
        <w:jc w:val="both"/>
        <w:rPr>
          <w:rFonts w:ascii="Arial" w:hAnsi="Arial" w:cs="Arial"/>
          <w:sz w:val="24"/>
          <w:szCs w:val="24"/>
        </w:rPr>
      </w:pPr>
    </w:p>
    <w:p w14:paraId="3D3C7C5C" w14:textId="24503F99" w:rsidR="00491657" w:rsidRDefault="00E852AB" w:rsidP="003836C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35A48CAD" wp14:editId="59ADFE77">
            <wp:extent cx="5486400" cy="3200400"/>
            <wp:effectExtent l="0" t="0" r="19050" b="1905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CB07A17" w14:textId="77777777" w:rsidR="00491657" w:rsidRDefault="00491657" w:rsidP="00491657">
      <w:pPr>
        <w:jc w:val="both"/>
        <w:rPr>
          <w:rFonts w:ascii="Arial" w:hAnsi="Arial" w:cs="Arial"/>
          <w:sz w:val="24"/>
          <w:szCs w:val="24"/>
        </w:rPr>
      </w:pPr>
    </w:p>
    <w:p w14:paraId="7948A742" w14:textId="77777777" w:rsidR="00491657" w:rsidRPr="00491657" w:rsidRDefault="00491657" w:rsidP="00491657">
      <w:pPr>
        <w:jc w:val="both"/>
        <w:rPr>
          <w:rFonts w:ascii="Arial" w:hAnsi="Arial" w:cs="Arial"/>
          <w:sz w:val="24"/>
          <w:szCs w:val="24"/>
        </w:rPr>
      </w:pPr>
    </w:p>
    <w:p w14:paraId="5DD54678" w14:textId="3FC518C3" w:rsidR="00865548" w:rsidRDefault="00A875C2" w:rsidP="00491657">
      <w:pPr>
        <w:jc w:val="both"/>
        <w:rPr>
          <w:rFonts w:ascii="Arial" w:hAnsi="Arial" w:cs="Arial"/>
          <w:sz w:val="18"/>
          <w:szCs w:val="18"/>
          <w:u w:val="single"/>
        </w:rPr>
      </w:pPr>
      <w:r w:rsidRPr="00A875C2">
        <w:rPr>
          <w:rFonts w:ascii="Arial" w:hAnsi="Arial" w:cs="Arial"/>
          <w:sz w:val="18"/>
          <w:szCs w:val="18"/>
          <w:u w:val="single"/>
        </w:rPr>
        <w:t>Grafikon 1: Odnos ukupnih rashoda za usluge i intelektualnih usluga</w:t>
      </w:r>
    </w:p>
    <w:p w14:paraId="02E91D4D" w14:textId="77777777" w:rsidR="00A875C2" w:rsidRPr="00A875C2" w:rsidRDefault="00A875C2" w:rsidP="00491657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59FD4E5F" w14:textId="77777777" w:rsidR="00865548" w:rsidRDefault="00865548" w:rsidP="00491657">
      <w:pPr>
        <w:jc w:val="both"/>
        <w:rPr>
          <w:rFonts w:ascii="Arial" w:hAnsi="Arial" w:cs="Arial"/>
          <w:sz w:val="24"/>
          <w:szCs w:val="24"/>
        </w:rPr>
      </w:pPr>
    </w:p>
    <w:p w14:paraId="55D0227C" w14:textId="77777777" w:rsidR="00DD2D4F" w:rsidRDefault="00DD2D4F" w:rsidP="00491657">
      <w:pPr>
        <w:jc w:val="both"/>
        <w:rPr>
          <w:rFonts w:ascii="Arial" w:hAnsi="Arial" w:cs="Arial"/>
          <w:sz w:val="24"/>
          <w:szCs w:val="24"/>
        </w:rPr>
      </w:pPr>
    </w:p>
    <w:p w14:paraId="3A53F78D" w14:textId="77777777" w:rsidR="00671237" w:rsidRDefault="00671237" w:rsidP="00491657">
      <w:pPr>
        <w:jc w:val="both"/>
        <w:rPr>
          <w:rFonts w:ascii="Arial" w:hAnsi="Arial" w:cs="Arial"/>
          <w:sz w:val="24"/>
          <w:szCs w:val="24"/>
        </w:rPr>
      </w:pPr>
    </w:p>
    <w:p w14:paraId="424CB816" w14:textId="77777777" w:rsidR="00671237" w:rsidRDefault="00671237" w:rsidP="00491657">
      <w:pPr>
        <w:jc w:val="both"/>
        <w:rPr>
          <w:rFonts w:ascii="Arial" w:hAnsi="Arial" w:cs="Arial"/>
          <w:sz w:val="24"/>
          <w:szCs w:val="24"/>
        </w:rPr>
      </w:pPr>
    </w:p>
    <w:p w14:paraId="143EF1FF" w14:textId="77777777" w:rsidR="00671237" w:rsidRDefault="00671237" w:rsidP="00491657">
      <w:pPr>
        <w:jc w:val="both"/>
        <w:rPr>
          <w:rFonts w:ascii="Arial" w:hAnsi="Arial" w:cs="Arial"/>
          <w:sz w:val="24"/>
          <w:szCs w:val="24"/>
        </w:rPr>
      </w:pPr>
    </w:p>
    <w:p w14:paraId="4DD67A7C" w14:textId="77777777" w:rsidR="00671237" w:rsidRDefault="00671237" w:rsidP="00491657">
      <w:pPr>
        <w:jc w:val="both"/>
        <w:rPr>
          <w:rFonts w:ascii="Arial" w:hAnsi="Arial" w:cs="Arial"/>
          <w:sz w:val="24"/>
          <w:szCs w:val="24"/>
        </w:rPr>
      </w:pPr>
    </w:p>
    <w:p w14:paraId="2CC7D699" w14:textId="77777777" w:rsidR="00DD2D4F" w:rsidRPr="00491657" w:rsidRDefault="00DD2D4F" w:rsidP="00491657">
      <w:pPr>
        <w:jc w:val="both"/>
        <w:rPr>
          <w:rFonts w:ascii="Arial" w:hAnsi="Arial" w:cs="Arial"/>
          <w:sz w:val="24"/>
          <w:szCs w:val="24"/>
        </w:rPr>
      </w:pPr>
    </w:p>
    <w:p w14:paraId="65B4781D" w14:textId="77777777" w:rsidR="00865548" w:rsidRDefault="00865548" w:rsidP="00491657">
      <w:pPr>
        <w:jc w:val="both"/>
        <w:rPr>
          <w:rFonts w:ascii="Arial" w:hAnsi="Arial" w:cs="Arial"/>
          <w:sz w:val="24"/>
          <w:szCs w:val="24"/>
        </w:rPr>
      </w:pPr>
      <w:r w:rsidRPr="00491657">
        <w:rPr>
          <w:rFonts w:ascii="Arial" w:hAnsi="Arial" w:cs="Arial"/>
          <w:sz w:val="24"/>
          <w:szCs w:val="24"/>
        </w:rPr>
        <w:lastRenderedPageBreak/>
        <w:t xml:space="preserve">Upravljanje rashodima </w:t>
      </w:r>
    </w:p>
    <w:p w14:paraId="6954E5A6" w14:textId="77777777" w:rsidR="00491657" w:rsidRPr="00491657" w:rsidRDefault="00491657" w:rsidP="00491657">
      <w:pPr>
        <w:jc w:val="both"/>
        <w:rPr>
          <w:rFonts w:ascii="Arial" w:hAnsi="Arial" w:cs="Arial"/>
          <w:sz w:val="24"/>
          <w:szCs w:val="24"/>
        </w:rPr>
      </w:pPr>
    </w:p>
    <w:p w14:paraId="5770D610" w14:textId="1B2C18BA" w:rsidR="00865548" w:rsidRDefault="00D36F6B" w:rsidP="00491657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Aktivnost A640</w:t>
      </w:r>
      <w:r w:rsidR="00865548" w:rsidRPr="00491657">
        <w:rPr>
          <w:rFonts w:ascii="Arial" w:hAnsi="Arial" w:cs="Arial"/>
          <w:sz w:val="24"/>
          <w:szCs w:val="24"/>
        </w:rPr>
        <w:t xml:space="preserve">000 također je namijenjena i alimentiranju rashoda za uredski materijal, energiju, gorivo, </w:t>
      </w:r>
      <w:r w:rsidR="00DD2D4F">
        <w:rPr>
          <w:rFonts w:ascii="Arial" w:hAnsi="Arial" w:cs="Arial"/>
          <w:sz w:val="24"/>
          <w:szCs w:val="24"/>
        </w:rPr>
        <w:t xml:space="preserve">usluge telefona, pošte i prijevoza, </w:t>
      </w:r>
      <w:r w:rsidR="00865548" w:rsidRPr="00491657">
        <w:rPr>
          <w:rFonts w:ascii="Arial" w:hAnsi="Arial" w:cs="Arial"/>
          <w:sz w:val="24"/>
          <w:szCs w:val="24"/>
        </w:rPr>
        <w:t xml:space="preserve">tekuće i investicijsko održavanje, zakupnine i najamnine, premije osiguranja, članarine i ostale materijalne rashode za potrebe svih odjela </w:t>
      </w:r>
      <w:r w:rsidR="00671237">
        <w:rPr>
          <w:rFonts w:ascii="Arial" w:hAnsi="Arial" w:cs="Arial"/>
          <w:sz w:val="24"/>
          <w:szCs w:val="24"/>
        </w:rPr>
        <w:t xml:space="preserve">Županijskog </w:t>
      </w:r>
      <w:r w:rsidR="00865548" w:rsidRPr="00491657">
        <w:rPr>
          <w:rFonts w:ascii="Arial" w:hAnsi="Arial" w:cs="Arial"/>
          <w:sz w:val="24"/>
          <w:szCs w:val="24"/>
        </w:rPr>
        <w:t>državnog odvjetništva u Osijeku, a sredstva se koriste racionalno i na najefikasniji način. U odnosu na dinamiku izvršenja, kao i prisutno i stalno poskupljenje energenata, planirano je više sredstava, zbog povećanja ci</w:t>
      </w:r>
      <w:r w:rsidR="00491657">
        <w:rPr>
          <w:rFonts w:ascii="Arial" w:hAnsi="Arial" w:cs="Arial"/>
          <w:sz w:val="24"/>
          <w:szCs w:val="24"/>
        </w:rPr>
        <w:t xml:space="preserve">jena struje,toplinske </w:t>
      </w:r>
      <w:r w:rsidR="00865548" w:rsidRPr="00491657">
        <w:rPr>
          <w:rFonts w:ascii="Arial" w:hAnsi="Arial" w:cs="Arial"/>
          <w:sz w:val="24"/>
          <w:szCs w:val="24"/>
        </w:rPr>
        <w:t>energije, papira i dr</w:t>
      </w:r>
      <w:r w:rsidR="00865548" w:rsidRPr="00511FA0">
        <w:rPr>
          <w:sz w:val="24"/>
          <w:szCs w:val="24"/>
        </w:rPr>
        <w:t>.</w:t>
      </w:r>
    </w:p>
    <w:p w14:paraId="7153304E" w14:textId="77777777" w:rsidR="00DD2D4F" w:rsidRDefault="00DD2D4F" w:rsidP="00491657">
      <w:pPr>
        <w:rPr>
          <w:sz w:val="24"/>
          <w:szCs w:val="24"/>
        </w:rPr>
      </w:pPr>
    </w:p>
    <w:p w14:paraId="1F710E7C" w14:textId="77777777" w:rsidR="00DD2D4F" w:rsidRDefault="00DD2D4F" w:rsidP="00491657">
      <w:pPr>
        <w:rPr>
          <w:sz w:val="24"/>
          <w:szCs w:val="24"/>
        </w:rPr>
      </w:pPr>
    </w:p>
    <w:p w14:paraId="7E4E0485" w14:textId="77777777" w:rsidR="00631D8C" w:rsidRDefault="00697985" w:rsidP="00361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Manje</w:t>
      </w:r>
      <w:r w:rsidR="00DD2D4F" w:rsidRPr="00361AD3">
        <w:rPr>
          <w:rFonts w:ascii="Arial" w:hAnsi="Arial" w:cs="Arial"/>
          <w:sz w:val="24"/>
          <w:szCs w:val="24"/>
        </w:rPr>
        <w:t xml:space="preserve"> odstupanje utvrđeno je na stavkama uredskog materijala te usluga telefona, pošte i prijevoza zbog porasta cijena. </w:t>
      </w:r>
    </w:p>
    <w:p w14:paraId="16C63AEA" w14:textId="77777777" w:rsidR="00631D8C" w:rsidRDefault="00631D8C" w:rsidP="00361AD3">
      <w:pPr>
        <w:rPr>
          <w:rFonts w:ascii="Arial" w:hAnsi="Arial" w:cs="Arial"/>
          <w:sz w:val="24"/>
          <w:szCs w:val="24"/>
        </w:rPr>
      </w:pPr>
    </w:p>
    <w:p w14:paraId="4F455EF9" w14:textId="62696B36" w:rsidR="00DD2D4F" w:rsidRPr="00361AD3" w:rsidRDefault="00DD2D4F" w:rsidP="00361AD3">
      <w:pPr>
        <w:rPr>
          <w:rFonts w:ascii="Arial" w:hAnsi="Arial" w:cs="Arial"/>
          <w:sz w:val="24"/>
          <w:szCs w:val="24"/>
        </w:rPr>
      </w:pPr>
      <w:r w:rsidRPr="00361AD3">
        <w:rPr>
          <w:rFonts w:ascii="Arial" w:hAnsi="Arial" w:cs="Arial"/>
          <w:sz w:val="24"/>
          <w:szCs w:val="24"/>
        </w:rPr>
        <w:t xml:space="preserve">Tako je </w:t>
      </w:r>
      <w:r w:rsidR="00302BD7" w:rsidRPr="00361AD3">
        <w:rPr>
          <w:rFonts w:ascii="Arial" w:hAnsi="Arial" w:cs="Arial"/>
          <w:sz w:val="24"/>
          <w:szCs w:val="24"/>
        </w:rPr>
        <w:t xml:space="preserve">za 2023. </w:t>
      </w:r>
      <w:r w:rsidR="00361AD3" w:rsidRPr="00361AD3">
        <w:rPr>
          <w:rFonts w:ascii="Arial" w:hAnsi="Arial" w:cs="Arial"/>
          <w:sz w:val="24"/>
          <w:szCs w:val="24"/>
        </w:rPr>
        <w:t>g</w:t>
      </w:r>
      <w:r w:rsidR="00302BD7" w:rsidRPr="00361AD3">
        <w:rPr>
          <w:rFonts w:ascii="Arial" w:hAnsi="Arial" w:cs="Arial"/>
          <w:sz w:val="24"/>
          <w:szCs w:val="24"/>
        </w:rPr>
        <w:t xml:space="preserve">odinu </w:t>
      </w:r>
      <w:r w:rsidR="00361AD3" w:rsidRPr="00361AD3">
        <w:rPr>
          <w:rFonts w:ascii="Arial" w:hAnsi="Arial" w:cs="Arial"/>
          <w:sz w:val="24"/>
          <w:szCs w:val="24"/>
        </w:rPr>
        <w:t xml:space="preserve">na stavci uredskog materijala </w:t>
      </w:r>
      <w:r w:rsidR="00302BD7" w:rsidRPr="00361AD3">
        <w:rPr>
          <w:rFonts w:ascii="Arial" w:hAnsi="Arial" w:cs="Arial"/>
          <w:sz w:val="24"/>
          <w:szCs w:val="24"/>
        </w:rPr>
        <w:t xml:space="preserve">planirano </w:t>
      </w:r>
      <w:r w:rsidR="00B7289C">
        <w:rPr>
          <w:rFonts w:ascii="Arial" w:hAnsi="Arial" w:cs="Arial"/>
          <w:sz w:val="24"/>
          <w:szCs w:val="24"/>
        </w:rPr>
        <w:t>14.600</w:t>
      </w:r>
      <w:r w:rsidR="00302BD7" w:rsidRPr="00361AD3">
        <w:rPr>
          <w:rFonts w:ascii="Arial" w:hAnsi="Arial" w:cs="Arial"/>
          <w:sz w:val="24"/>
          <w:szCs w:val="24"/>
        </w:rPr>
        <w:t xml:space="preserve"> EUR-a uzimajući u obzir veće cijene u 2022. </w:t>
      </w:r>
      <w:r w:rsidR="00361AD3" w:rsidRPr="00361AD3">
        <w:rPr>
          <w:rFonts w:ascii="Arial" w:hAnsi="Arial" w:cs="Arial"/>
          <w:sz w:val="24"/>
          <w:szCs w:val="24"/>
        </w:rPr>
        <w:t>prilikom planiranja proračuna za trogodišnje razdoblje.</w:t>
      </w:r>
    </w:p>
    <w:p w14:paraId="473AE355" w14:textId="5650A47B" w:rsidR="00361AD3" w:rsidRDefault="00697985" w:rsidP="00361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Projekcije za 2024.i</w:t>
      </w:r>
      <w:r w:rsidR="00361AD3" w:rsidRPr="00361AD3">
        <w:rPr>
          <w:rFonts w:ascii="Arial" w:hAnsi="Arial" w:cs="Arial"/>
          <w:sz w:val="24"/>
          <w:szCs w:val="24"/>
        </w:rPr>
        <w:t xml:space="preserve"> 2025. </w:t>
      </w:r>
      <w:r>
        <w:rPr>
          <w:rFonts w:ascii="Arial" w:hAnsi="Arial" w:cs="Arial"/>
          <w:sz w:val="24"/>
          <w:szCs w:val="24"/>
        </w:rPr>
        <w:t>s</w:t>
      </w:r>
      <w:r w:rsidR="00361AD3" w:rsidRPr="00361AD3">
        <w:rPr>
          <w:rFonts w:ascii="Arial" w:hAnsi="Arial" w:cs="Arial"/>
          <w:sz w:val="24"/>
          <w:szCs w:val="24"/>
        </w:rPr>
        <w:t xml:space="preserve">u planirane u iznosu od </w:t>
      </w:r>
      <w:r w:rsidR="00B7289C">
        <w:rPr>
          <w:rFonts w:ascii="Arial" w:hAnsi="Arial" w:cs="Arial"/>
          <w:sz w:val="24"/>
          <w:szCs w:val="24"/>
        </w:rPr>
        <w:t>15.263</w:t>
      </w:r>
      <w:r w:rsidR="00361AD3" w:rsidRPr="00361AD3">
        <w:rPr>
          <w:rFonts w:ascii="Arial" w:hAnsi="Arial" w:cs="Arial"/>
          <w:sz w:val="24"/>
          <w:szCs w:val="24"/>
        </w:rPr>
        <w:t xml:space="preserve"> EUR-a </w:t>
      </w:r>
      <w:r w:rsidR="00B7289C">
        <w:rPr>
          <w:rFonts w:ascii="Arial" w:hAnsi="Arial" w:cs="Arial"/>
          <w:sz w:val="24"/>
          <w:szCs w:val="24"/>
        </w:rPr>
        <w:t xml:space="preserve">i 15.927 EUR-a </w:t>
      </w:r>
      <w:r w:rsidR="00361AD3" w:rsidRPr="00361AD3">
        <w:rPr>
          <w:rFonts w:ascii="Arial" w:hAnsi="Arial" w:cs="Arial"/>
          <w:sz w:val="24"/>
          <w:szCs w:val="24"/>
        </w:rPr>
        <w:t xml:space="preserve">što je </w:t>
      </w:r>
      <w:r w:rsidR="00B7289C">
        <w:rPr>
          <w:rFonts w:ascii="Arial" w:hAnsi="Arial" w:cs="Arial"/>
          <w:sz w:val="24"/>
          <w:szCs w:val="24"/>
        </w:rPr>
        <w:t xml:space="preserve">4,5 do </w:t>
      </w:r>
      <w:r w:rsidR="00361AD3" w:rsidRPr="00361AD3">
        <w:rPr>
          <w:rFonts w:ascii="Arial" w:hAnsi="Arial" w:cs="Arial"/>
          <w:sz w:val="24"/>
          <w:szCs w:val="24"/>
        </w:rPr>
        <w:t>5% više u odnosu na 2023. godinu uzimaj</w:t>
      </w:r>
      <w:r w:rsidR="00F00658">
        <w:rPr>
          <w:rFonts w:ascii="Arial" w:hAnsi="Arial" w:cs="Arial"/>
          <w:sz w:val="24"/>
          <w:szCs w:val="24"/>
        </w:rPr>
        <w:t>ući u obzir blaži porast cijena.</w:t>
      </w:r>
    </w:p>
    <w:p w14:paraId="271E425F" w14:textId="77777777" w:rsidR="00F00658" w:rsidRDefault="00F00658" w:rsidP="00361AD3">
      <w:pPr>
        <w:rPr>
          <w:rFonts w:ascii="Arial" w:hAnsi="Arial" w:cs="Arial"/>
          <w:sz w:val="24"/>
          <w:szCs w:val="24"/>
        </w:rPr>
      </w:pPr>
    </w:p>
    <w:p w14:paraId="4EE4F274" w14:textId="77777777" w:rsidR="00F00658" w:rsidRDefault="00F00658" w:rsidP="00361AD3">
      <w:pPr>
        <w:rPr>
          <w:rFonts w:ascii="Arial" w:hAnsi="Arial" w:cs="Arial"/>
          <w:sz w:val="24"/>
          <w:szCs w:val="24"/>
        </w:rPr>
      </w:pPr>
    </w:p>
    <w:p w14:paraId="58A16743" w14:textId="77777777" w:rsidR="00DD2D4F" w:rsidRDefault="00DD2D4F" w:rsidP="00491657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3"/>
        <w:gridCol w:w="1683"/>
        <w:gridCol w:w="1735"/>
        <w:gridCol w:w="1526"/>
        <w:gridCol w:w="1678"/>
        <w:gridCol w:w="1511"/>
        <w:gridCol w:w="1304"/>
      </w:tblGrid>
      <w:tr w:rsidR="00DD2D4F" w:rsidRPr="00511FA0" w14:paraId="1FB8514F" w14:textId="77777777" w:rsidTr="00126FBF">
        <w:trPr>
          <w:trHeight w:val="124"/>
        </w:trPr>
        <w:tc>
          <w:tcPr>
            <w:tcW w:w="455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20BDC38B" w14:textId="6E5A0DBE" w:rsidR="00DD2D4F" w:rsidRPr="00511FA0" w:rsidRDefault="00DD2D4F" w:rsidP="00126FBF">
            <w:pPr>
              <w:pStyle w:val="TableParagraph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3221</w:t>
            </w:r>
          </w:p>
        </w:tc>
        <w:tc>
          <w:tcPr>
            <w:tcW w:w="810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2B037FA4" w14:textId="77777777" w:rsidR="00DD2D4F" w:rsidRPr="00511FA0" w:rsidRDefault="00DD2D4F" w:rsidP="00126FBF">
            <w:pPr>
              <w:pStyle w:val="TableParagraph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Izvršenje 2021.</w:t>
            </w:r>
          </w:p>
        </w:tc>
        <w:tc>
          <w:tcPr>
            <w:tcW w:w="83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40448FBE" w14:textId="77777777" w:rsidR="00DD2D4F" w:rsidRPr="00511FA0" w:rsidRDefault="00DD2D4F" w:rsidP="00126FB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2022.</w:t>
            </w:r>
          </w:p>
        </w:tc>
        <w:tc>
          <w:tcPr>
            <w:tcW w:w="73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214B4BB6" w14:textId="77777777" w:rsidR="00DD2D4F" w:rsidRPr="00511FA0" w:rsidRDefault="00DD2D4F" w:rsidP="00126FB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2023.</w:t>
            </w:r>
          </w:p>
        </w:tc>
        <w:tc>
          <w:tcPr>
            <w:tcW w:w="8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60A436DE" w14:textId="77777777" w:rsidR="00DD2D4F" w:rsidRPr="00511FA0" w:rsidRDefault="00DD2D4F" w:rsidP="00126FB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2024.</w:t>
            </w:r>
          </w:p>
        </w:tc>
        <w:tc>
          <w:tcPr>
            <w:tcW w:w="72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16D9D3DE" w14:textId="2D7317B8" w:rsidR="00DD2D4F" w:rsidRPr="00511FA0" w:rsidRDefault="00DD2D4F" w:rsidP="00126FB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="00361A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2025.</w:t>
            </w:r>
          </w:p>
        </w:tc>
        <w:tc>
          <w:tcPr>
            <w:tcW w:w="630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  <w:vAlign w:val="center"/>
          </w:tcPr>
          <w:p w14:paraId="3DA1B0BC" w14:textId="77777777" w:rsidR="00DD2D4F" w:rsidRPr="00511FA0" w:rsidRDefault="00DD2D4F" w:rsidP="00126FBF">
            <w:pPr>
              <w:pStyle w:val="TableParagraph"/>
              <w:spacing w:before="47"/>
              <w:ind w:left="52" w:right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Inde</w:t>
            </w:r>
            <w:r w:rsidRPr="00511FA0">
              <w:rPr>
                <w:rFonts w:ascii="Arial" w:hAnsi="Arial" w:cs="Arial"/>
                <w:spacing w:val="-47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ks</w:t>
            </w:r>
            <w:r w:rsidRPr="00511FA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2023</w:t>
            </w:r>
          </w:p>
          <w:p w14:paraId="7F05E1E7" w14:textId="70B3653C" w:rsidR="00DD2D4F" w:rsidRPr="00511FA0" w:rsidRDefault="00DD2D4F" w:rsidP="00126FBF">
            <w:pPr>
              <w:pStyle w:val="TableParagraph"/>
              <w:ind w:left="52" w:right="43"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</w:tr>
      <w:tr w:rsidR="00DD2D4F" w:rsidRPr="00511FA0" w14:paraId="599FD1A7" w14:textId="77777777" w:rsidTr="00126FBF">
        <w:trPr>
          <w:trHeight w:val="64"/>
        </w:trPr>
        <w:tc>
          <w:tcPr>
            <w:tcW w:w="455" w:type="pct"/>
            <w:tcBorders>
              <w:top w:val="single" w:sz="6" w:space="0" w:color="000000"/>
            </w:tcBorders>
            <w:vAlign w:val="center"/>
          </w:tcPr>
          <w:p w14:paraId="7D13F6DF" w14:textId="5C8932C2" w:rsidR="00DD2D4F" w:rsidRPr="00511FA0" w:rsidRDefault="00662D16" w:rsidP="00126FBF">
            <w:pPr>
              <w:pStyle w:val="TableParagraph"/>
              <w:spacing w:before="51"/>
              <w:ind w:left="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A640</w:t>
            </w:r>
            <w:r w:rsidR="00DD2D4F" w:rsidRPr="00511FA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10" w:type="pct"/>
            <w:tcBorders>
              <w:top w:val="single" w:sz="6" w:space="0" w:color="000000"/>
            </w:tcBorders>
            <w:vAlign w:val="center"/>
          </w:tcPr>
          <w:p w14:paraId="01F2CB8A" w14:textId="6841E984" w:rsidR="00DD2D4F" w:rsidRPr="00511FA0" w:rsidRDefault="00671237" w:rsidP="00126FBF">
            <w:pPr>
              <w:pStyle w:val="TableParagraph"/>
              <w:spacing w:before="44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12.609</w:t>
            </w:r>
          </w:p>
        </w:tc>
        <w:tc>
          <w:tcPr>
            <w:tcW w:w="835" w:type="pc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5A7730A4" w14:textId="34E95202" w:rsidR="00DD2D4F" w:rsidRPr="00511FA0" w:rsidRDefault="00671237" w:rsidP="00126FB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13.538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991F6AC" w14:textId="4ABE13FA" w:rsidR="00DD2D4F" w:rsidRPr="00511FA0" w:rsidRDefault="00671237" w:rsidP="00126FB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14.600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FB0EEF6" w14:textId="27430108" w:rsidR="00DD2D4F" w:rsidRPr="00511FA0" w:rsidRDefault="00671237" w:rsidP="00126FB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15.263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1CC4257" w14:textId="0AD58A92" w:rsidR="00DD2D4F" w:rsidRPr="00511FA0" w:rsidRDefault="00671237" w:rsidP="00126FB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15.927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419B775" w14:textId="2EFA8E82" w:rsidR="00DD2D4F" w:rsidRPr="00511FA0" w:rsidRDefault="00671237" w:rsidP="00126FBF">
            <w:pPr>
              <w:pStyle w:val="TableParagraph"/>
              <w:spacing w:before="44"/>
              <w:ind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107,80</w:t>
            </w:r>
          </w:p>
        </w:tc>
      </w:tr>
    </w:tbl>
    <w:p w14:paraId="7306D21A" w14:textId="51036706" w:rsidR="00DD2D4F" w:rsidRDefault="00DD2D4F" w:rsidP="00491657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7859C231" w14:textId="77777777" w:rsidR="00361AD3" w:rsidRDefault="00361AD3" w:rsidP="00491657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267BD441" w14:textId="77777777" w:rsidR="00361AD3" w:rsidRDefault="00361AD3" w:rsidP="00491657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17197541" w14:textId="0B4B78D7" w:rsidR="00361AD3" w:rsidRDefault="00697985" w:rsidP="00CA0BC2">
      <w:pPr>
        <w:widowControl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>Zbog porasta cijena poštanski</w:t>
      </w:r>
      <w:r w:rsidR="00DA58EF">
        <w:rPr>
          <w:rFonts w:ascii="Arial" w:hAnsi="Arial" w:cs="Arial"/>
          <w:color w:val="000000"/>
          <w:sz w:val="24"/>
          <w:szCs w:val="24"/>
          <w:lang w:eastAsia="hr-HR"/>
        </w:rPr>
        <w:t xml:space="preserve">h usluga </w:t>
      </w:r>
      <w:r>
        <w:rPr>
          <w:rFonts w:ascii="Arial" w:hAnsi="Arial" w:cs="Arial"/>
          <w:color w:val="000000"/>
          <w:sz w:val="24"/>
          <w:szCs w:val="24"/>
          <w:lang w:eastAsia="hr-HR"/>
        </w:rPr>
        <w:t>definiranih Okvirnim sporazumom SD</w:t>
      </w:r>
      <w:r w:rsidR="00DA58EF">
        <w:rPr>
          <w:rFonts w:ascii="Arial" w:hAnsi="Arial" w:cs="Arial"/>
          <w:color w:val="000000"/>
          <w:sz w:val="24"/>
          <w:szCs w:val="24"/>
          <w:lang w:eastAsia="hr-HR"/>
        </w:rPr>
        <w:t>UJN-a koji je sklopljen u prvom kvartalu 2022.</w:t>
      </w:r>
      <w:r w:rsidR="001B2C07">
        <w:rPr>
          <w:rFonts w:ascii="Arial" w:hAnsi="Arial" w:cs="Arial"/>
          <w:color w:val="000000"/>
          <w:sz w:val="24"/>
          <w:szCs w:val="24"/>
          <w:lang w:eastAsia="hr-HR"/>
        </w:rPr>
        <w:t xml:space="preserve"> za dvogodišnje razdoblje</w:t>
      </w:r>
      <w:r w:rsidR="00DA58EF">
        <w:rPr>
          <w:rFonts w:ascii="Arial" w:hAnsi="Arial" w:cs="Arial"/>
          <w:color w:val="000000"/>
          <w:sz w:val="24"/>
          <w:szCs w:val="24"/>
          <w:lang w:eastAsia="hr-HR"/>
        </w:rPr>
        <w:t xml:space="preserve"> uvećana je i stavka 3231-usluge telefona, pošte i prijevoza.</w:t>
      </w:r>
      <w:r w:rsidR="00CE7F37">
        <w:rPr>
          <w:rFonts w:ascii="Arial" w:hAnsi="Arial" w:cs="Arial"/>
          <w:color w:val="000000"/>
          <w:sz w:val="24"/>
          <w:szCs w:val="24"/>
          <w:lang w:eastAsia="hr-HR"/>
        </w:rPr>
        <w:t xml:space="preserve"> Po cijenama ugovora </w:t>
      </w:r>
      <w:r w:rsidR="00CA0BC2">
        <w:rPr>
          <w:rFonts w:ascii="Arial" w:hAnsi="Arial" w:cs="Arial"/>
          <w:color w:val="000000"/>
          <w:sz w:val="24"/>
          <w:szCs w:val="24"/>
          <w:lang w:eastAsia="hr-HR"/>
        </w:rPr>
        <w:t>za 2023. godinu planirana sredstva iznose 19.908 EUR-a.</w:t>
      </w:r>
      <w:r w:rsidR="00CE7F37">
        <w:rPr>
          <w:rFonts w:ascii="Arial" w:hAnsi="Arial" w:cs="Arial"/>
          <w:color w:val="000000"/>
          <w:sz w:val="24"/>
          <w:szCs w:val="24"/>
          <w:lang w:eastAsia="hr-HR"/>
        </w:rPr>
        <w:t xml:space="preserve"> U projekcijama</w:t>
      </w:r>
      <w:r w:rsidR="0023098D">
        <w:rPr>
          <w:rFonts w:ascii="Arial" w:hAnsi="Arial" w:cs="Arial"/>
          <w:color w:val="000000"/>
          <w:sz w:val="24"/>
          <w:szCs w:val="24"/>
          <w:lang w:eastAsia="hr-HR"/>
        </w:rPr>
        <w:t xml:space="preserve"> je </w:t>
      </w:r>
      <w:r w:rsidR="00CA0BC2">
        <w:rPr>
          <w:rFonts w:ascii="Arial" w:hAnsi="Arial" w:cs="Arial"/>
          <w:color w:val="000000"/>
          <w:sz w:val="24"/>
          <w:szCs w:val="24"/>
          <w:lang w:eastAsia="hr-HR"/>
        </w:rPr>
        <w:t>također ostavljen taj iznos te će se on po potrebi korigirati pri izradi planova za ta razdoblja, ovisno o visini troškova s ove stavke u 2023. g</w:t>
      </w:r>
      <w:bookmarkStart w:id="0" w:name="_GoBack"/>
      <w:bookmarkEnd w:id="0"/>
      <w:r w:rsidR="00CA0BC2">
        <w:rPr>
          <w:rFonts w:ascii="Arial" w:hAnsi="Arial" w:cs="Arial"/>
          <w:color w:val="000000"/>
          <w:sz w:val="24"/>
          <w:szCs w:val="24"/>
          <w:lang w:eastAsia="hr-HR"/>
        </w:rPr>
        <w:t>odini.</w:t>
      </w:r>
    </w:p>
    <w:p w14:paraId="73883B8E" w14:textId="77777777" w:rsidR="00DA58EF" w:rsidRDefault="00DA58EF" w:rsidP="00697985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27484212" w14:textId="77777777" w:rsidR="00B12589" w:rsidRDefault="00B12589" w:rsidP="00697985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7"/>
        <w:gridCol w:w="1715"/>
        <w:gridCol w:w="1556"/>
        <w:gridCol w:w="1556"/>
        <w:gridCol w:w="1713"/>
        <w:gridCol w:w="1542"/>
        <w:gridCol w:w="1331"/>
      </w:tblGrid>
      <w:tr w:rsidR="00CE7F37" w:rsidRPr="00511FA0" w14:paraId="73412AFF" w14:textId="77777777" w:rsidTr="0023098D">
        <w:trPr>
          <w:trHeight w:val="123"/>
        </w:trPr>
        <w:tc>
          <w:tcPr>
            <w:tcW w:w="500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67ADB2ED" w14:textId="4625A4BE" w:rsidR="00CE7F37" w:rsidRPr="00511FA0" w:rsidRDefault="00CE7F37" w:rsidP="00EF287B">
            <w:pPr>
              <w:pStyle w:val="TableParagraph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3231</w:t>
            </w:r>
          </w:p>
        </w:tc>
        <w:tc>
          <w:tcPr>
            <w:tcW w:w="820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0DB62995" w14:textId="77777777" w:rsidR="00CE7F37" w:rsidRPr="00511FA0" w:rsidRDefault="00CE7F37" w:rsidP="00EF287B">
            <w:pPr>
              <w:pStyle w:val="TableParagraph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Izvršenje 2021.</w:t>
            </w:r>
          </w:p>
        </w:tc>
        <w:tc>
          <w:tcPr>
            <w:tcW w:w="744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479136EE" w14:textId="496E6589" w:rsidR="00CE7F37" w:rsidRPr="00511FA0" w:rsidRDefault="0023098D" w:rsidP="0023098D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2022.</w:t>
            </w:r>
          </w:p>
        </w:tc>
        <w:tc>
          <w:tcPr>
            <w:tcW w:w="74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032CB139" w14:textId="12B86897" w:rsidR="00CE7F37" w:rsidRPr="00511FA0" w:rsidRDefault="00CE7F37" w:rsidP="00EF287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2023.</w:t>
            </w:r>
          </w:p>
        </w:tc>
        <w:tc>
          <w:tcPr>
            <w:tcW w:w="81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64978E54" w14:textId="77777777" w:rsidR="00CE7F37" w:rsidRPr="00511FA0" w:rsidRDefault="00CE7F37" w:rsidP="00EF287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2024.</w:t>
            </w:r>
          </w:p>
        </w:tc>
        <w:tc>
          <w:tcPr>
            <w:tcW w:w="7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253C1652" w14:textId="77777777" w:rsidR="00CE7F37" w:rsidRPr="00511FA0" w:rsidRDefault="00CE7F37" w:rsidP="00EF287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2025.</w:t>
            </w:r>
          </w:p>
        </w:tc>
        <w:tc>
          <w:tcPr>
            <w:tcW w:w="636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  <w:vAlign w:val="center"/>
          </w:tcPr>
          <w:p w14:paraId="0D30FE31" w14:textId="77777777" w:rsidR="00CE7F37" w:rsidRPr="00511FA0" w:rsidRDefault="00CE7F37" w:rsidP="00EF287B">
            <w:pPr>
              <w:pStyle w:val="TableParagraph"/>
              <w:spacing w:before="47"/>
              <w:ind w:left="52" w:right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Inde</w:t>
            </w:r>
            <w:r w:rsidRPr="00511FA0">
              <w:rPr>
                <w:rFonts w:ascii="Arial" w:hAnsi="Arial" w:cs="Arial"/>
                <w:spacing w:val="-47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ks</w:t>
            </w:r>
            <w:r w:rsidRPr="00511FA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2023</w:t>
            </w:r>
          </w:p>
          <w:p w14:paraId="2B944C55" w14:textId="1A0EE3CA" w:rsidR="00CE7F37" w:rsidRPr="00511FA0" w:rsidRDefault="00CE7F37" w:rsidP="00EF287B">
            <w:pPr>
              <w:pStyle w:val="TableParagraph"/>
              <w:ind w:left="52" w:right="43"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/202</w:t>
            </w:r>
            <w:r w:rsidR="00017C86">
              <w:rPr>
                <w:rFonts w:ascii="Arial" w:hAnsi="Arial" w:cs="Arial"/>
                <w:spacing w:val="-48"/>
                <w:sz w:val="24"/>
                <w:szCs w:val="24"/>
              </w:rPr>
              <w:t>2</w:t>
            </w:r>
          </w:p>
        </w:tc>
      </w:tr>
      <w:tr w:rsidR="00CE7F37" w:rsidRPr="00511FA0" w14:paraId="04833520" w14:textId="77777777" w:rsidTr="00CE7F37">
        <w:trPr>
          <w:trHeight w:val="63"/>
        </w:trPr>
        <w:tc>
          <w:tcPr>
            <w:tcW w:w="500" w:type="pct"/>
            <w:tcBorders>
              <w:top w:val="single" w:sz="6" w:space="0" w:color="000000"/>
            </w:tcBorders>
            <w:vAlign w:val="center"/>
          </w:tcPr>
          <w:p w14:paraId="261B7BD7" w14:textId="7CECE096" w:rsidR="00CE7F37" w:rsidRPr="00511FA0" w:rsidRDefault="00662D16" w:rsidP="00EF287B">
            <w:pPr>
              <w:pStyle w:val="TableParagraph"/>
              <w:spacing w:before="51"/>
              <w:ind w:left="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A640</w:t>
            </w:r>
            <w:r w:rsidR="00CE7F37" w:rsidRPr="00511FA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20" w:type="pct"/>
            <w:tcBorders>
              <w:top w:val="single" w:sz="6" w:space="0" w:color="000000"/>
            </w:tcBorders>
            <w:vAlign w:val="center"/>
          </w:tcPr>
          <w:p w14:paraId="076A9CAF" w14:textId="591AB4A2" w:rsidR="00CE7F37" w:rsidRPr="00511FA0" w:rsidRDefault="00147A58" w:rsidP="00EF287B">
            <w:pPr>
              <w:pStyle w:val="TableParagraph"/>
              <w:spacing w:before="44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22.032</w:t>
            </w:r>
          </w:p>
        </w:tc>
        <w:tc>
          <w:tcPr>
            <w:tcW w:w="744" w:type="pct"/>
            <w:tcBorders>
              <w:top w:val="single" w:sz="6" w:space="0" w:color="000000"/>
            </w:tcBorders>
          </w:tcPr>
          <w:p w14:paraId="60BE63CC" w14:textId="55C9E97A" w:rsidR="00CE7F37" w:rsidRDefault="00147A58" w:rsidP="00EF287B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17.254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A8681CD" w14:textId="5E9CDF60" w:rsidR="00CE7F37" w:rsidRPr="00511FA0" w:rsidRDefault="00147A58" w:rsidP="00EF287B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19.908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2E6E31" w14:textId="7B137205" w:rsidR="00CE7F37" w:rsidRPr="00511FA0" w:rsidRDefault="00147A58" w:rsidP="00EF287B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19.908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14603AC" w14:textId="01A519E7" w:rsidR="00CE7F37" w:rsidRPr="00511FA0" w:rsidRDefault="00147A58" w:rsidP="00EF287B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19.908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5607CE53" w14:textId="04A7ECFF" w:rsidR="00AD63AD" w:rsidRPr="00511FA0" w:rsidRDefault="00AD63AD" w:rsidP="00AD63AD">
            <w:pPr>
              <w:pStyle w:val="TableParagraph"/>
              <w:spacing w:before="44"/>
              <w:ind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115,40</w:t>
            </w:r>
          </w:p>
        </w:tc>
      </w:tr>
    </w:tbl>
    <w:p w14:paraId="1A1B8242" w14:textId="6DC04870" w:rsidR="00B12589" w:rsidRDefault="00B12589" w:rsidP="00697985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2C60F006" w14:textId="77777777" w:rsidR="00B12589" w:rsidRDefault="00B12589" w:rsidP="00697985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1DE4EC0D" w14:textId="77777777" w:rsidR="00B12589" w:rsidRDefault="00B12589" w:rsidP="00697985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72406857" w14:textId="77777777" w:rsidR="00B12589" w:rsidRDefault="00B12589" w:rsidP="00697985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4C61A6FA" w14:textId="77777777" w:rsidR="00DA58EF" w:rsidRDefault="00DA58EF" w:rsidP="00697985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3E63B5DC" w14:textId="77777777" w:rsidR="00DA58EF" w:rsidRDefault="00DA58EF" w:rsidP="00DA58EF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5A48E287" w14:textId="77777777" w:rsidR="00E91848" w:rsidRDefault="00E91848" w:rsidP="00FF57A5">
      <w:pPr>
        <w:pStyle w:val="Tijeloteksta"/>
        <w:spacing w:before="2"/>
        <w:rPr>
          <w:sz w:val="32"/>
        </w:rPr>
      </w:pPr>
    </w:p>
    <w:sectPr w:rsidR="00E91848">
      <w:footerReference w:type="default" r:id="rId9"/>
      <w:pgSz w:w="11910" w:h="16840"/>
      <w:pgMar w:top="92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90284" w14:textId="77777777" w:rsidR="004B26BB" w:rsidRDefault="004B26BB" w:rsidP="005320D4">
      <w:r>
        <w:separator/>
      </w:r>
    </w:p>
  </w:endnote>
  <w:endnote w:type="continuationSeparator" w:id="0">
    <w:p w14:paraId="1A652C3C" w14:textId="77777777" w:rsidR="004B26BB" w:rsidRDefault="004B26BB" w:rsidP="0053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18D7" w14:textId="6B81C466" w:rsidR="005320D4" w:rsidRPr="005320D4" w:rsidRDefault="00A27C93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>
      <w:rPr>
        <w:rFonts w:asciiTheme="majorHAnsi" w:eastAsiaTheme="majorEastAsia" w:hAnsiTheme="majorHAnsi" w:cstheme="majorBidi"/>
        <w:sz w:val="16"/>
        <w:szCs w:val="16"/>
      </w:rPr>
      <w:t>Županijsko</w:t>
    </w:r>
    <w:r w:rsidR="005320D4" w:rsidRPr="005320D4">
      <w:rPr>
        <w:rFonts w:asciiTheme="majorHAnsi" w:eastAsiaTheme="majorEastAsia" w:hAnsiTheme="majorHAnsi" w:cstheme="majorBidi"/>
        <w:sz w:val="16"/>
        <w:szCs w:val="16"/>
      </w:rPr>
      <w:t xml:space="preserve"> državno odvjetništvo u Osijeku-obrazloženje posebnog dijela financijskog plana 2023.-2025.</w:t>
    </w:r>
    <w:r w:rsidR="005320D4" w:rsidRPr="005320D4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="005320D4" w:rsidRPr="005320D4">
      <w:rPr>
        <w:rFonts w:asciiTheme="majorHAnsi" w:eastAsiaTheme="majorEastAsia" w:hAnsiTheme="majorHAnsi" w:cstheme="majorBidi"/>
        <w:sz w:val="16"/>
        <w:szCs w:val="16"/>
      </w:rPr>
      <w:t xml:space="preserve">Stranica </w:t>
    </w:r>
    <w:r w:rsidR="005320D4" w:rsidRPr="005320D4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="005320D4" w:rsidRPr="005320D4">
      <w:rPr>
        <w:sz w:val="16"/>
        <w:szCs w:val="16"/>
      </w:rPr>
      <w:instrText>PAGE   \* MERGEFORMAT</w:instrText>
    </w:r>
    <w:r w:rsidR="005320D4" w:rsidRPr="005320D4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="00CA0BC2" w:rsidRPr="00CA0BC2">
      <w:rPr>
        <w:rFonts w:asciiTheme="majorHAnsi" w:eastAsiaTheme="majorEastAsia" w:hAnsiTheme="majorHAnsi" w:cstheme="majorBidi"/>
        <w:noProof/>
        <w:sz w:val="16"/>
        <w:szCs w:val="16"/>
      </w:rPr>
      <w:t>5</w:t>
    </w:r>
    <w:r w:rsidR="005320D4" w:rsidRPr="005320D4">
      <w:rPr>
        <w:rFonts w:asciiTheme="majorHAnsi" w:eastAsiaTheme="majorEastAsia" w:hAnsiTheme="majorHAnsi" w:cstheme="majorBidi"/>
        <w:sz w:val="16"/>
        <w:szCs w:val="16"/>
      </w:rPr>
      <w:fldChar w:fldCharType="end"/>
    </w:r>
  </w:p>
  <w:p w14:paraId="7FEE0616" w14:textId="77777777" w:rsidR="005320D4" w:rsidRPr="005320D4" w:rsidRDefault="005320D4">
    <w:pPr>
      <w:pStyle w:val="Podnoj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FA6D5" w14:textId="77777777" w:rsidR="004B26BB" w:rsidRDefault="004B26BB" w:rsidP="005320D4">
      <w:r>
        <w:separator/>
      </w:r>
    </w:p>
  </w:footnote>
  <w:footnote w:type="continuationSeparator" w:id="0">
    <w:p w14:paraId="1733817D" w14:textId="77777777" w:rsidR="004B26BB" w:rsidRDefault="004B26BB" w:rsidP="00532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E63BD"/>
    <w:multiLevelType w:val="hybridMultilevel"/>
    <w:tmpl w:val="36C6CF10"/>
    <w:lvl w:ilvl="0" w:tplc="21A87014">
      <w:numFmt w:val="bullet"/>
      <w:lvlText w:val="-"/>
      <w:lvlJc w:val="left"/>
      <w:pPr>
        <w:ind w:left="111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31249098">
      <w:numFmt w:val="bullet"/>
      <w:lvlText w:val="•"/>
      <w:lvlJc w:val="left"/>
      <w:pPr>
        <w:ind w:left="1152" w:hanging="129"/>
      </w:pPr>
      <w:rPr>
        <w:rFonts w:hint="default"/>
        <w:lang w:val="hr-HR" w:eastAsia="en-US" w:bidi="ar-SA"/>
      </w:rPr>
    </w:lvl>
    <w:lvl w:ilvl="2" w:tplc="88C8D628">
      <w:numFmt w:val="bullet"/>
      <w:lvlText w:val="•"/>
      <w:lvlJc w:val="left"/>
      <w:pPr>
        <w:ind w:left="2185" w:hanging="129"/>
      </w:pPr>
      <w:rPr>
        <w:rFonts w:hint="default"/>
        <w:lang w:val="hr-HR" w:eastAsia="en-US" w:bidi="ar-SA"/>
      </w:rPr>
    </w:lvl>
    <w:lvl w:ilvl="3" w:tplc="36A0F510">
      <w:numFmt w:val="bullet"/>
      <w:lvlText w:val="•"/>
      <w:lvlJc w:val="left"/>
      <w:pPr>
        <w:ind w:left="3217" w:hanging="129"/>
      </w:pPr>
      <w:rPr>
        <w:rFonts w:hint="default"/>
        <w:lang w:val="hr-HR" w:eastAsia="en-US" w:bidi="ar-SA"/>
      </w:rPr>
    </w:lvl>
    <w:lvl w:ilvl="4" w:tplc="087CEE3C">
      <w:numFmt w:val="bullet"/>
      <w:lvlText w:val="•"/>
      <w:lvlJc w:val="left"/>
      <w:pPr>
        <w:ind w:left="4250" w:hanging="129"/>
      </w:pPr>
      <w:rPr>
        <w:rFonts w:hint="default"/>
        <w:lang w:val="hr-HR" w:eastAsia="en-US" w:bidi="ar-SA"/>
      </w:rPr>
    </w:lvl>
    <w:lvl w:ilvl="5" w:tplc="0466363C">
      <w:numFmt w:val="bullet"/>
      <w:lvlText w:val="•"/>
      <w:lvlJc w:val="left"/>
      <w:pPr>
        <w:ind w:left="5283" w:hanging="129"/>
      </w:pPr>
      <w:rPr>
        <w:rFonts w:hint="default"/>
        <w:lang w:val="hr-HR" w:eastAsia="en-US" w:bidi="ar-SA"/>
      </w:rPr>
    </w:lvl>
    <w:lvl w:ilvl="6" w:tplc="0F405A32">
      <w:numFmt w:val="bullet"/>
      <w:lvlText w:val="•"/>
      <w:lvlJc w:val="left"/>
      <w:pPr>
        <w:ind w:left="6315" w:hanging="129"/>
      </w:pPr>
      <w:rPr>
        <w:rFonts w:hint="default"/>
        <w:lang w:val="hr-HR" w:eastAsia="en-US" w:bidi="ar-SA"/>
      </w:rPr>
    </w:lvl>
    <w:lvl w:ilvl="7" w:tplc="B35EAC4E">
      <w:numFmt w:val="bullet"/>
      <w:lvlText w:val="•"/>
      <w:lvlJc w:val="left"/>
      <w:pPr>
        <w:ind w:left="7348" w:hanging="129"/>
      </w:pPr>
      <w:rPr>
        <w:rFonts w:hint="default"/>
        <w:lang w:val="hr-HR" w:eastAsia="en-US" w:bidi="ar-SA"/>
      </w:rPr>
    </w:lvl>
    <w:lvl w:ilvl="8" w:tplc="9CDE8AB0">
      <w:numFmt w:val="bullet"/>
      <w:lvlText w:val="•"/>
      <w:lvlJc w:val="left"/>
      <w:pPr>
        <w:ind w:left="8380" w:hanging="129"/>
      </w:pPr>
      <w:rPr>
        <w:rFonts w:hint="default"/>
        <w:lang w:val="hr-HR" w:eastAsia="en-US" w:bidi="ar-SA"/>
      </w:rPr>
    </w:lvl>
  </w:abstractNum>
  <w:abstractNum w:abstractNumId="1">
    <w:nsid w:val="5DC7783F"/>
    <w:multiLevelType w:val="hybridMultilevel"/>
    <w:tmpl w:val="BF18844A"/>
    <w:lvl w:ilvl="0" w:tplc="D0C2541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0" w:hanging="360"/>
      </w:pPr>
    </w:lvl>
    <w:lvl w:ilvl="2" w:tplc="041A001B" w:tentative="1">
      <w:start w:val="1"/>
      <w:numFmt w:val="lowerRoman"/>
      <w:lvlText w:val="%3."/>
      <w:lvlJc w:val="right"/>
      <w:pPr>
        <w:ind w:left="1910" w:hanging="180"/>
      </w:pPr>
    </w:lvl>
    <w:lvl w:ilvl="3" w:tplc="041A000F" w:tentative="1">
      <w:start w:val="1"/>
      <w:numFmt w:val="decimal"/>
      <w:lvlText w:val="%4."/>
      <w:lvlJc w:val="left"/>
      <w:pPr>
        <w:ind w:left="2630" w:hanging="360"/>
      </w:pPr>
    </w:lvl>
    <w:lvl w:ilvl="4" w:tplc="041A0019" w:tentative="1">
      <w:start w:val="1"/>
      <w:numFmt w:val="lowerLetter"/>
      <w:lvlText w:val="%5."/>
      <w:lvlJc w:val="left"/>
      <w:pPr>
        <w:ind w:left="3350" w:hanging="360"/>
      </w:pPr>
    </w:lvl>
    <w:lvl w:ilvl="5" w:tplc="041A001B" w:tentative="1">
      <w:start w:val="1"/>
      <w:numFmt w:val="lowerRoman"/>
      <w:lvlText w:val="%6."/>
      <w:lvlJc w:val="right"/>
      <w:pPr>
        <w:ind w:left="4070" w:hanging="180"/>
      </w:pPr>
    </w:lvl>
    <w:lvl w:ilvl="6" w:tplc="041A000F" w:tentative="1">
      <w:start w:val="1"/>
      <w:numFmt w:val="decimal"/>
      <w:lvlText w:val="%7."/>
      <w:lvlJc w:val="left"/>
      <w:pPr>
        <w:ind w:left="4790" w:hanging="360"/>
      </w:pPr>
    </w:lvl>
    <w:lvl w:ilvl="7" w:tplc="041A0019" w:tentative="1">
      <w:start w:val="1"/>
      <w:numFmt w:val="lowerLetter"/>
      <w:lvlText w:val="%8."/>
      <w:lvlJc w:val="left"/>
      <w:pPr>
        <w:ind w:left="5510" w:hanging="360"/>
      </w:pPr>
    </w:lvl>
    <w:lvl w:ilvl="8" w:tplc="041A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1848"/>
    <w:rsid w:val="0001128A"/>
    <w:rsid w:val="00013414"/>
    <w:rsid w:val="00017C86"/>
    <w:rsid w:val="000262C2"/>
    <w:rsid w:val="00045022"/>
    <w:rsid w:val="00056E34"/>
    <w:rsid w:val="0007312A"/>
    <w:rsid w:val="000B1CCF"/>
    <w:rsid w:val="000B2B6F"/>
    <w:rsid w:val="00124D62"/>
    <w:rsid w:val="001316CA"/>
    <w:rsid w:val="0014420E"/>
    <w:rsid w:val="00147A58"/>
    <w:rsid w:val="00171B33"/>
    <w:rsid w:val="001B2C07"/>
    <w:rsid w:val="001D5E0E"/>
    <w:rsid w:val="001F5FB9"/>
    <w:rsid w:val="0021277D"/>
    <w:rsid w:val="0023098D"/>
    <w:rsid w:val="00231872"/>
    <w:rsid w:val="00235BAC"/>
    <w:rsid w:val="002528D9"/>
    <w:rsid w:val="002543DA"/>
    <w:rsid w:val="0027064B"/>
    <w:rsid w:val="00272417"/>
    <w:rsid w:val="002A17E1"/>
    <w:rsid w:val="002A6195"/>
    <w:rsid w:val="002E6669"/>
    <w:rsid w:val="00302BD7"/>
    <w:rsid w:val="003455A3"/>
    <w:rsid w:val="00361AD3"/>
    <w:rsid w:val="003836CF"/>
    <w:rsid w:val="00384ECB"/>
    <w:rsid w:val="003850E6"/>
    <w:rsid w:val="003B029F"/>
    <w:rsid w:val="003B6FA9"/>
    <w:rsid w:val="003F41D0"/>
    <w:rsid w:val="00403CC5"/>
    <w:rsid w:val="0040652B"/>
    <w:rsid w:val="004707A5"/>
    <w:rsid w:val="004768A7"/>
    <w:rsid w:val="00477E19"/>
    <w:rsid w:val="0048111C"/>
    <w:rsid w:val="00491657"/>
    <w:rsid w:val="004B26BB"/>
    <w:rsid w:val="004D784B"/>
    <w:rsid w:val="004F0BD6"/>
    <w:rsid w:val="00511FA0"/>
    <w:rsid w:val="00516AFD"/>
    <w:rsid w:val="005214DB"/>
    <w:rsid w:val="00521B0F"/>
    <w:rsid w:val="005320D4"/>
    <w:rsid w:val="00551CAD"/>
    <w:rsid w:val="00576758"/>
    <w:rsid w:val="005A47DE"/>
    <w:rsid w:val="005A4D41"/>
    <w:rsid w:val="005C333A"/>
    <w:rsid w:val="005C7217"/>
    <w:rsid w:val="00616193"/>
    <w:rsid w:val="006174B8"/>
    <w:rsid w:val="00631D8C"/>
    <w:rsid w:val="00635015"/>
    <w:rsid w:val="00651487"/>
    <w:rsid w:val="00657C38"/>
    <w:rsid w:val="006604FC"/>
    <w:rsid w:val="00662D16"/>
    <w:rsid w:val="00671237"/>
    <w:rsid w:val="00697428"/>
    <w:rsid w:val="00697985"/>
    <w:rsid w:val="006D7AC5"/>
    <w:rsid w:val="00743C3F"/>
    <w:rsid w:val="00780AEA"/>
    <w:rsid w:val="0079322A"/>
    <w:rsid w:val="007A2F5E"/>
    <w:rsid w:val="007D28C3"/>
    <w:rsid w:val="007D31F7"/>
    <w:rsid w:val="007E1FF5"/>
    <w:rsid w:val="007F5ADA"/>
    <w:rsid w:val="007F74B3"/>
    <w:rsid w:val="00821CFC"/>
    <w:rsid w:val="00837AE3"/>
    <w:rsid w:val="00865548"/>
    <w:rsid w:val="008E033B"/>
    <w:rsid w:val="008E44E1"/>
    <w:rsid w:val="009013CA"/>
    <w:rsid w:val="0090532E"/>
    <w:rsid w:val="009237C9"/>
    <w:rsid w:val="00957AD8"/>
    <w:rsid w:val="00982222"/>
    <w:rsid w:val="009A2FD3"/>
    <w:rsid w:val="00A2585A"/>
    <w:rsid w:val="00A27C93"/>
    <w:rsid w:val="00A875C2"/>
    <w:rsid w:val="00A91C7F"/>
    <w:rsid w:val="00AB4B4D"/>
    <w:rsid w:val="00AD3D8B"/>
    <w:rsid w:val="00AD63AD"/>
    <w:rsid w:val="00AE5318"/>
    <w:rsid w:val="00B12589"/>
    <w:rsid w:val="00B21C90"/>
    <w:rsid w:val="00B2335E"/>
    <w:rsid w:val="00B47696"/>
    <w:rsid w:val="00B56B5F"/>
    <w:rsid w:val="00B7289C"/>
    <w:rsid w:val="00B7689A"/>
    <w:rsid w:val="00BB0C44"/>
    <w:rsid w:val="00BB209F"/>
    <w:rsid w:val="00BD7BCE"/>
    <w:rsid w:val="00C30214"/>
    <w:rsid w:val="00C32335"/>
    <w:rsid w:val="00C3506E"/>
    <w:rsid w:val="00C363D0"/>
    <w:rsid w:val="00C374E1"/>
    <w:rsid w:val="00C44DD7"/>
    <w:rsid w:val="00C521E2"/>
    <w:rsid w:val="00C61ACF"/>
    <w:rsid w:val="00C77C7C"/>
    <w:rsid w:val="00C82CFF"/>
    <w:rsid w:val="00CA0BC2"/>
    <w:rsid w:val="00CC4FDD"/>
    <w:rsid w:val="00CE341E"/>
    <w:rsid w:val="00CE7F37"/>
    <w:rsid w:val="00CF336A"/>
    <w:rsid w:val="00D02929"/>
    <w:rsid w:val="00D03177"/>
    <w:rsid w:val="00D20C84"/>
    <w:rsid w:val="00D36F6B"/>
    <w:rsid w:val="00D5350F"/>
    <w:rsid w:val="00D643EF"/>
    <w:rsid w:val="00D7190C"/>
    <w:rsid w:val="00D75E8F"/>
    <w:rsid w:val="00DA58EF"/>
    <w:rsid w:val="00DB3539"/>
    <w:rsid w:val="00DD2D4F"/>
    <w:rsid w:val="00E02BD3"/>
    <w:rsid w:val="00E12AFF"/>
    <w:rsid w:val="00E12CFC"/>
    <w:rsid w:val="00E14349"/>
    <w:rsid w:val="00E24DD3"/>
    <w:rsid w:val="00E34DE2"/>
    <w:rsid w:val="00E852AB"/>
    <w:rsid w:val="00E91848"/>
    <w:rsid w:val="00F00658"/>
    <w:rsid w:val="00F220BE"/>
    <w:rsid w:val="00F45616"/>
    <w:rsid w:val="00F65332"/>
    <w:rsid w:val="00F857D4"/>
    <w:rsid w:val="00F92D5F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8690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before="123"/>
      <w:ind w:left="110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link w:val="Naslov2Char"/>
    <w:uiPriority w:val="9"/>
    <w:unhideWhenUsed/>
    <w:qFormat/>
    <w:pPr>
      <w:spacing w:before="130"/>
      <w:ind w:left="110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239" w:hanging="13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44DD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4DD7"/>
    <w:rPr>
      <w:rFonts w:ascii="Tahoma" w:eastAsia="Times New Roman" w:hAnsi="Tahoma" w:cs="Tahoma"/>
      <w:sz w:val="16"/>
      <w:szCs w:val="16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3455A3"/>
    <w:rPr>
      <w:rFonts w:ascii="Times New Roman" w:eastAsia="Times New Roman" w:hAnsi="Times New Roman" w:cs="Times New Roman"/>
      <w:b/>
      <w:bCs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5320D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320D4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320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320D4"/>
    <w:rPr>
      <w:rFonts w:ascii="Times New Roman" w:eastAsia="Times New Roman" w:hAnsi="Times New Roman" w:cs="Times New Roman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before="123"/>
      <w:ind w:left="110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link w:val="Naslov2Char"/>
    <w:uiPriority w:val="9"/>
    <w:unhideWhenUsed/>
    <w:qFormat/>
    <w:pPr>
      <w:spacing w:before="130"/>
      <w:ind w:left="110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239" w:hanging="13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44DD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4DD7"/>
    <w:rPr>
      <w:rFonts w:ascii="Tahoma" w:eastAsia="Times New Roman" w:hAnsi="Tahoma" w:cs="Tahoma"/>
      <w:sz w:val="16"/>
      <w:szCs w:val="16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3455A3"/>
    <w:rPr>
      <w:rFonts w:ascii="Times New Roman" w:eastAsia="Times New Roman" w:hAnsi="Times New Roman" w:cs="Times New Roman"/>
      <w:b/>
      <w:bCs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5320D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320D4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320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320D4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Ukupni rashodi za usluge 3231-3239</c:v>
                </c:pt>
              </c:strCache>
            </c:strRef>
          </c:tx>
          <c:invertIfNegative val="0"/>
          <c:cat>
            <c:strRef>
              <c:f>List1!$A$2:$A$4</c:f>
              <c:strCache>
                <c:ptCount val="3"/>
                <c:pt idx="0">
                  <c:v>Plan 2023.</c:v>
                </c:pt>
                <c:pt idx="1">
                  <c:v>Projekcija 2024.</c:v>
                </c:pt>
                <c:pt idx="2">
                  <c:v>Projekcija 2025.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132626</c:v>
                </c:pt>
                <c:pt idx="1">
                  <c:v>97503</c:v>
                </c:pt>
                <c:pt idx="2">
                  <c:v>128381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Intelektualne usluge 3237</c:v>
                </c:pt>
              </c:strCache>
            </c:strRef>
          </c:tx>
          <c:invertIfNegative val="0"/>
          <c:cat>
            <c:strRef>
              <c:f>List1!$A$2:$A$4</c:f>
              <c:strCache>
                <c:ptCount val="3"/>
                <c:pt idx="0">
                  <c:v>Plan 2023.</c:v>
                </c:pt>
                <c:pt idx="1">
                  <c:v>Projekcija 2024.</c:v>
                </c:pt>
                <c:pt idx="2">
                  <c:v>Projekcija 2025.</c:v>
                </c:pt>
              </c:strCache>
            </c:strRef>
          </c:cat>
          <c:val>
            <c:numRef>
              <c:f>List1!$C$2:$C$4</c:f>
              <c:numCache>
                <c:formatCode>General</c:formatCode>
                <c:ptCount val="3"/>
                <c:pt idx="0">
                  <c:v>52727</c:v>
                </c:pt>
                <c:pt idx="1">
                  <c:v>15879</c:v>
                </c:pt>
                <c:pt idx="2">
                  <c:v>46757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118528"/>
        <c:axId val="190998016"/>
      </c:barChart>
      <c:catAx>
        <c:axId val="190118528"/>
        <c:scaling>
          <c:orientation val="minMax"/>
        </c:scaling>
        <c:delete val="0"/>
        <c:axPos val="b"/>
        <c:majorTickMark val="out"/>
        <c:minorTickMark val="none"/>
        <c:tickLblPos val="nextTo"/>
        <c:crossAx val="190998016"/>
        <c:crosses val="autoZero"/>
        <c:auto val="1"/>
        <c:lblAlgn val="ctr"/>
        <c:lblOffset val="100"/>
        <c:noMultiLvlLbl val="0"/>
      </c:catAx>
      <c:valAx>
        <c:axId val="190998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0118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Marasovi</dc:creator>
  <cp:lastModifiedBy>Tajana Briševac</cp:lastModifiedBy>
  <cp:revision>188</cp:revision>
  <dcterms:created xsi:type="dcterms:W3CDTF">2022-12-23T11:35:00Z</dcterms:created>
  <dcterms:modified xsi:type="dcterms:W3CDTF">2022-12-27T10:30:00Z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LastSaved">
    <vt:filetime>2022-12-16T00:00:00Z</vt:filetime>
  </property>
</Properties>
</file>