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60B" w:rsidRPr="000124AF" w:rsidRDefault="00E2560B" w:rsidP="00E2560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0132A3" w:rsidRPr="00C24447" w:rsidRDefault="000132A3" w:rsidP="000132A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24447">
        <w:rPr>
          <w:rFonts w:ascii="Times New Roman" w:hAnsi="Times New Roman" w:cs="Times New Roman"/>
          <w:color w:val="000000"/>
          <w:sz w:val="24"/>
          <w:szCs w:val="24"/>
        </w:rPr>
        <w:t>Razdjel – 109  Ministarstvo pravosuđa i uprave</w:t>
      </w:r>
    </w:p>
    <w:p w:rsidR="000132A3" w:rsidRPr="00C24447" w:rsidRDefault="000132A3" w:rsidP="000132A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24447">
        <w:rPr>
          <w:rFonts w:ascii="Times New Roman" w:hAnsi="Times New Roman" w:cs="Times New Roman"/>
          <w:color w:val="000000"/>
          <w:sz w:val="24"/>
          <w:szCs w:val="24"/>
        </w:rPr>
        <w:t xml:space="preserve">Glava-10975  </w:t>
      </w:r>
      <w:r w:rsidRPr="0016007F">
        <w:rPr>
          <w:rFonts w:ascii="Times New Roman" w:hAnsi="Times New Roman" w:cs="Times New Roman"/>
          <w:color w:val="000000"/>
          <w:sz w:val="24"/>
          <w:szCs w:val="24"/>
        </w:rPr>
        <w:t>Županijs</w:t>
      </w:r>
      <w:r w:rsidR="0016007F" w:rsidRPr="0016007F">
        <w:rPr>
          <w:rFonts w:ascii="Times New Roman" w:hAnsi="Times New Roman" w:cs="Times New Roman"/>
          <w:color w:val="000000"/>
          <w:sz w:val="24"/>
          <w:szCs w:val="24"/>
        </w:rPr>
        <w:t>ka državna odvjetništva</w:t>
      </w:r>
      <w:r w:rsidR="001600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132A3" w:rsidRDefault="000132A3" w:rsidP="000132A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24447">
        <w:rPr>
          <w:rFonts w:ascii="Times New Roman" w:hAnsi="Times New Roman" w:cs="Times New Roman"/>
          <w:color w:val="000000"/>
          <w:sz w:val="24"/>
          <w:szCs w:val="24"/>
        </w:rPr>
        <w:t>Aktivnost – A6400005</w:t>
      </w:r>
    </w:p>
    <w:p w:rsidR="00CD4A74" w:rsidRPr="00C24447" w:rsidRDefault="00CD4A74" w:rsidP="000132A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0132A3" w:rsidRPr="00C24447" w:rsidRDefault="000132A3" w:rsidP="000132A3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24447">
        <w:rPr>
          <w:rFonts w:ascii="Times New Roman" w:hAnsi="Times New Roman" w:cs="Times New Roman"/>
          <w:b/>
          <w:color w:val="000000"/>
          <w:sz w:val="24"/>
          <w:szCs w:val="24"/>
        </w:rPr>
        <w:t>RKP 3654</w:t>
      </w:r>
      <w:r w:rsidR="0016007F" w:rsidRPr="0016007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6007F" w:rsidRPr="00C24447">
        <w:rPr>
          <w:rFonts w:ascii="Times New Roman" w:hAnsi="Times New Roman" w:cs="Times New Roman"/>
          <w:b/>
          <w:color w:val="000000"/>
          <w:sz w:val="24"/>
          <w:szCs w:val="24"/>
        </w:rPr>
        <w:t>Županijsko državno odvjetništvo u Rijeci</w:t>
      </w:r>
    </w:p>
    <w:p w:rsidR="00E2560B" w:rsidRPr="00C24447" w:rsidRDefault="00E2560B" w:rsidP="00E2560B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:rsidR="00E2560B" w:rsidRPr="00C24447" w:rsidRDefault="0016007F" w:rsidP="00E2560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E2560B" w:rsidRPr="00C24447">
        <w:rPr>
          <w:rFonts w:ascii="Times New Roman" w:hAnsi="Times New Roman" w:cs="Times New Roman"/>
          <w:b/>
          <w:sz w:val="24"/>
          <w:szCs w:val="24"/>
        </w:rPr>
        <w:t>OBRAZLOŽENJE</w:t>
      </w:r>
      <w:r>
        <w:rPr>
          <w:rFonts w:ascii="Times New Roman" w:hAnsi="Times New Roman" w:cs="Times New Roman"/>
          <w:b/>
          <w:sz w:val="24"/>
          <w:szCs w:val="24"/>
        </w:rPr>
        <w:t xml:space="preserve"> IZVJEŠTAJA O IZVRŠENJU</w:t>
      </w:r>
      <w:r w:rsidR="00E2560B" w:rsidRPr="00C24447">
        <w:rPr>
          <w:rFonts w:ascii="Times New Roman" w:hAnsi="Times New Roman" w:cs="Times New Roman"/>
          <w:b/>
          <w:sz w:val="24"/>
          <w:szCs w:val="24"/>
        </w:rPr>
        <w:t xml:space="preserve"> OPĆEG DIJELA </w:t>
      </w:r>
    </w:p>
    <w:p w:rsidR="00E2560B" w:rsidRPr="00C24447" w:rsidRDefault="00E2560B" w:rsidP="00E2560B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4447">
        <w:rPr>
          <w:rFonts w:ascii="Times New Roman" w:hAnsi="Times New Roman" w:cs="Times New Roman"/>
          <w:b/>
          <w:sz w:val="24"/>
          <w:szCs w:val="24"/>
        </w:rPr>
        <w:t xml:space="preserve">FINANCIJSKOG PLANA </w:t>
      </w:r>
    </w:p>
    <w:p w:rsidR="00E2560B" w:rsidRPr="00C24447" w:rsidRDefault="00E2560B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2560B" w:rsidRPr="00C24447" w:rsidRDefault="00E2560B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2560B" w:rsidRPr="00C24447" w:rsidRDefault="00E2560B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4447">
        <w:rPr>
          <w:rFonts w:ascii="Times New Roman" w:hAnsi="Times New Roman" w:cs="Times New Roman"/>
          <w:sz w:val="24"/>
          <w:szCs w:val="24"/>
          <w:u w:val="single"/>
        </w:rPr>
        <w:t xml:space="preserve">1. PRIHODI I PRIMICI </w:t>
      </w:r>
    </w:p>
    <w:p w:rsidR="00E2560B" w:rsidRPr="00C24447" w:rsidRDefault="00E2560B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C4ECD" w:rsidRPr="00C24447" w:rsidRDefault="00C663CF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24447">
        <w:rPr>
          <w:rFonts w:ascii="Times New Roman" w:hAnsi="Times New Roman" w:cs="Times New Roman"/>
          <w:sz w:val="24"/>
          <w:szCs w:val="24"/>
        </w:rPr>
        <w:t>Ukupno planirani prihodi u 2023. godini iznose 1.</w:t>
      </w:r>
      <w:r w:rsidR="0000422D" w:rsidRPr="00C24447">
        <w:rPr>
          <w:rFonts w:ascii="Times New Roman" w:hAnsi="Times New Roman" w:cs="Times New Roman"/>
          <w:sz w:val="24"/>
          <w:szCs w:val="24"/>
        </w:rPr>
        <w:t>173.659 EUR.  Ostvarenje/izvršenje za razdoblje siječanj-lipanj 2023. iznosi 636.089 EUR, odnosno ostvarenje od 54</w:t>
      </w:r>
      <w:r w:rsidR="00552DF1" w:rsidRPr="00C24447">
        <w:rPr>
          <w:rFonts w:ascii="Times New Roman" w:hAnsi="Times New Roman" w:cs="Times New Roman"/>
          <w:sz w:val="24"/>
          <w:szCs w:val="24"/>
        </w:rPr>
        <w:t>,19</w:t>
      </w:r>
      <w:r w:rsidR="0000422D" w:rsidRPr="00C24447">
        <w:rPr>
          <w:rFonts w:ascii="Times New Roman" w:hAnsi="Times New Roman" w:cs="Times New Roman"/>
          <w:sz w:val="24"/>
          <w:szCs w:val="24"/>
        </w:rPr>
        <w:t>%.</w:t>
      </w:r>
      <w:r w:rsidRPr="00C24447">
        <w:rPr>
          <w:rFonts w:ascii="Times New Roman" w:hAnsi="Times New Roman" w:cs="Times New Roman"/>
          <w:sz w:val="24"/>
          <w:szCs w:val="24"/>
        </w:rPr>
        <w:t xml:space="preserve"> </w:t>
      </w:r>
      <w:r w:rsidR="00303894" w:rsidRPr="00C24447">
        <w:rPr>
          <w:rFonts w:ascii="Times New Roman" w:hAnsi="Times New Roman" w:cs="Times New Roman"/>
          <w:sz w:val="24"/>
          <w:szCs w:val="24"/>
        </w:rPr>
        <w:t xml:space="preserve">Gotovo </w:t>
      </w:r>
      <w:r w:rsidRPr="00C24447">
        <w:rPr>
          <w:rFonts w:ascii="Times New Roman" w:hAnsi="Times New Roman" w:cs="Times New Roman"/>
          <w:sz w:val="24"/>
          <w:szCs w:val="24"/>
        </w:rPr>
        <w:t>ukupan iznos prihoda ostvaruje se iz nadležnog proračuna</w:t>
      </w:r>
      <w:r w:rsidR="0000422D" w:rsidRPr="00C24447">
        <w:rPr>
          <w:rFonts w:ascii="Times New Roman" w:hAnsi="Times New Roman" w:cs="Times New Roman"/>
          <w:sz w:val="24"/>
          <w:szCs w:val="24"/>
        </w:rPr>
        <w:t xml:space="preserve"> (izvor 11)</w:t>
      </w:r>
      <w:r w:rsidRPr="00C24447">
        <w:rPr>
          <w:rFonts w:ascii="Times New Roman" w:hAnsi="Times New Roman" w:cs="Times New Roman"/>
          <w:sz w:val="24"/>
          <w:szCs w:val="24"/>
        </w:rPr>
        <w:t xml:space="preserve"> uz vrlo mali udio vlastitih prihoda koji se ostvaruju od preslika i presnimavanja dijelova spisa</w:t>
      </w:r>
      <w:r w:rsidR="0000422D" w:rsidRPr="00C24447">
        <w:rPr>
          <w:rFonts w:ascii="Times New Roman" w:hAnsi="Times New Roman" w:cs="Times New Roman"/>
          <w:sz w:val="24"/>
          <w:szCs w:val="24"/>
        </w:rPr>
        <w:t xml:space="preserve"> (izvor 31)</w:t>
      </w:r>
      <w:r w:rsidRPr="00C24447">
        <w:rPr>
          <w:rFonts w:ascii="Times New Roman" w:hAnsi="Times New Roman" w:cs="Times New Roman"/>
          <w:sz w:val="24"/>
          <w:szCs w:val="24"/>
        </w:rPr>
        <w:t xml:space="preserve"> i oni prema planu iznose po 66</w:t>
      </w:r>
      <w:r w:rsidR="0000422D" w:rsidRPr="00C24447">
        <w:rPr>
          <w:rFonts w:ascii="Times New Roman" w:hAnsi="Times New Roman" w:cs="Times New Roman"/>
          <w:sz w:val="24"/>
          <w:szCs w:val="24"/>
        </w:rPr>
        <w:t>3</w:t>
      </w:r>
      <w:r w:rsidRPr="00C24447">
        <w:rPr>
          <w:rFonts w:ascii="Times New Roman" w:hAnsi="Times New Roman" w:cs="Times New Roman"/>
          <w:sz w:val="24"/>
          <w:szCs w:val="24"/>
        </w:rPr>
        <w:t xml:space="preserve"> E</w:t>
      </w:r>
      <w:r w:rsidR="0000422D" w:rsidRPr="00C24447">
        <w:rPr>
          <w:rFonts w:ascii="Times New Roman" w:hAnsi="Times New Roman" w:cs="Times New Roman"/>
          <w:sz w:val="24"/>
          <w:szCs w:val="24"/>
        </w:rPr>
        <w:t>UR , odnosno ostvarenju 189 EUR.</w:t>
      </w:r>
    </w:p>
    <w:p w:rsidR="00E2560B" w:rsidRPr="00C24447" w:rsidRDefault="00E2560B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2560B" w:rsidRPr="00C24447" w:rsidRDefault="00E2560B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4447">
        <w:rPr>
          <w:rFonts w:ascii="Times New Roman" w:hAnsi="Times New Roman" w:cs="Times New Roman"/>
          <w:sz w:val="24"/>
          <w:szCs w:val="24"/>
          <w:u w:val="single"/>
        </w:rPr>
        <w:t xml:space="preserve">2. RASHODI I IZDACI </w:t>
      </w:r>
    </w:p>
    <w:p w:rsidR="00E2560B" w:rsidRPr="00C24447" w:rsidRDefault="00E2560B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03894" w:rsidRPr="00C24447" w:rsidRDefault="00303894" w:rsidP="003038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24447">
        <w:rPr>
          <w:rFonts w:ascii="Times New Roman" w:hAnsi="Times New Roman" w:cs="Times New Roman"/>
          <w:sz w:val="24"/>
          <w:szCs w:val="24"/>
        </w:rPr>
        <w:t>Ukupno planirani rashodi u 2023. godini iznose 1.</w:t>
      </w:r>
      <w:r w:rsidR="0000422D" w:rsidRPr="00C24447">
        <w:rPr>
          <w:rFonts w:ascii="Times New Roman" w:hAnsi="Times New Roman" w:cs="Times New Roman"/>
          <w:sz w:val="24"/>
          <w:szCs w:val="24"/>
        </w:rPr>
        <w:t>173.659 EUR.</w:t>
      </w:r>
    </w:p>
    <w:p w:rsidR="00303894" w:rsidRPr="00C24447" w:rsidRDefault="00303894" w:rsidP="003038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0518C" w:rsidRPr="00C24447" w:rsidRDefault="00552DF1" w:rsidP="003038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24447">
        <w:rPr>
          <w:rFonts w:ascii="Times New Roman" w:hAnsi="Times New Roman" w:cs="Times New Roman"/>
          <w:sz w:val="24"/>
          <w:szCs w:val="24"/>
        </w:rPr>
        <w:t>U</w:t>
      </w:r>
      <w:r w:rsidR="00303894" w:rsidRPr="00C24447">
        <w:rPr>
          <w:rFonts w:ascii="Times New Roman" w:hAnsi="Times New Roman" w:cs="Times New Roman"/>
          <w:sz w:val="24"/>
          <w:szCs w:val="24"/>
        </w:rPr>
        <w:t xml:space="preserve">kupnih </w:t>
      </w:r>
      <w:r w:rsidRPr="00C24447">
        <w:rPr>
          <w:rFonts w:ascii="Times New Roman" w:hAnsi="Times New Roman" w:cs="Times New Roman"/>
          <w:sz w:val="24"/>
          <w:szCs w:val="24"/>
        </w:rPr>
        <w:t>planirani</w:t>
      </w:r>
      <w:r w:rsidR="00A50E23" w:rsidRPr="00C24447">
        <w:rPr>
          <w:rFonts w:ascii="Times New Roman" w:hAnsi="Times New Roman" w:cs="Times New Roman"/>
          <w:sz w:val="24"/>
          <w:szCs w:val="24"/>
        </w:rPr>
        <w:t xml:space="preserve"> </w:t>
      </w:r>
      <w:r w:rsidRPr="00C24447">
        <w:rPr>
          <w:rFonts w:ascii="Times New Roman" w:hAnsi="Times New Roman" w:cs="Times New Roman"/>
          <w:sz w:val="24"/>
          <w:szCs w:val="24"/>
        </w:rPr>
        <w:t>rashodi</w:t>
      </w:r>
      <w:r w:rsidR="00303894" w:rsidRPr="00C24447">
        <w:rPr>
          <w:rFonts w:ascii="Times New Roman" w:hAnsi="Times New Roman" w:cs="Times New Roman"/>
          <w:sz w:val="24"/>
          <w:szCs w:val="24"/>
        </w:rPr>
        <w:t xml:space="preserve"> u 2023. godini</w:t>
      </w:r>
      <w:r w:rsidRPr="00C24447">
        <w:rPr>
          <w:rFonts w:ascii="Times New Roman" w:hAnsi="Times New Roman" w:cs="Times New Roman"/>
          <w:sz w:val="24"/>
          <w:szCs w:val="24"/>
        </w:rPr>
        <w:t xml:space="preserve"> za zaposlene u</w:t>
      </w:r>
      <w:r w:rsidR="00A50E23" w:rsidRPr="00C24447">
        <w:rPr>
          <w:rFonts w:ascii="Times New Roman" w:hAnsi="Times New Roman" w:cs="Times New Roman"/>
          <w:sz w:val="24"/>
          <w:szCs w:val="24"/>
        </w:rPr>
        <w:t xml:space="preserve"> iznos od</w:t>
      </w:r>
      <w:r w:rsidR="00303894" w:rsidRPr="00C24447">
        <w:rPr>
          <w:rFonts w:ascii="Times New Roman" w:hAnsi="Times New Roman" w:cs="Times New Roman"/>
          <w:sz w:val="24"/>
          <w:szCs w:val="24"/>
        </w:rPr>
        <w:t xml:space="preserve"> </w:t>
      </w:r>
      <w:r w:rsidR="0000422D" w:rsidRPr="00C24447">
        <w:rPr>
          <w:rFonts w:ascii="Times New Roman" w:hAnsi="Times New Roman" w:cs="Times New Roman"/>
          <w:sz w:val="24"/>
          <w:szCs w:val="24"/>
        </w:rPr>
        <w:t>1.041.539 EUR, odnosno izvršenje</w:t>
      </w:r>
      <w:r w:rsidRPr="00C24447">
        <w:rPr>
          <w:rFonts w:ascii="Times New Roman" w:hAnsi="Times New Roman" w:cs="Times New Roman"/>
          <w:sz w:val="24"/>
          <w:szCs w:val="24"/>
        </w:rPr>
        <w:t xml:space="preserve"> u razdoblju 1.-06.2023.</w:t>
      </w:r>
      <w:r w:rsidR="0000422D" w:rsidRPr="00C24447">
        <w:rPr>
          <w:rFonts w:ascii="Times New Roman" w:hAnsi="Times New Roman" w:cs="Times New Roman"/>
          <w:sz w:val="24"/>
          <w:szCs w:val="24"/>
        </w:rPr>
        <w:t xml:space="preserve"> od 536.129 EUR</w:t>
      </w:r>
      <w:r w:rsidRPr="00C24447">
        <w:rPr>
          <w:rFonts w:ascii="Times New Roman" w:hAnsi="Times New Roman" w:cs="Times New Roman"/>
          <w:sz w:val="24"/>
          <w:szCs w:val="24"/>
        </w:rPr>
        <w:t xml:space="preserve"> čini polovicu planiranog (51,47%)</w:t>
      </w:r>
    </w:p>
    <w:p w:rsidR="0030518C" w:rsidRPr="00C24447" w:rsidRDefault="0030518C" w:rsidP="003038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03894" w:rsidRPr="00C24447" w:rsidRDefault="00552DF1" w:rsidP="003038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24447">
        <w:rPr>
          <w:rFonts w:ascii="Times New Roman" w:hAnsi="Times New Roman" w:cs="Times New Roman"/>
          <w:sz w:val="24"/>
          <w:szCs w:val="24"/>
        </w:rPr>
        <w:t>N</w:t>
      </w:r>
      <w:r w:rsidR="00A50E23" w:rsidRPr="00C24447">
        <w:rPr>
          <w:rFonts w:ascii="Times New Roman" w:hAnsi="Times New Roman" w:cs="Times New Roman"/>
          <w:sz w:val="24"/>
          <w:szCs w:val="24"/>
        </w:rPr>
        <w:t xml:space="preserve">ajveći dio </w:t>
      </w:r>
      <w:r w:rsidR="0030518C" w:rsidRPr="00C24447">
        <w:rPr>
          <w:rFonts w:ascii="Times New Roman" w:hAnsi="Times New Roman" w:cs="Times New Roman"/>
          <w:sz w:val="24"/>
          <w:szCs w:val="24"/>
        </w:rPr>
        <w:t xml:space="preserve">ukupno </w:t>
      </w:r>
      <w:r w:rsidR="00A50E23" w:rsidRPr="00C24447">
        <w:rPr>
          <w:rFonts w:ascii="Times New Roman" w:hAnsi="Times New Roman" w:cs="Times New Roman"/>
          <w:sz w:val="24"/>
          <w:szCs w:val="24"/>
        </w:rPr>
        <w:t xml:space="preserve">planiranih </w:t>
      </w:r>
      <w:r w:rsidR="0030518C" w:rsidRPr="00C24447">
        <w:rPr>
          <w:rFonts w:ascii="Times New Roman" w:hAnsi="Times New Roman" w:cs="Times New Roman"/>
          <w:sz w:val="24"/>
          <w:szCs w:val="24"/>
        </w:rPr>
        <w:t>rashoda</w:t>
      </w:r>
      <w:r w:rsidR="00A50E23" w:rsidRPr="00C24447">
        <w:rPr>
          <w:rFonts w:ascii="Times New Roman" w:hAnsi="Times New Roman" w:cs="Times New Roman"/>
          <w:sz w:val="24"/>
          <w:szCs w:val="24"/>
        </w:rPr>
        <w:t xml:space="preserve"> </w:t>
      </w:r>
      <w:r w:rsidRPr="00C24447">
        <w:rPr>
          <w:rFonts w:ascii="Times New Roman" w:hAnsi="Times New Roman" w:cs="Times New Roman"/>
          <w:sz w:val="24"/>
          <w:szCs w:val="24"/>
        </w:rPr>
        <w:t>za 2023.</w:t>
      </w:r>
      <w:r w:rsidR="006620B8" w:rsidRPr="00C24447">
        <w:rPr>
          <w:rFonts w:ascii="Times New Roman" w:hAnsi="Times New Roman" w:cs="Times New Roman"/>
          <w:sz w:val="24"/>
          <w:szCs w:val="24"/>
        </w:rPr>
        <w:t xml:space="preserve"> godinu </w:t>
      </w:r>
      <w:r w:rsidR="00A50E23" w:rsidRPr="00C24447">
        <w:rPr>
          <w:rFonts w:ascii="Times New Roman" w:hAnsi="Times New Roman" w:cs="Times New Roman"/>
          <w:sz w:val="24"/>
          <w:szCs w:val="24"/>
        </w:rPr>
        <w:t>odnosi se na rashode za zaposlene,</w:t>
      </w:r>
      <w:r w:rsidR="00BF5EB7" w:rsidRPr="00C24447">
        <w:rPr>
          <w:rFonts w:ascii="Times New Roman" w:hAnsi="Times New Roman" w:cs="Times New Roman"/>
          <w:sz w:val="24"/>
          <w:szCs w:val="24"/>
        </w:rPr>
        <w:t xml:space="preserve"> što je posljedica povećanja osnovice za plaće kao i planiranih imenovanja novih zamjenika županijske državne odvjetnice te napredovanja službenika</w:t>
      </w:r>
      <w:r w:rsidR="007D08A8" w:rsidRPr="00C24447">
        <w:rPr>
          <w:rFonts w:ascii="Times New Roman" w:hAnsi="Times New Roman" w:cs="Times New Roman"/>
          <w:sz w:val="24"/>
          <w:szCs w:val="24"/>
        </w:rPr>
        <w:t>. Preostali dio</w:t>
      </w:r>
      <w:r w:rsidR="00A50E23" w:rsidRPr="00C24447">
        <w:rPr>
          <w:rFonts w:ascii="Times New Roman" w:hAnsi="Times New Roman" w:cs="Times New Roman"/>
          <w:sz w:val="24"/>
          <w:szCs w:val="24"/>
        </w:rPr>
        <w:t xml:space="preserve"> planiranih rashoda</w:t>
      </w:r>
      <w:r w:rsidR="0030518C" w:rsidRPr="00C24447">
        <w:rPr>
          <w:rFonts w:ascii="Times New Roman" w:hAnsi="Times New Roman" w:cs="Times New Roman"/>
          <w:sz w:val="24"/>
          <w:szCs w:val="24"/>
        </w:rPr>
        <w:t xml:space="preserve">, u odnosu na prethodna razdoblja, većih odstupanja </w:t>
      </w:r>
      <w:r w:rsidR="007D08A8" w:rsidRPr="00C24447">
        <w:rPr>
          <w:rFonts w:ascii="Times New Roman" w:hAnsi="Times New Roman" w:cs="Times New Roman"/>
          <w:sz w:val="24"/>
          <w:szCs w:val="24"/>
        </w:rPr>
        <w:t xml:space="preserve">ima po </w:t>
      </w:r>
      <w:r w:rsidR="0030518C" w:rsidRPr="00C24447">
        <w:rPr>
          <w:rFonts w:ascii="Times New Roman" w:hAnsi="Times New Roman" w:cs="Times New Roman"/>
          <w:sz w:val="24"/>
          <w:szCs w:val="24"/>
        </w:rPr>
        <w:t xml:space="preserve">pojedinim pozicijama (naknade za prijevoz, uredski materijal i ostali materijalni rashodi, energija, komunalne usluge) što je također rezultat povećanja cijena </w:t>
      </w:r>
      <w:r w:rsidR="007D08A8" w:rsidRPr="00C24447">
        <w:rPr>
          <w:rFonts w:ascii="Times New Roman" w:hAnsi="Times New Roman" w:cs="Times New Roman"/>
          <w:sz w:val="24"/>
          <w:szCs w:val="24"/>
        </w:rPr>
        <w:t>svih navedenih kategorija</w:t>
      </w:r>
      <w:r w:rsidR="0030518C" w:rsidRPr="00C24447">
        <w:rPr>
          <w:rFonts w:ascii="Times New Roman" w:hAnsi="Times New Roman" w:cs="Times New Roman"/>
          <w:sz w:val="24"/>
          <w:szCs w:val="24"/>
        </w:rPr>
        <w:t xml:space="preserve">, pa su samim time i planirani rashodi veći u odnosu na prethodna razdoblja. </w:t>
      </w:r>
    </w:p>
    <w:p w:rsidR="006620B8" w:rsidRPr="00C24447" w:rsidRDefault="006620B8" w:rsidP="003038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52DF1" w:rsidRPr="00C24447" w:rsidRDefault="006620B8" w:rsidP="003038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24447">
        <w:rPr>
          <w:rFonts w:ascii="Times New Roman" w:hAnsi="Times New Roman" w:cs="Times New Roman"/>
          <w:sz w:val="24"/>
          <w:szCs w:val="24"/>
        </w:rPr>
        <w:t>Ujedno potrebno je istaknuti i planirane rashode za intelektualne usluge koji predstavljaju značajniji dio</w:t>
      </w:r>
      <w:r w:rsidR="00552DF1" w:rsidRPr="00C24447">
        <w:rPr>
          <w:rFonts w:ascii="Times New Roman" w:hAnsi="Times New Roman" w:cs="Times New Roman"/>
          <w:sz w:val="24"/>
          <w:szCs w:val="24"/>
        </w:rPr>
        <w:t xml:space="preserve"> rashoda za 2023.</w:t>
      </w:r>
      <w:r w:rsidRPr="00C24447">
        <w:rPr>
          <w:rFonts w:ascii="Times New Roman" w:hAnsi="Times New Roman" w:cs="Times New Roman"/>
          <w:sz w:val="24"/>
          <w:szCs w:val="24"/>
        </w:rPr>
        <w:t xml:space="preserve"> godinu. Naime, zbog limitiranih odobrenih ukupnih iznosa po godinama nije moguće realno planirati rashode na toj poziciji</w:t>
      </w:r>
      <w:r w:rsidR="001E5B9A" w:rsidRPr="00C24447">
        <w:rPr>
          <w:rFonts w:ascii="Times New Roman" w:hAnsi="Times New Roman" w:cs="Times New Roman"/>
          <w:sz w:val="24"/>
          <w:szCs w:val="24"/>
        </w:rPr>
        <w:t xml:space="preserve"> jer bi iznos potreban za podmirenje planiranih obveza bio znatno veći. Kako se radi o državnom odvjetništvu koje je, između ostalog, nadležno za progon počinitelja kaznenih djela intelektualne usluge odnose se na obveze prema odvjetnicima, vještacima, sudsk</w:t>
      </w:r>
      <w:r w:rsidR="00EE286A" w:rsidRPr="00C24447">
        <w:rPr>
          <w:rFonts w:ascii="Times New Roman" w:hAnsi="Times New Roman" w:cs="Times New Roman"/>
          <w:sz w:val="24"/>
          <w:szCs w:val="24"/>
        </w:rPr>
        <w:t xml:space="preserve">im tumačima i prevoditeljima, a koje predstavljaju značajni dio rashoda i imaju tendenciju rasta. </w:t>
      </w:r>
    </w:p>
    <w:p w:rsidR="00DC7DFE" w:rsidRPr="00C24447" w:rsidRDefault="001E5B9A" w:rsidP="00BD28C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447">
        <w:rPr>
          <w:rFonts w:ascii="Times New Roman" w:hAnsi="Times New Roman" w:cs="Times New Roman"/>
          <w:sz w:val="24"/>
          <w:szCs w:val="24"/>
        </w:rPr>
        <w:t xml:space="preserve"> </w:t>
      </w:r>
      <w:r w:rsidR="00DC7DFE" w:rsidRPr="00C24447">
        <w:rPr>
          <w:rFonts w:ascii="Times New Roman" w:hAnsi="Times New Roman" w:cs="Times New Roman"/>
          <w:sz w:val="24"/>
          <w:szCs w:val="24"/>
        </w:rPr>
        <w:t>Na staroj lokaciji na adresi Frana Kurelca 3, Županijsko državno odvjetništvo u Rijeci sudjelovalo je  u prostoru i zajedničkim troškovima s 49%, a Uskok Zagreb s 51%, vezano za trošak pričuve, komunalne naknade i naknade za uređenje voda.  ŽDO je plaćao fakturu a svoj dio refundirao je  Uskok).</w:t>
      </w:r>
    </w:p>
    <w:p w:rsidR="00DC7DFE" w:rsidRPr="00C24447" w:rsidRDefault="00DC7DFE" w:rsidP="00DC7D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447">
        <w:rPr>
          <w:rFonts w:ascii="Times New Roman" w:hAnsi="Times New Roman" w:cs="Times New Roman"/>
          <w:sz w:val="24"/>
          <w:szCs w:val="24"/>
        </w:rPr>
        <w:t xml:space="preserve">Preseljenjem na novu lokaciju na adresi Erazma Barčića 3 u prostoru Hrvatskog Telekoma d.d., 5 korisnika prostora trebalo bi dijeliti zajedničke troškove( Upravni sud u Rijeci, ŽDO u Rijeci, Uskok Zagreb, </w:t>
      </w:r>
      <w:proofErr w:type="spellStart"/>
      <w:r w:rsidRPr="00C24447">
        <w:rPr>
          <w:rFonts w:ascii="Times New Roman" w:hAnsi="Times New Roman" w:cs="Times New Roman"/>
          <w:sz w:val="24"/>
          <w:szCs w:val="24"/>
        </w:rPr>
        <w:t>Probacijski</w:t>
      </w:r>
      <w:proofErr w:type="spellEnd"/>
      <w:r w:rsidRPr="00C24447">
        <w:rPr>
          <w:rFonts w:ascii="Times New Roman" w:hAnsi="Times New Roman" w:cs="Times New Roman"/>
          <w:sz w:val="24"/>
          <w:szCs w:val="24"/>
        </w:rPr>
        <w:t xml:space="preserve"> ured Rijeka, Odjel za područne jedinice drugostupanjskih postupaka MPU) no zajednički ključ raspodjele službeno još nije potvrđen. Tako da će u narednom razdoblju doći fakture za neplaćenu vodoopskrbu i odvodnju, </w:t>
      </w:r>
      <w:r w:rsidRPr="00C24447">
        <w:rPr>
          <w:rFonts w:ascii="Times New Roman" w:hAnsi="Times New Roman" w:cs="Times New Roman"/>
          <w:sz w:val="24"/>
          <w:szCs w:val="24"/>
        </w:rPr>
        <w:lastRenderedPageBreak/>
        <w:t>komunalnu naknadu i naknadu za uređenje voda, vjerojatno po ukupno zakupljenoj površini po korisniku.</w:t>
      </w:r>
    </w:p>
    <w:p w:rsidR="00DC7DFE" w:rsidRPr="00C24447" w:rsidRDefault="00DC7DFE" w:rsidP="00DC7DF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4113" w:rsidRPr="00C24447" w:rsidRDefault="00914113" w:rsidP="009141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447">
        <w:rPr>
          <w:rFonts w:ascii="Times New Roman" w:hAnsi="Times New Roman" w:cs="Times New Roman"/>
          <w:sz w:val="24"/>
          <w:szCs w:val="24"/>
        </w:rPr>
        <w:t>Električnu energiju u starom prostoru dijelili smo po dogovorenom ključu između Uskoka Zagreb( 25,4%) i Općinskog suda u Rijeci (50,1%) od ukupno zakupljenog prostora.</w:t>
      </w:r>
    </w:p>
    <w:p w:rsidR="00914113" w:rsidRPr="00C24447" w:rsidRDefault="00914113" w:rsidP="00914113">
      <w:pPr>
        <w:jc w:val="both"/>
        <w:rPr>
          <w:rFonts w:ascii="Times New Roman" w:hAnsi="Times New Roman" w:cs="Times New Roman"/>
          <w:sz w:val="24"/>
          <w:szCs w:val="24"/>
        </w:rPr>
      </w:pPr>
      <w:r w:rsidRPr="00C24447">
        <w:rPr>
          <w:rFonts w:ascii="Times New Roman" w:hAnsi="Times New Roman" w:cs="Times New Roman"/>
          <w:sz w:val="24"/>
          <w:szCs w:val="24"/>
        </w:rPr>
        <w:t>Energija u novom prostoru također nije definirana tako da bi na naplatu trebali doći računi električne energije i plina u narednom razdoblju.</w:t>
      </w:r>
    </w:p>
    <w:p w:rsidR="00914113" w:rsidRPr="00C24447" w:rsidRDefault="00914113" w:rsidP="00914113">
      <w:pPr>
        <w:jc w:val="both"/>
        <w:rPr>
          <w:rFonts w:ascii="Times New Roman" w:hAnsi="Times New Roman" w:cs="Times New Roman"/>
          <w:sz w:val="24"/>
          <w:szCs w:val="24"/>
        </w:rPr>
      </w:pPr>
      <w:r w:rsidRPr="00C24447">
        <w:rPr>
          <w:rFonts w:ascii="Times New Roman" w:hAnsi="Times New Roman" w:cs="Times New Roman"/>
          <w:sz w:val="24"/>
          <w:szCs w:val="24"/>
        </w:rPr>
        <w:t>.</w:t>
      </w:r>
    </w:p>
    <w:p w:rsidR="00914113" w:rsidRPr="00C24447" w:rsidRDefault="00914113" w:rsidP="009141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447">
        <w:rPr>
          <w:rFonts w:ascii="Times New Roman" w:hAnsi="Times New Roman" w:cs="Times New Roman"/>
          <w:sz w:val="24"/>
          <w:szCs w:val="24"/>
        </w:rPr>
        <w:t>Usluge telefona, pošte i prijevoza uvećani su uslijed troškova prijevoza zbog preseljenja u novi poslovni prostor na lokaciji Erazma Barčića 5.</w:t>
      </w:r>
    </w:p>
    <w:p w:rsidR="00914113" w:rsidRPr="00C24447" w:rsidRDefault="00914113" w:rsidP="00914113">
      <w:pPr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914113" w:rsidRPr="00C24447" w:rsidRDefault="00914113" w:rsidP="0091411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447">
        <w:rPr>
          <w:rFonts w:ascii="Times New Roman" w:hAnsi="Times New Roman" w:cs="Times New Roman"/>
          <w:sz w:val="24"/>
          <w:szCs w:val="24"/>
        </w:rPr>
        <w:t>Za usluge tekućeg i investicijskog održavanja u novom poslovnom prostoru trebamo dobiti račune za održavanje unutar zgrade i održavanje lifta po dogovorenim omjerima za raspodjelu.</w:t>
      </w:r>
    </w:p>
    <w:p w:rsidR="000D3A09" w:rsidRPr="00C24447" w:rsidRDefault="000D3A09" w:rsidP="000D3A09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A09" w:rsidRPr="00C24447" w:rsidRDefault="000D3A09" w:rsidP="000D3A09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4447">
        <w:rPr>
          <w:rFonts w:ascii="Times New Roman" w:hAnsi="Times New Roman" w:cs="Times New Roman"/>
          <w:sz w:val="24"/>
          <w:szCs w:val="24"/>
        </w:rPr>
        <w:t xml:space="preserve">          U 2023. planirana je isplata B-staža MIO I i MIO II na ime naknadno priznatog prava dužnosnicima u razdoblju 9/ 2011-9/2018.</w:t>
      </w:r>
      <w:r w:rsidR="00BD28CB" w:rsidRPr="00C24447">
        <w:rPr>
          <w:rFonts w:ascii="Times New Roman" w:hAnsi="Times New Roman" w:cs="Times New Roman"/>
          <w:sz w:val="24"/>
          <w:szCs w:val="24"/>
        </w:rPr>
        <w:t xml:space="preserve"> </w:t>
      </w:r>
      <w:r w:rsidRPr="00C24447">
        <w:rPr>
          <w:rFonts w:ascii="Times New Roman" w:hAnsi="Times New Roman" w:cs="Times New Roman"/>
          <w:sz w:val="24"/>
          <w:szCs w:val="24"/>
        </w:rPr>
        <w:t>Izvršena je i isplata u iznosu 17.477,19 EUR. Za</w:t>
      </w:r>
      <w:r w:rsidR="00100E7E" w:rsidRPr="00C24447">
        <w:rPr>
          <w:rFonts w:ascii="Times New Roman" w:hAnsi="Times New Roman" w:cs="Times New Roman"/>
          <w:sz w:val="24"/>
          <w:szCs w:val="24"/>
        </w:rPr>
        <w:t xml:space="preserve"> zatezne kamate planirano je 6.163,00 EUR a izvršeno 8.031,52</w:t>
      </w:r>
      <w:r w:rsidRPr="00C24447">
        <w:rPr>
          <w:rFonts w:ascii="Times New Roman" w:hAnsi="Times New Roman" w:cs="Times New Roman"/>
          <w:sz w:val="24"/>
          <w:szCs w:val="24"/>
        </w:rPr>
        <w:t xml:space="preserve"> EUR.</w:t>
      </w:r>
    </w:p>
    <w:p w:rsidR="000D3A09" w:rsidRPr="00C24447" w:rsidRDefault="000D3A09" w:rsidP="000D3A09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A09" w:rsidRPr="00C24447" w:rsidRDefault="000D3A09" w:rsidP="000D3A09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447">
        <w:rPr>
          <w:rFonts w:ascii="Times New Roman" w:hAnsi="Times New Roman" w:cs="Times New Roman"/>
          <w:sz w:val="24"/>
          <w:szCs w:val="24"/>
        </w:rPr>
        <w:t>Početno stanje obveza na dan 01</w:t>
      </w:r>
      <w:r w:rsidR="00BD28CB" w:rsidRPr="00C24447">
        <w:rPr>
          <w:rFonts w:ascii="Times New Roman" w:hAnsi="Times New Roman" w:cs="Times New Roman"/>
          <w:sz w:val="24"/>
          <w:szCs w:val="24"/>
        </w:rPr>
        <w:t>.01.2023. iznosi 124.404,69 EUR</w:t>
      </w:r>
      <w:r w:rsidRPr="00C24447">
        <w:rPr>
          <w:rFonts w:ascii="Times New Roman" w:hAnsi="Times New Roman" w:cs="Times New Roman"/>
          <w:sz w:val="24"/>
          <w:szCs w:val="24"/>
        </w:rPr>
        <w:t>.</w:t>
      </w:r>
    </w:p>
    <w:p w:rsidR="000D3A09" w:rsidRPr="00C24447" w:rsidRDefault="000D3A09" w:rsidP="000D3A09">
      <w:pPr>
        <w:pStyle w:val="Bezproreda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3A09" w:rsidRPr="00C24447" w:rsidRDefault="000D3A09" w:rsidP="00BD28CB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24447">
        <w:rPr>
          <w:rFonts w:ascii="Times New Roman" w:hAnsi="Times New Roman" w:cs="Times New Roman"/>
          <w:sz w:val="24"/>
          <w:szCs w:val="24"/>
        </w:rPr>
        <w:t>Stanje obveza na kraju razdoblja 30</w:t>
      </w:r>
      <w:r w:rsidR="00BD28CB" w:rsidRPr="00C24447">
        <w:rPr>
          <w:rFonts w:ascii="Times New Roman" w:hAnsi="Times New Roman" w:cs="Times New Roman"/>
          <w:sz w:val="24"/>
          <w:szCs w:val="24"/>
        </w:rPr>
        <w:t>.06.2023. iznosi 123.215,76 EUR</w:t>
      </w:r>
      <w:r w:rsidRPr="00C24447">
        <w:rPr>
          <w:rFonts w:ascii="Times New Roman" w:hAnsi="Times New Roman" w:cs="Times New Roman"/>
          <w:sz w:val="24"/>
          <w:szCs w:val="24"/>
        </w:rPr>
        <w:t>.</w:t>
      </w:r>
    </w:p>
    <w:p w:rsidR="000D3A09" w:rsidRPr="00C24447" w:rsidRDefault="000D3A09" w:rsidP="000D3A09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D3A09" w:rsidRPr="00C24447" w:rsidRDefault="000D3A09" w:rsidP="000D3A09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24447">
        <w:rPr>
          <w:rFonts w:ascii="Times New Roman" w:hAnsi="Times New Roman" w:cs="Times New Roman"/>
          <w:sz w:val="24"/>
          <w:szCs w:val="24"/>
        </w:rPr>
        <w:t>Stanje dospjelih obveza na kraju izvješt</w:t>
      </w:r>
      <w:r w:rsidR="00BD28CB" w:rsidRPr="00C24447">
        <w:rPr>
          <w:rFonts w:ascii="Times New Roman" w:hAnsi="Times New Roman" w:cs="Times New Roman"/>
          <w:sz w:val="24"/>
          <w:szCs w:val="24"/>
        </w:rPr>
        <w:t>ajnog razdoblja od 2.000,00 EUR</w:t>
      </w:r>
      <w:r w:rsidRPr="00C24447">
        <w:rPr>
          <w:rFonts w:ascii="Times New Roman" w:hAnsi="Times New Roman" w:cs="Times New Roman"/>
          <w:sz w:val="24"/>
          <w:szCs w:val="24"/>
        </w:rPr>
        <w:t xml:space="preserve"> odnosi se na intelektualne usluge ( usluge odvjetnika i pravnog savjetnika, usluge vještačenja i prijevoda</w:t>
      </w:r>
      <w:r w:rsidRPr="00C24447">
        <w:rPr>
          <w:rFonts w:ascii="Times New Roman" w:hAnsi="Times New Roman" w:cs="Times New Roman"/>
          <w:sz w:val="24"/>
          <w:szCs w:val="24"/>
          <w:u w:val="single"/>
        </w:rPr>
        <w:t>)</w:t>
      </w:r>
    </w:p>
    <w:p w:rsidR="000D3A09" w:rsidRPr="00C24447" w:rsidRDefault="000D3A09" w:rsidP="000D3A09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D3A09" w:rsidRPr="00C24447" w:rsidRDefault="000D3A09" w:rsidP="000D3A09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24447">
        <w:rPr>
          <w:rFonts w:ascii="Times New Roman" w:hAnsi="Times New Roman" w:cs="Times New Roman"/>
          <w:sz w:val="24"/>
          <w:szCs w:val="24"/>
        </w:rPr>
        <w:t xml:space="preserve">           Stanje nedospjelih obveza na kraju izvještajnog razdoblja iznosi 121.215,76</w:t>
      </w:r>
    </w:p>
    <w:p w:rsidR="006620B8" w:rsidRPr="00C24447" w:rsidRDefault="00BD28CB" w:rsidP="003038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24447">
        <w:rPr>
          <w:rFonts w:ascii="Times New Roman" w:hAnsi="Times New Roman" w:cs="Times New Roman"/>
          <w:sz w:val="24"/>
          <w:szCs w:val="24"/>
        </w:rPr>
        <w:t>EUR</w:t>
      </w:r>
      <w:r w:rsidR="000D3A09" w:rsidRPr="00C24447">
        <w:rPr>
          <w:rFonts w:ascii="Times New Roman" w:hAnsi="Times New Roman" w:cs="Times New Roman"/>
          <w:sz w:val="24"/>
          <w:szCs w:val="24"/>
        </w:rPr>
        <w:t>. Od toga  međusobne obveze proračunskih</w:t>
      </w:r>
      <w:r w:rsidRPr="00C24447">
        <w:rPr>
          <w:rFonts w:ascii="Times New Roman" w:hAnsi="Times New Roman" w:cs="Times New Roman"/>
          <w:sz w:val="24"/>
          <w:szCs w:val="24"/>
        </w:rPr>
        <w:t xml:space="preserve"> korisnika iznose 11.958,05 EUR</w:t>
      </w:r>
      <w:r w:rsidR="000D3A09" w:rsidRPr="00C24447">
        <w:rPr>
          <w:rFonts w:ascii="Times New Roman" w:hAnsi="Times New Roman" w:cs="Times New Roman"/>
          <w:sz w:val="24"/>
          <w:szCs w:val="24"/>
        </w:rPr>
        <w:t>, a obveze za r</w:t>
      </w:r>
      <w:r w:rsidRPr="00C24447">
        <w:rPr>
          <w:rFonts w:ascii="Times New Roman" w:hAnsi="Times New Roman" w:cs="Times New Roman"/>
          <w:sz w:val="24"/>
          <w:szCs w:val="24"/>
        </w:rPr>
        <w:t>ashode poslovanja 93.218,57 EUR</w:t>
      </w:r>
      <w:r w:rsidR="000D3A09" w:rsidRPr="00C24447">
        <w:rPr>
          <w:rFonts w:ascii="Times New Roman" w:hAnsi="Times New Roman" w:cs="Times New Roman"/>
          <w:sz w:val="24"/>
          <w:szCs w:val="24"/>
        </w:rPr>
        <w:t>, te obveze za fi</w:t>
      </w:r>
      <w:r w:rsidRPr="00C24447">
        <w:rPr>
          <w:rFonts w:ascii="Times New Roman" w:hAnsi="Times New Roman" w:cs="Times New Roman"/>
          <w:sz w:val="24"/>
          <w:szCs w:val="24"/>
        </w:rPr>
        <w:t>nancijsku imovinu 16.039,14 EUR</w:t>
      </w:r>
      <w:r w:rsidR="000D3A09" w:rsidRPr="00C24447">
        <w:rPr>
          <w:rFonts w:ascii="Times New Roman" w:hAnsi="Times New Roman" w:cs="Times New Roman"/>
          <w:sz w:val="24"/>
          <w:szCs w:val="24"/>
        </w:rPr>
        <w:t xml:space="preserve"> (financijski </w:t>
      </w:r>
      <w:proofErr w:type="spellStart"/>
      <w:r w:rsidR="000D3A09" w:rsidRPr="00C24447">
        <w:rPr>
          <w:rFonts w:ascii="Times New Roman" w:hAnsi="Times New Roman" w:cs="Times New Roman"/>
          <w:sz w:val="24"/>
          <w:szCs w:val="24"/>
        </w:rPr>
        <w:t>leasing</w:t>
      </w:r>
      <w:proofErr w:type="spellEnd"/>
      <w:r w:rsidR="000D3A09" w:rsidRPr="00C24447">
        <w:rPr>
          <w:rFonts w:ascii="Times New Roman" w:hAnsi="Times New Roman" w:cs="Times New Roman"/>
          <w:sz w:val="24"/>
          <w:szCs w:val="24"/>
        </w:rPr>
        <w:t xml:space="preserve"> –službeni auto) </w:t>
      </w:r>
    </w:p>
    <w:p w:rsidR="006620B8" w:rsidRPr="00C24447" w:rsidRDefault="006620B8" w:rsidP="003038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2560B" w:rsidRPr="00C24447" w:rsidRDefault="00BD28CB" w:rsidP="003038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24447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303894" w:rsidRPr="00C24447">
        <w:rPr>
          <w:rFonts w:ascii="Times New Roman" w:hAnsi="Times New Roman" w:cs="Times New Roman"/>
          <w:sz w:val="24"/>
          <w:szCs w:val="24"/>
        </w:rPr>
        <w:t xml:space="preserve">Planirani </w:t>
      </w:r>
      <w:r w:rsidR="0030518C" w:rsidRPr="00C24447">
        <w:rPr>
          <w:rFonts w:ascii="Times New Roman" w:hAnsi="Times New Roman" w:cs="Times New Roman"/>
          <w:sz w:val="24"/>
          <w:szCs w:val="24"/>
        </w:rPr>
        <w:t>izdaci u iznosu od 3.574 EUR za 2023.</w:t>
      </w:r>
      <w:r w:rsidR="007D08A8" w:rsidRPr="00C24447">
        <w:rPr>
          <w:rFonts w:ascii="Times New Roman" w:hAnsi="Times New Roman" w:cs="Times New Roman"/>
          <w:sz w:val="24"/>
          <w:szCs w:val="24"/>
        </w:rPr>
        <w:t xml:space="preserve"> godinu</w:t>
      </w:r>
      <w:r w:rsidR="000D3A09" w:rsidRPr="00C24447">
        <w:rPr>
          <w:rFonts w:ascii="Times New Roman" w:hAnsi="Times New Roman" w:cs="Times New Roman"/>
          <w:sz w:val="24"/>
          <w:szCs w:val="24"/>
        </w:rPr>
        <w:t xml:space="preserve"> , izvršenje 1.766 EUR</w:t>
      </w:r>
      <w:r w:rsidR="0030518C" w:rsidRPr="00C24447">
        <w:rPr>
          <w:rFonts w:ascii="Times New Roman" w:hAnsi="Times New Roman" w:cs="Times New Roman"/>
          <w:sz w:val="24"/>
          <w:szCs w:val="24"/>
        </w:rPr>
        <w:t xml:space="preserve"> odnose se na </w:t>
      </w:r>
      <w:r w:rsidR="00BF5EB7" w:rsidRPr="00C24447">
        <w:rPr>
          <w:rFonts w:ascii="Times New Roman" w:hAnsi="Times New Roman" w:cs="Times New Roman"/>
          <w:sz w:val="24"/>
          <w:szCs w:val="24"/>
        </w:rPr>
        <w:t xml:space="preserve">obvezu po financijskom </w:t>
      </w:r>
      <w:proofErr w:type="spellStart"/>
      <w:r w:rsidR="00BF5EB7" w:rsidRPr="00C24447">
        <w:rPr>
          <w:rFonts w:ascii="Times New Roman" w:hAnsi="Times New Roman" w:cs="Times New Roman"/>
          <w:sz w:val="24"/>
          <w:szCs w:val="24"/>
        </w:rPr>
        <w:t>leasingu</w:t>
      </w:r>
      <w:proofErr w:type="spellEnd"/>
      <w:r w:rsidR="00BF5EB7" w:rsidRPr="00C24447">
        <w:rPr>
          <w:rFonts w:ascii="Times New Roman" w:hAnsi="Times New Roman" w:cs="Times New Roman"/>
          <w:sz w:val="24"/>
          <w:szCs w:val="24"/>
        </w:rPr>
        <w:t xml:space="preserve"> za službeno vozilo koje je nabavljeno tijekom 2022. godine (rok otplate je 60 mjeseci).</w:t>
      </w:r>
    </w:p>
    <w:p w:rsidR="000D3A09" w:rsidRPr="00C24447" w:rsidRDefault="000D3A09" w:rsidP="003038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24447">
        <w:rPr>
          <w:rFonts w:ascii="Times New Roman" w:hAnsi="Times New Roman" w:cs="Times New Roman"/>
          <w:sz w:val="24"/>
          <w:szCs w:val="24"/>
        </w:rPr>
        <w:t xml:space="preserve">Obveze po financijskom </w:t>
      </w:r>
      <w:proofErr w:type="spellStart"/>
      <w:r w:rsidRPr="00C24447">
        <w:rPr>
          <w:rFonts w:ascii="Times New Roman" w:hAnsi="Times New Roman" w:cs="Times New Roman"/>
          <w:sz w:val="24"/>
          <w:szCs w:val="24"/>
        </w:rPr>
        <w:t>leasingu</w:t>
      </w:r>
      <w:proofErr w:type="spellEnd"/>
      <w:r w:rsidRPr="00C24447">
        <w:rPr>
          <w:rFonts w:ascii="Times New Roman" w:hAnsi="Times New Roman" w:cs="Times New Roman"/>
          <w:sz w:val="24"/>
          <w:szCs w:val="24"/>
        </w:rPr>
        <w:t xml:space="preserve"> na dan 01.01</w:t>
      </w:r>
      <w:r w:rsidR="00BD28CB" w:rsidRPr="00C24447">
        <w:rPr>
          <w:rFonts w:ascii="Times New Roman" w:hAnsi="Times New Roman" w:cs="Times New Roman"/>
          <w:sz w:val="24"/>
          <w:szCs w:val="24"/>
        </w:rPr>
        <w:t>.</w:t>
      </w:r>
      <w:r w:rsidRPr="00C24447">
        <w:rPr>
          <w:rFonts w:ascii="Times New Roman" w:hAnsi="Times New Roman" w:cs="Times New Roman"/>
          <w:sz w:val="24"/>
          <w:szCs w:val="24"/>
        </w:rPr>
        <w:t>2023. iznose 17.798,07 EUR, a na dan 30.06.2023.godine 16.039,14 EUR.</w:t>
      </w:r>
    </w:p>
    <w:p w:rsidR="00BD28CB" w:rsidRPr="00C24447" w:rsidRDefault="00BD28CB" w:rsidP="003038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D28CB" w:rsidRDefault="00BD28CB" w:rsidP="003038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24447">
        <w:rPr>
          <w:rFonts w:ascii="Times New Roman" w:hAnsi="Times New Roman" w:cs="Times New Roman"/>
          <w:sz w:val="24"/>
          <w:szCs w:val="24"/>
        </w:rPr>
        <w:t>Stanje redovnog računa HPB na dan 01.01.2023. iznosi 5.817,91 a na dan 30.06.2023. 1.827,77 EUR.</w:t>
      </w:r>
    </w:p>
    <w:p w:rsidR="00E73DD6" w:rsidRDefault="00E73DD6" w:rsidP="003038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73DD6" w:rsidRPr="00C24447" w:rsidRDefault="00E73DD6" w:rsidP="0030389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D08A8" w:rsidRPr="00C24447" w:rsidRDefault="007D08A8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86A44" w:rsidRPr="00C24447" w:rsidRDefault="00E73DD6" w:rsidP="00E2560B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Rijeka, 21. kolovoz 2023.</w:t>
      </w:r>
    </w:p>
    <w:sectPr w:rsidR="00286A44" w:rsidRPr="00C24447" w:rsidSect="00B40369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1946" w:rsidRDefault="00911946" w:rsidP="00B40369">
      <w:r>
        <w:separator/>
      </w:r>
    </w:p>
  </w:endnote>
  <w:endnote w:type="continuationSeparator" w:id="0">
    <w:p w:rsidR="00911946" w:rsidRDefault="00911946" w:rsidP="00B40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1946" w:rsidRDefault="00911946" w:rsidP="00B40369">
      <w:r>
        <w:separator/>
      </w:r>
    </w:p>
  </w:footnote>
  <w:footnote w:type="continuationSeparator" w:id="0">
    <w:p w:rsidR="00911946" w:rsidRDefault="00911946" w:rsidP="00B403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6987721"/>
      <w:docPartObj>
        <w:docPartGallery w:val="Page Numbers (Top of Page)"/>
        <w:docPartUnique/>
      </w:docPartObj>
    </w:sdtPr>
    <w:sdtEndPr/>
    <w:sdtContent>
      <w:p w:rsidR="00B40369" w:rsidRDefault="00B40369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DD6">
          <w:rPr>
            <w:noProof/>
          </w:rPr>
          <w:t>2</w:t>
        </w:r>
        <w:r>
          <w:fldChar w:fldCharType="end"/>
        </w:r>
      </w:p>
    </w:sdtContent>
  </w:sdt>
  <w:p w:rsidR="00B40369" w:rsidRDefault="00B40369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D18"/>
    <w:rsid w:val="0000224F"/>
    <w:rsid w:val="0000422D"/>
    <w:rsid w:val="000124AF"/>
    <w:rsid w:val="000132A3"/>
    <w:rsid w:val="000D3A09"/>
    <w:rsid w:val="00100E7E"/>
    <w:rsid w:val="0016007F"/>
    <w:rsid w:val="001674E8"/>
    <w:rsid w:val="001E5B9A"/>
    <w:rsid w:val="002264B5"/>
    <w:rsid w:val="00283D4F"/>
    <w:rsid w:val="00286A44"/>
    <w:rsid w:val="00303894"/>
    <w:rsid w:val="0030518C"/>
    <w:rsid w:val="00552DF1"/>
    <w:rsid w:val="00596E9F"/>
    <w:rsid w:val="005E373C"/>
    <w:rsid w:val="006238C0"/>
    <w:rsid w:val="006620B8"/>
    <w:rsid w:val="006A7129"/>
    <w:rsid w:val="007A66A1"/>
    <w:rsid w:val="007D08A8"/>
    <w:rsid w:val="007F7D18"/>
    <w:rsid w:val="008479A8"/>
    <w:rsid w:val="0091150D"/>
    <w:rsid w:val="00911946"/>
    <w:rsid w:val="00914113"/>
    <w:rsid w:val="009944FE"/>
    <w:rsid w:val="009B6502"/>
    <w:rsid w:val="00A50E23"/>
    <w:rsid w:val="00A90073"/>
    <w:rsid w:val="00AD2AD5"/>
    <w:rsid w:val="00B05E5E"/>
    <w:rsid w:val="00B40369"/>
    <w:rsid w:val="00B567B2"/>
    <w:rsid w:val="00B74976"/>
    <w:rsid w:val="00BA2D17"/>
    <w:rsid w:val="00BD28CB"/>
    <w:rsid w:val="00BF5EB7"/>
    <w:rsid w:val="00C24447"/>
    <w:rsid w:val="00C663CF"/>
    <w:rsid w:val="00CD4A74"/>
    <w:rsid w:val="00DC7DFE"/>
    <w:rsid w:val="00E2560B"/>
    <w:rsid w:val="00E73DD6"/>
    <w:rsid w:val="00EC4ECD"/>
    <w:rsid w:val="00EE286A"/>
    <w:rsid w:val="00EF29E2"/>
    <w:rsid w:val="00F9192E"/>
    <w:rsid w:val="00FE1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2560B"/>
  </w:style>
  <w:style w:type="table" w:styleId="Reetkatablice">
    <w:name w:val="Table Grid"/>
    <w:basedOn w:val="Obinatablica"/>
    <w:uiPriority w:val="59"/>
    <w:rsid w:val="00E25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4036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40369"/>
  </w:style>
  <w:style w:type="paragraph" w:styleId="Podnoje">
    <w:name w:val="footer"/>
    <w:basedOn w:val="Normal"/>
    <w:link w:val="PodnojeChar"/>
    <w:uiPriority w:val="99"/>
    <w:unhideWhenUsed/>
    <w:rsid w:val="00B4036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403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2560B"/>
  </w:style>
  <w:style w:type="table" w:styleId="Reetkatablice">
    <w:name w:val="Table Grid"/>
    <w:basedOn w:val="Obinatablica"/>
    <w:uiPriority w:val="59"/>
    <w:rsid w:val="00E25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4036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40369"/>
  </w:style>
  <w:style w:type="paragraph" w:styleId="Podnoje">
    <w:name w:val="footer"/>
    <w:basedOn w:val="Normal"/>
    <w:link w:val="PodnojeChar"/>
    <w:uiPriority w:val="99"/>
    <w:unhideWhenUsed/>
    <w:rsid w:val="00B4036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403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Janković</dc:creator>
  <cp:keywords/>
  <dc:description/>
  <cp:lastModifiedBy>Zdenka Pleše</cp:lastModifiedBy>
  <cp:revision>43</cp:revision>
  <cp:lastPrinted>2023-08-01T11:02:00Z</cp:lastPrinted>
  <dcterms:created xsi:type="dcterms:W3CDTF">2022-09-21T09:13:00Z</dcterms:created>
  <dcterms:modified xsi:type="dcterms:W3CDTF">2023-08-21T08:44:00Z</dcterms:modified>
</cp:coreProperties>
</file>