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4509" w14:textId="0E5BFDFB" w:rsidR="00400019" w:rsidRPr="008B50EF" w:rsidRDefault="00A2596B" w:rsidP="004000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ŽUPANIJSKO</w:t>
      </w:r>
      <w:r w:rsidR="00400019" w:rsidRPr="008B50EF">
        <w:rPr>
          <w:rFonts w:ascii="Times New Roman" w:hAnsi="Times New Roman" w:cs="Times New Roman"/>
          <w:b/>
          <w:bCs/>
          <w:sz w:val="24"/>
          <w:szCs w:val="24"/>
        </w:rPr>
        <w:t xml:space="preserve"> DRŽAVNO ODVJETNIŠTVO U SPLITU</w:t>
      </w:r>
    </w:p>
    <w:p w14:paraId="3A44DE2E" w14:textId="62ADC507" w:rsidR="001D7214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Gundulićeva 29 A</w:t>
      </w:r>
    </w:p>
    <w:p w14:paraId="3F6C829F" w14:textId="0C769ED8" w:rsidR="00400019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Split</w:t>
      </w:r>
    </w:p>
    <w:p w14:paraId="64DC88E9" w14:textId="2D23E226" w:rsidR="00400019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OIB</w:t>
      </w:r>
      <w:r w:rsidR="00A2596B">
        <w:rPr>
          <w:rFonts w:ascii="Times New Roman" w:hAnsi="Times New Roman" w:cs="Times New Roman"/>
          <w:sz w:val="24"/>
          <w:szCs w:val="24"/>
        </w:rPr>
        <w:t>70793241859</w:t>
      </w:r>
    </w:p>
    <w:p w14:paraId="5EDAA74D" w14:textId="7B925355" w:rsidR="00400019" w:rsidRPr="008B50EF" w:rsidRDefault="00400019" w:rsidP="004000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>RKP 0</w:t>
      </w:r>
      <w:r w:rsidR="00A2596B">
        <w:rPr>
          <w:rFonts w:ascii="Times New Roman" w:hAnsi="Times New Roman" w:cs="Times New Roman"/>
          <w:sz w:val="24"/>
          <w:szCs w:val="24"/>
        </w:rPr>
        <w:t>3679</w:t>
      </w:r>
    </w:p>
    <w:p w14:paraId="0E97AF4D" w14:textId="0BADD857" w:rsidR="00400019" w:rsidRPr="008B50EF" w:rsidRDefault="00400019">
      <w:pPr>
        <w:rPr>
          <w:rFonts w:ascii="Times New Roman" w:hAnsi="Times New Roman" w:cs="Times New Roman"/>
        </w:rPr>
      </w:pPr>
    </w:p>
    <w:p w14:paraId="206E4089" w14:textId="40AE982B" w:rsidR="00400019" w:rsidRPr="008B50EF" w:rsidRDefault="00400019" w:rsidP="0040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OBRAZLOŽENJE OPĆEG DIJELA IZVJEŠTAJA O IZVRŠENJU PRORAČUNA</w:t>
      </w:r>
    </w:p>
    <w:p w14:paraId="2751445E" w14:textId="52B1E0C8" w:rsidR="00400019" w:rsidRPr="008B50EF" w:rsidRDefault="00400019" w:rsidP="0040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ZA RAZDOBLJE 01.01.2023.-30.06.2023.</w:t>
      </w:r>
    </w:p>
    <w:p w14:paraId="0D093D37" w14:textId="367E1151" w:rsidR="00400019" w:rsidRPr="008B50EF" w:rsidRDefault="00400019" w:rsidP="00400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B1BF5" w14:textId="1A6E45E2" w:rsidR="00400019" w:rsidRPr="008B50EF" w:rsidRDefault="00400019" w:rsidP="004000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t>PRIHODI</w:t>
      </w:r>
    </w:p>
    <w:p w14:paraId="67C89F73" w14:textId="369C6FF7" w:rsidR="00EC7694" w:rsidRPr="008B50EF" w:rsidRDefault="00EC7694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 xml:space="preserve">Za 2023. godinu planirani su ukupni prihodi u izvornom planu </w:t>
      </w:r>
      <w:r w:rsidR="00A2596B">
        <w:rPr>
          <w:rFonts w:ascii="Times New Roman" w:hAnsi="Times New Roman" w:cs="Times New Roman"/>
          <w:sz w:val="24"/>
          <w:szCs w:val="24"/>
        </w:rPr>
        <w:t>1.362.012</w:t>
      </w:r>
      <w:r w:rsidRPr="008B50EF">
        <w:rPr>
          <w:rFonts w:ascii="Times New Roman" w:hAnsi="Times New Roman" w:cs="Times New Roman"/>
          <w:sz w:val="24"/>
          <w:szCs w:val="24"/>
        </w:rPr>
        <w:t xml:space="preserve"> € od čega  prihodi iz nadležnog proračuna za financiranje rashoda poslovanja iznose </w:t>
      </w:r>
      <w:r w:rsidR="00A2596B">
        <w:rPr>
          <w:rFonts w:ascii="Times New Roman" w:hAnsi="Times New Roman" w:cs="Times New Roman"/>
          <w:sz w:val="24"/>
          <w:szCs w:val="24"/>
        </w:rPr>
        <w:t>1.361.216</w:t>
      </w:r>
      <w:r w:rsidRPr="008B50EF">
        <w:rPr>
          <w:rFonts w:ascii="Times New Roman" w:hAnsi="Times New Roman" w:cs="Times New Roman"/>
          <w:sz w:val="24"/>
          <w:szCs w:val="24"/>
        </w:rPr>
        <w:t xml:space="preserve"> € a  vlastiti prihodi ostvareni od fotokopiranja spisa iznose </w:t>
      </w:r>
      <w:r w:rsidR="00A2596B">
        <w:rPr>
          <w:rFonts w:ascii="Times New Roman" w:hAnsi="Times New Roman" w:cs="Times New Roman"/>
          <w:sz w:val="24"/>
          <w:szCs w:val="24"/>
        </w:rPr>
        <w:t>796</w:t>
      </w:r>
      <w:r w:rsidRPr="008B50EF">
        <w:rPr>
          <w:rFonts w:ascii="Times New Roman" w:hAnsi="Times New Roman" w:cs="Times New Roman"/>
          <w:sz w:val="24"/>
          <w:szCs w:val="24"/>
        </w:rPr>
        <w:t>€.</w:t>
      </w:r>
      <w:r w:rsidR="00E30890">
        <w:rPr>
          <w:rFonts w:ascii="Times New Roman" w:hAnsi="Times New Roman" w:cs="Times New Roman"/>
          <w:sz w:val="24"/>
          <w:szCs w:val="24"/>
        </w:rPr>
        <w:t xml:space="preserve"> Niže u grafikonima je prikaz navedenih prihoda.</w:t>
      </w:r>
    </w:p>
    <w:p w14:paraId="40CBE5F9" w14:textId="694260B0" w:rsidR="008B50EF" w:rsidRPr="008B50EF" w:rsidRDefault="00EC7694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59DC5" wp14:editId="25134EAA">
            <wp:extent cx="4867275" cy="2714625"/>
            <wp:effectExtent l="0" t="0" r="9525" b="9525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BD9E784" w14:textId="6995BEBD" w:rsidR="00C9692A" w:rsidRDefault="00C9692A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E600B6" wp14:editId="13FC9951">
            <wp:extent cx="4876800" cy="2419350"/>
            <wp:effectExtent l="0" t="0" r="0" b="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0C34FCC" w14:textId="77777777" w:rsidR="00E30890" w:rsidRPr="008B50EF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F2300" w14:textId="351288EA" w:rsidR="008B50EF" w:rsidRDefault="008B50EF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0EF">
        <w:rPr>
          <w:rFonts w:ascii="Times New Roman" w:hAnsi="Times New Roman" w:cs="Times New Roman"/>
          <w:b/>
          <w:bCs/>
          <w:sz w:val="24"/>
          <w:szCs w:val="24"/>
        </w:rPr>
        <w:lastRenderedPageBreak/>
        <w:t>RASHODI I IZDACI</w:t>
      </w:r>
    </w:p>
    <w:p w14:paraId="231B552C" w14:textId="2EDD4947" w:rsidR="008B50EF" w:rsidRDefault="008B50EF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8B50EF">
        <w:rPr>
          <w:rFonts w:ascii="Times New Roman" w:hAnsi="Times New Roman" w:cs="Times New Roman"/>
          <w:sz w:val="24"/>
          <w:szCs w:val="24"/>
        </w:rPr>
        <w:t xml:space="preserve">Ukupni rashodi i izdaci </w:t>
      </w:r>
      <w:r>
        <w:rPr>
          <w:rFonts w:ascii="Times New Roman" w:hAnsi="Times New Roman" w:cs="Times New Roman"/>
          <w:sz w:val="24"/>
          <w:szCs w:val="24"/>
        </w:rPr>
        <w:t>ostvareni u razdoblju od 01.01.2023. do 30.06.2023.godine (rashodi poslovanja i rashodi za nabavu nefinancijske imovine</w:t>
      </w:r>
      <w:r w:rsidR="00381ACA">
        <w:rPr>
          <w:rFonts w:ascii="Times New Roman" w:hAnsi="Times New Roman" w:cs="Times New Roman"/>
          <w:sz w:val="24"/>
          <w:szCs w:val="24"/>
        </w:rPr>
        <w:t xml:space="preserve">) iznose </w:t>
      </w:r>
      <w:r w:rsidR="00A2596B">
        <w:rPr>
          <w:rFonts w:ascii="Times New Roman" w:hAnsi="Times New Roman" w:cs="Times New Roman"/>
          <w:sz w:val="24"/>
          <w:szCs w:val="24"/>
        </w:rPr>
        <w:t>645.703,77</w:t>
      </w:r>
      <w:r w:rsidR="00381ACA">
        <w:rPr>
          <w:rFonts w:ascii="Times New Roman" w:hAnsi="Times New Roman" w:cs="Times New Roman"/>
          <w:sz w:val="24"/>
          <w:szCs w:val="24"/>
        </w:rPr>
        <w:t xml:space="preserve">€ i veći su za </w:t>
      </w:r>
      <w:r w:rsidR="00A2596B">
        <w:rPr>
          <w:rFonts w:ascii="Times New Roman" w:hAnsi="Times New Roman" w:cs="Times New Roman"/>
          <w:sz w:val="24"/>
          <w:szCs w:val="24"/>
        </w:rPr>
        <w:t xml:space="preserve">9,02 </w:t>
      </w:r>
      <w:r w:rsidR="00381ACA">
        <w:rPr>
          <w:rFonts w:ascii="Times New Roman" w:hAnsi="Times New Roman" w:cs="Times New Roman"/>
          <w:sz w:val="24"/>
          <w:szCs w:val="24"/>
        </w:rPr>
        <w:t xml:space="preserve">% od ukupnih rashoda i izdataka ostvarenih u istom razdoblju 2022.godine kada su iznosili </w:t>
      </w:r>
      <w:r w:rsidR="00A2596B">
        <w:rPr>
          <w:rFonts w:ascii="Times New Roman" w:hAnsi="Times New Roman" w:cs="Times New Roman"/>
          <w:sz w:val="24"/>
          <w:szCs w:val="24"/>
        </w:rPr>
        <w:t xml:space="preserve">592.273,79 </w:t>
      </w:r>
      <w:r w:rsidR="00381ACA">
        <w:rPr>
          <w:rFonts w:ascii="Times New Roman" w:hAnsi="Times New Roman" w:cs="Times New Roman"/>
          <w:sz w:val="24"/>
          <w:szCs w:val="24"/>
        </w:rPr>
        <w:t>€.</w:t>
      </w:r>
    </w:p>
    <w:p w14:paraId="2C631A35" w14:textId="694ACE8A" w:rsidR="00381ACA" w:rsidRDefault="00381ACA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odnosu na planirane rashode i izdatke izvršenje iznosi 4</w:t>
      </w:r>
      <w:r w:rsidR="00A2596B">
        <w:rPr>
          <w:rFonts w:ascii="Times New Roman" w:hAnsi="Times New Roman" w:cs="Times New Roman"/>
          <w:sz w:val="24"/>
          <w:szCs w:val="24"/>
        </w:rPr>
        <w:t>3,49</w:t>
      </w:r>
      <w:r>
        <w:rPr>
          <w:rFonts w:ascii="Times New Roman" w:hAnsi="Times New Roman" w:cs="Times New Roman"/>
          <w:sz w:val="24"/>
          <w:szCs w:val="24"/>
        </w:rPr>
        <w:t>% plana za 2023.godinu.</w:t>
      </w:r>
    </w:p>
    <w:p w14:paraId="3A0C422F" w14:textId="28946220" w:rsidR="00847846" w:rsidRDefault="00847846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Promatrajući izvršenje plana rashoda poslovanja vidljivo je da su iznosom najznačajniji rashodi za zaposlene u iznosu </w:t>
      </w:r>
      <w:r w:rsidR="004E0789">
        <w:rPr>
          <w:rFonts w:ascii="Times New Roman" w:hAnsi="Times New Roman" w:cs="Times New Roman"/>
          <w:sz w:val="24"/>
          <w:szCs w:val="24"/>
        </w:rPr>
        <w:t>571.625,04</w:t>
      </w:r>
      <w:r>
        <w:rPr>
          <w:rFonts w:ascii="Times New Roman" w:hAnsi="Times New Roman" w:cs="Times New Roman"/>
          <w:sz w:val="24"/>
          <w:szCs w:val="24"/>
        </w:rPr>
        <w:t xml:space="preserve">€ , rashodi za materijal i energiju </w:t>
      </w:r>
      <w:r w:rsidR="004E0789">
        <w:rPr>
          <w:rFonts w:ascii="Times New Roman" w:hAnsi="Times New Roman" w:cs="Times New Roman"/>
          <w:sz w:val="24"/>
          <w:szCs w:val="24"/>
        </w:rPr>
        <w:t>8.</w:t>
      </w:r>
      <w:r w:rsidR="007E4ACD">
        <w:rPr>
          <w:rFonts w:ascii="Times New Roman" w:hAnsi="Times New Roman" w:cs="Times New Roman"/>
          <w:sz w:val="24"/>
          <w:szCs w:val="24"/>
        </w:rPr>
        <w:t>66,32</w:t>
      </w:r>
      <w:r>
        <w:rPr>
          <w:rFonts w:ascii="Times New Roman" w:hAnsi="Times New Roman" w:cs="Times New Roman"/>
          <w:sz w:val="24"/>
          <w:szCs w:val="24"/>
        </w:rPr>
        <w:t xml:space="preserve">€, rashodi za usluge </w:t>
      </w:r>
      <w:r w:rsidR="004E0789">
        <w:rPr>
          <w:rFonts w:ascii="Times New Roman" w:hAnsi="Times New Roman" w:cs="Times New Roman"/>
          <w:sz w:val="24"/>
          <w:szCs w:val="24"/>
        </w:rPr>
        <w:t>40.873,87</w:t>
      </w:r>
      <w:r>
        <w:rPr>
          <w:rFonts w:ascii="Times New Roman" w:hAnsi="Times New Roman" w:cs="Times New Roman"/>
          <w:sz w:val="24"/>
          <w:szCs w:val="24"/>
        </w:rPr>
        <w:t xml:space="preserve">€ od čega za intelektualne usluge </w:t>
      </w:r>
      <w:r w:rsidR="004E0789">
        <w:rPr>
          <w:rFonts w:ascii="Times New Roman" w:hAnsi="Times New Roman" w:cs="Times New Roman"/>
          <w:sz w:val="24"/>
          <w:szCs w:val="24"/>
        </w:rPr>
        <w:t>30.974,74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14:paraId="0F9CFB6C" w14:textId="7C896F04" w:rsidR="00847846" w:rsidRDefault="00847846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rashodi ostvareni u ovom izvještajnom razdoblju iznose </w:t>
      </w:r>
      <w:r w:rsidR="004E0789">
        <w:rPr>
          <w:rFonts w:ascii="Times New Roman" w:hAnsi="Times New Roman" w:cs="Times New Roman"/>
          <w:sz w:val="24"/>
          <w:szCs w:val="24"/>
        </w:rPr>
        <w:t>762,05</w:t>
      </w:r>
      <w:r>
        <w:rPr>
          <w:rFonts w:ascii="Times New Roman" w:hAnsi="Times New Roman" w:cs="Times New Roman"/>
          <w:sz w:val="24"/>
          <w:szCs w:val="24"/>
        </w:rPr>
        <w:t xml:space="preserve">€ a odnose se na kamate za financijski leasing </w:t>
      </w:r>
      <w:r w:rsidR="00290C6A">
        <w:rPr>
          <w:rFonts w:ascii="Times New Roman" w:hAnsi="Times New Roman" w:cs="Times New Roman"/>
          <w:sz w:val="24"/>
          <w:szCs w:val="24"/>
        </w:rPr>
        <w:t>i bankarske usluge.</w:t>
      </w:r>
    </w:p>
    <w:p w14:paraId="554D7BB9" w14:textId="5B18FE05" w:rsidR="00290C6A" w:rsidRDefault="00290C6A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nabavu proizvedene dugotrajne imovine odnose se na uredsku opremu i namještaj </w:t>
      </w:r>
      <w:r w:rsidR="003B77E4">
        <w:rPr>
          <w:rFonts w:ascii="Times New Roman" w:hAnsi="Times New Roman" w:cs="Times New Roman"/>
          <w:sz w:val="24"/>
          <w:szCs w:val="24"/>
        </w:rPr>
        <w:t xml:space="preserve">u iznosu </w:t>
      </w:r>
      <w:r w:rsidR="004E0789">
        <w:rPr>
          <w:rFonts w:ascii="Times New Roman" w:hAnsi="Times New Roman" w:cs="Times New Roman"/>
          <w:sz w:val="24"/>
          <w:szCs w:val="24"/>
        </w:rPr>
        <w:t>800</w:t>
      </w:r>
      <w:r w:rsidR="003B77E4">
        <w:rPr>
          <w:rFonts w:ascii="Times New Roman" w:hAnsi="Times New Roman" w:cs="Times New Roman"/>
          <w:sz w:val="24"/>
          <w:szCs w:val="24"/>
        </w:rPr>
        <w:t>€ i služben</w:t>
      </w:r>
      <w:r w:rsidR="00297B7E">
        <w:rPr>
          <w:rFonts w:ascii="Times New Roman" w:hAnsi="Times New Roman" w:cs="Times New Roman"/>
          <w:sz w:val="24"/>
          <w:szCs w:val="24"/>
        </w:rPr>
        <w:t>a</w:t>
      </w:r>
      <w:r w:rsidR="003B77E4">
        <w:rPr>
          <w:rFonts w:ascii="Times New Roman" w:hAnsi="Times New Roman" w:cs="Times New Roman"/>
          <w:sz w:val="24"/>
          <w:szCs w:val="24"/>
        </w:rPr>
        <w:t xml:space="preserve"> vozil</w:t>
      </w:r>
      <w:r w:rsidR="00297B7E">
        <w:rPr>
          <w:rFonts w:ascii="Times New Roman" w:hAnsi="Times New Roman" w:cs="Times New Roman"/>
          <w:sz w:val="24"/>
          <w:szCs w:val="24"/>
        </w:rPr>
        <w:t>a</w:t>
      </w:r>
      <w:r w:rsidR="003B77E4">
        <w:rPr>
          <w:rFonts w:ascii="Times New Roman" w:hAnsi="Times New Roman" w:cs="Times New Roman"/>
          <w:sz w:val="24"/>
          <w:szCs w:val="24"/>
        </w:rPr>
        <w:t xml:space="preserve"> u iznosu </w:t>
      </w:r>
      <w:r w:rsidR="004E0789">
        <w:rPr>
          <w:rFonts w:ascii="Times New Roman" w:hAnsi="Times New Roman" w:cs="Times New Roman"/>
          <w:sz w:val="24"/>
          <w:szCs w:val="24"/>
        </w:rPr>
        <w:t>4.381,85</w:t>
      </w:r>
      <w:r w:rsidR="003B77E4">
        <w:rPr>
          <w:rFonts w:ascii="Times New Roman" w:hAnsi="Times New Roman" w:cs="Times New Roman"/>
          <w:sz w:val="24"/>
          <w:szCs w:val="24"/>
        </w:rPr>
        <w:t>€.</w:t>
      </w:r>
      <w:r w:rsidR="00E30890">
        <w:rPr>
          <w:rFonts w:ascii="Times New Roman" w:hAnsi="Times New Roman" w:cs="Times New Roman"/>
          <w:sz w:val="24"/>
          <w:szCs w:val="24"/>
        </w:rPr>
        <w:t xml:space="preserve"> Niže u grafikonima je prikaz rashoda za zaposlene i neki od značajnijih rashoda.</w:t>
      </w:r>
    </w:p>
    <w:p w14:paraId="7AED8008" w14:textId="5E879CB4" w:rsidR="003B77E4" w:rsidRPr="008B50EF" w:rsidRDefault="00A349A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9398C9" wp14:editId="3FADAFFD">
            <wp:extent cx="4330461" cy="2484407"/>
            <wp:effectExtent l="0" t="0" r="13335" b="11430"/>
            <wp:docPr id="3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E892DBA" w14:textId="216E61BE" w:rsidR="008B50EF" w:rsidRDefault="008B50EF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8860D" w14:textId="12A24AB1" w:rsidR="00A349AB" w:rsidRDefault="00A349A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F6A85A" wp14:editId="74A559BB">
            <wp:extent cx="5322498" cy="2725576"/>
            <wp:effectExtent l="0" t="0" r="12065" b="17780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7182DFB" w14:textId="73A8519D" w:rsidR="007523CB" w:rsidRPr="00830118" w:rsidRDefault="007523CB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PRIHODI I PRIMICI POSLOVANJA PO EKONOMSKOJ KLASIFIKACIJI</w:t>
      </w:r>
    </w:p>
    <w:p w14:paraId="1B4FFC08" w14:textId="66848C74" w:rsidR="007523CB" w:rsidRDefault="007523CB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D3E46" w14:textId="629D95B0" w:rsidR="007523CB" w:rsidRDefault="007523C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 primici u 2023.godini iznose </w:t>
      </w:r>
      <w:r w:rsidR="002F1AAC">
        <w:rPr>
          <w:rFonts w:ascii="Times New Roman" w:hAnsi="Times New Roman" w:cs="Times New Roman"/>
          <w:sz w:val="24"/>
          <w:szCs w:val="24"/>
        </w:rPr>
        <w:t>1.362.012</w:t>
      </w:r>
      <w:r>
        <w:rPr>
          <w:rFonts w:ascii="Times New Roman" w:hAnsi="Times New Roman" w:cs="Times New Roman"/>
          <w:sz w:val="24"/>
          <w:szCs w:val="24"/>
        </w:rPr>
        <w:t xml:space="preserve">€, a sastoje se od prihoda iz proračuna za financiranje rashoda poslovanja u iznosu od </w:t>
      </w:r>
      <w:r w:rsidR="002F1AAC">
        <w:rPr>
          <w:rFonts w:ascii="Times New Roman" w:hAnsi="Times New Roman" w:cs="Times New Roman"/>
          <w:sz w:val="24"/>
          <w:szCs w:val="24"/>
        </w:rPr>
        <w:t>1.351.567</w:t>
      </w:r>
      <w:r>
        <w:rPr>
          <w:rFonts w:ascii="Times New Roman" w:hAnsi="Times New Roman" w:cs="Times New Roman"/>
          <w:sz w:val="24"/>
          <w:szCs w:val="24"/>
        </w:rPr>
        <w:t xml:space="preserve">€, prihoda za financiranje rashoda za nabavu nefinancijske imovine u iznosu </w:t>
      </w:r>
      <w:r w:rsidR="002F1AAC">
        <w:rPr>
          <w:rFonts w:ascii="Times New Roman" w:hAnsi="Times New Roman" w:cs="Times New Roman"/>
          <w:sz w:val="24"/>
          <w:szCs w:val="24"/>
        </w:rPr>
        <w:t>9.649</w:t>
      </w:r>
      <w:r>
        <w:rPr>
          <w:rFonts w:ascii="Times New Roman" w:hAnsi="Times New Roman" w:cs="Times New Roman"/>
          <w:sz w:val="24"/>
          <w:szCs w:val="24"/>
        </w:rPr>
        <w:t xml:space="preserve">€ i vlastitih prihoda od pruženih usluga </w:t>
      </w:r>
      <w:r w:rsidR="002F1AAC">
        <w:rPr>
          <w:rFonts w:ascii="Times New Roman" w:hAnsi="Times New Roman" w:cs="Times New Roman"/>
          <w:sz w:val="24"/>
          <w:szCs w:val="24"/>
        </w:rPr>
        <w:t>796</w:t>
      </w:r>
      <w:r>
        <w:rPr>
          <w:rFonts w:ascii="Times New Roman" w:hAnsi="Times New Roman" w:cs="Times New Roman"/>
          <w:sz w:val="24"/>
          <w:szCs w:val="24"/>
        </w:rPr>
        <w:t>€</w:t>
      </w:r>
    </w:p>
    <w:p w14:paraId="235D3C4E" w14:textId="6A2F3A47" w:rsidR="007523CB" w:rsidRDefault="007523C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Realizirani prihodi i primici u razdoblju od 01.01. do 30.06.2023.godin</w:t>
      </w:r>
      <w:r w:rsidR="001E14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iznose </w:t>
      </w:r>
      <w:r w:rsidR="002F1AAC">
        <w:rPr>
          <w:rFonts w:ascii="Times New Roman" w:hAnsi="Times New Roman" w:cs="Times New Roman"/>
          <w:sz w:val="24"/>
          <w:szCs w:val="24"/>
        </w:rPr>
        <w:t>645.703,77</w:t>
      </w:r>
      <w:r>
        <w:rPr>
          <w:rFonts w:ascii="Times New Roman" w:hAnsi="Times New Roman" w:cs="Times New Roman"/>
          <w:sz w:val="24"/>
          <w:szCs w:val="24"/>
        </w:rPr>
        <w:t xml:space="preserve">€, a sastoje se od prihoda iz proračuna za financiranje rashoda poslovanja u iznosu od </w:t>
      </w:r>
      <w:r w:rsidR="002F1AAC">
        <w:rPr>
          <w:rFonts w:ascii="Times New Roman" w:hAnsi="Times New Roman" w:cs="Times New Roman"/>
          <w:sz w:val="24"/>
          <w:szCs w:val="24"/>
        </w:rPr>
        <w:t>640.442,68</w:t>
      </w:r>
      <w:r>
        <w:rPr>
          <w:rFonts w:ascii="Times New Roman" w:hAnsi="Times New Roman" w:cs="Times New Roman"/>
          <w:sz w:val="24"/>
          <w:szCs w:val="24"/>
        </w:rPr>
        <w:t xml:space="preserve">€, prihoda za financiranje rashoda za nabavu nefinancijske imovine u iznosu </w:t>
      </w:r>
      <w:r w:rsidR="002F1AAC">
        <w:rPr>
          <w:rFonts w:ascii="Times New Roman" w:hAnsi="Times New Roman" w:cs="Times New Roman"/>
          <w:sz w:val="24"/>
          <w:szCs w:val="24"/>
        </w:rPr>
        <w:t>5.181,85</w:t>
      </w:r>
      <w:r>
        <w:rPr>
          <w:rFonts w:ascii="Times New Roman" w:hAnsi="Times New Roman" w:cs="Times New Roman"/>
          <w:sz w:val="24"/>
          <w:szCs w:val="24"/>
        </w:rPr>
        <w:t xml:space="preserve">€ i vlastitih prihoda od pruženih usluga </w:t>
      </w:r>
      <w:r w:rsidR="002F1AAC">
        <w:rPr>
          <w:rFonts w:ascii="Times New Roman" w:hAnsi="Times New Roman" w:cs="Times New Roman"/>
          <w:sz w:val="24"/>
          <w:szCs w:val="24"/>
        </w:rPr>
        <w:t>79,24</w:t>
      </w:r>
      <w:r>
        <w:rPr>
          <w:rFonts w:ascii="Times New Roman" w:hAnsi="Times New Roman" w:cs="Times New Roman"/>
          <w:sz w:val="24"/>
          <w:szCs w:val="24"/>
        </w:rPr>
        <w:t>€</w:t>
      </w:r>
      <w:r w:rsidR="001E14E4">
        <w:rPr>
          <w:rFonts w:ascii="Times New Roman" w:hAnsi="Times New Roman" w:cs="Times New Roman"/>
          <w:sz w:val="24"/>
          <w:szCs w:val="24"/>
        </w:rPr>
        <w:t>.</w:t>
      </w:r>
    </w:p>
    <w:p w14:paraId="0298590D" w14:textId="299D0025" w:rsidR="001E14E4" w:rsidRDefault="001E14E4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B5CAB" w14:textId="7A9E0E94" w:rsidR="001E14E4" w:rsidRPr="00830118" w:rsidRDefault="001E14E4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t>RASHODI I IZDACI POSLOVANJA PO EKONOMSKOJ KLASIFIKACIJI</w:t>
      </w:r>
    </w:p>
    <w:p w14:paraId="1CA24A44" w14:textId="1907C7FB" w:rsidR="001E14E4" w:rsidRDefault="001E14E4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FA147" w14:textId="76E53AE5" w:rsidR="001E14E4" w:rsidRDefault="001E14E4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se daje pojašnjenje planiranih rashoda za 2023.godinu i realiziranih rashoda u razdoblju od 01.01.-30.06.2023. po skupinama rashoda.</w:t>
      </w:r>
    </w:p>
    <w:p w14:paraId="53116005" w14:textId="07A08369" w:rsidR="001E14E4" w:rsidRPr="00830118" w:rsidRDefault="00830118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t>Rashodi za zaposlene</w:t>
      </w:r>
    </w:p>
    <w:p w14:paraId="33DE0D71" w14:textId="4EBCD2B8" w:rsidR="00830118" w:rsidRDefault="00830118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za plaće i naknade za zaposlene planirani su u 2023.godini u iznosu </w:t>
      </w:r>
      <w:r w:rsidR="002F1AAC">
        <w:rPr>
          <w:rFonts w:ascii="Times New Roman" w:hAnsi="Times New Roman" w:cs="Times New Roman"/>
          <w:sz w:val="24"/>
          <w:szCs w:val="24"/>
        </w:rPr>
        <w:t>1.178.843</w:t>
      </w:r>
      <w:r>
        <w:rPr>
          <w:rFonts w:ascii="Times New Roman" w:hAnsi="Times New Roman" w:cs="Times New Roman"/>
          <w:sz w:val="24"/>
          <w:szCs w:val="24"/>
        </w:rPr>
        <w:t xml:space="preserve">€, a realizirani su u iznosu od </w:t>
      </w:r>
      <w:r w:rsidR="002F1AAC">
        <w:rPr>
          <w:rFonts w:ascii="Times New Roman" w:hAnsi="Times New Roman" w:cs="Times New Roman"/>
          <w:sz w:val="24"/>
          <w:szCs w:val="24"/>
        </w:rPr>
        <w:t>571.625,04</w:t>
      </w:r>
      <w:r>
        <w:rPr>
          <w:rFonts w:ascii="Times New Roman" w:hAnsi="Times New Roman" w:cs="Times New Roman"/>
          <w:sz w:val="24"/>
          <w:szCs w:val="24"/>
        </w:rPr>
        <w:t>€ te se odnose na rashode za plaće zaposlenih, doprinose za obvezno zdravstveno osiguranje i ostalih rashoda za materijalna prava kao što su regres, pomoć za dugotrajno bolovanje i sl.</w:t>
      </w:r>
    </w:p>
    <w:p w14:paraId="0641F1F2" w14:textId="2AEB7B2D" w:rsidR="00830118" w:rsidRDefault="00830118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131E9" w14:textId="046DEED9" w:rsidR="00830118" w:rsidRDefault="00830118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118">
        <w:rPr>
          <w:rFonts w:ascii="Times New Roman" w:hAnsi="Times New Roman" w:cs="Times New Roman"/>
          <w:b/>
          <w:bCs/>
          <w:sz w:val="24"/>
          <w:szCs w:val="24"/>
        </w:rPr>
        <w:t>Materijalni rashodi</w:t>
      </w:r>
    </w:p>
    <w:p w14:paraId="08709D3A" w14:textId="1C1EFDB2" w:rsidR="00830118" w:rsidRDefault="000E53BB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 w:rsidRPr="000E53B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aterijalni rashodi planirani su u</w:t>
      </w:r>
      <w:r w:rsidR="00E30890">
        <w:rPr>
          <w:rFonts w:ascii="Times New Roman" w:hAnsi="Times New Roman" w:cs="Times New Roman"/>
          <w:sz w:val="24"/>
          <w:szCs w:val="24"/>
        </w:rPr>
        <w:t xml:space="preserve"> 2023.godini u</w:t>
      </w:r>
      <w:r>
        <w:rPr>
          <w:rFonts w:ascii="Times New Roman" w:hAnsi="Times New Roman" w:cs="Times New Roman"/>
          <w:sz w:val="24"/>
          <w:szCs w:val="24"/>
        </w:rPr>
        <w:t xml:space="preserve"> iznosu </w:t>
      </w:r>
      <w:r w:rsidR="00E30890">
        <w:rPr>
          <w:rFonts w:ascii="Times New Roman" w:hAnsi="Times New Roman" w:cs="Times New Roman"/>
          <w:sz w:val="24"/>
          <w:szCs w:val="24"/>
        </w:rPr>
        <w:t xml:space="preserve">od </w:t>
      </w:r>
      <w:r w:rsidR="005255CF">
        <w:rPr>
          <w:rFonts w:ascii="Times New Roman" w:hAnsi="Times New Roman" w:cs="Times New Roman"/>
          <w:sz w:val="24"/>
          <w:szCs w:val="24"/>
        </w:rPr>
        <w:t>172.140</w:t>
      </w:r>
      <w:r w:rsidR="00E30890">
        <w:rPr>
          <w:rFonts w:ascii="Times New Roman" w:hAnsi="Times New Roman" w:cs="Times New Roman"/>
          <w:sz w:val="24"/>
          <w:szCs w:val="24"/>
        </w:rPr>
        <w:t xml:space="preserve">€ a ostvareni su u iznosu </w:t>
      </w:r>
      <w:r w:rsidR="005255CF">
        <w:rPr>
          <w:rFonts w:ascii="Times New Roman" w:hAnsi="Times New Roman" w:cs="Times New Roman"/>
          <w:sz w:val="24"/>
          <w:szCs w:val="24"/>
        </w:rPr>
        <w:t>68.234,83</w:t>
      </w:r>
      <w:r w:rsidR="00E30890">
        <w:rPr>
          <w:rFonts w:ascii="Times New Roman" w:hAnsi="Times New Roman" w:cs="Times New Roman"/>
          <w:sz w:val="24"/>
          <w:szCs w:val="24"/>
        </w:rPr>
        <w:t xml:space="preserve">€ što čini </w:t>
      </w:r>
      <w:r w:rsidR="005255CF">
        <w:rPr>
          <w:rFonts w:ascii="Times New Roman" w:hAnsi="Times New Roman" w:cs="Times New Roman"/>
          <w:sz w:val="24"/>
          <w:szCs w:val="24"/>
        </w:rPr>
        <w:t>39,64</w:t>
      </w:r>
      <w:r w:rsidR="00E30890">
        <w:rPr>
          <w:rFonts w:ascii="Times New Roman" w:hAnsi="Times New Roman" w:cs="Times New Roman"/>
          <w:sz w:val="24"/>
          <w:szCs w:val="24"/>
        </w:rPr>
        <w:t>% izvršenja plana a odnose se na redovno poslovanje Odvjetništva.</w:t>
      </w:r>
    </w:p>
    <w:p w14:paraId="1B88821A" w14:textId="77777777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56F27" w14:textId="44084FBC" w:rsidR="00E30890" w:rsidRPr="00E30890" w:rsidRDefault="00E30890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890">
        <w:rPr>
          <w:rFonts w:ascii="Times New Roman" w:hAnsi="Times New Roman" w:cs="Times New Roman"/>
          <w:b/>
          <w:bCs/>
          <w:sz w:val="24"/>
          <w:szCs w:val="24"/>
        </w:rPr>
        <w:t>Financijski rashodi</w:t>
      </w:r>
    </w:p>
    <w:p w14:paraId="7D28964E" w14:textId="4CF03680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rashodi planirani su u iznosu 1.</w:t>
      </w:r>
      <w:r w:rsidR="005255CF"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</w:rPr>
        <w:t xml:space="preserve">€, a realizirani su u iznosu od </w:t>
      </w:r>
      <w:r w:rsidR="005255CF">
        <w:rPr>
          <w:rFonts w:ascii="Times New Roman" w:hAnsi="Times New Roman" w:cs="Times New Roman"/>
          <w:sz w:val="24"/>
          <w:szCs w:val="24"/>
        </w:rPr>
        <w:t>762,05</w:t>
      </w:r>
      <w:r>
        <w:rPr>
          <w:rFonts w:ascii="Times New Roman" w:hAnsi="Times New Roman" w:cs="Times New Roman"/>
          <w:sz w:val="24"/>
          <w:szCs w:val="24"/>
        </w:rPr>
        <w:t>€. U ove rashode spadaju bankarske usluge, usluge platnog prometa te kamate za financijski leasing službenog vozila.</w:t>
      </w:r>
    </w:p>
    <w:p w14:paraId="4B6E0AB8" w14:textId="579E0FA8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B7F90" w14:textId="3A24F6D4" w:rsidR="00E30890" w:rsidRPr="00E30890" w:rsidRDefault="00E30890" w:rsidP="003848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0890">
        <w:rPr>
          <w:rFonts w:ascii="Times New Roman" w:hAnsi="Times New Roman" w:cs="Times New Roman"/>
          <w:b/>
          <w:bCs/>
          <w:sz w:val="24"/>
          <w:szCs w:val="24"/>
        </w:rPr>
        <w:t>Rashodi za nabavu nefinancijske imovine</w:t>
      </w:r>
    </w:p>
    <w:p w14:paraId="09CBFC83" w14:textId="32302BAD" w:rsidR="00E30890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 rashodi su planirani u iznosu od </w:t>
      </w:r>
      <w:r w:rsidR="006435B8">
        <w:rPr>
          <w:rFonts w:ascii="Times New Roman" w:hAnsi="Times New Roman" w:cs="Times New Roman"/>
          <w:sz w:val="24"/>
          <w:szCs w:val="24"/>
        </w:rPr>
        <w:t>9.649,00</w:t>
      </w:r>
      <w:r>
        <w:rPr>
          <w:rFonts w:ascii="Times New Roman" w:hAnsi="Times New Roman" w:cs="Times New Roman"/>
          <w:sz w:val="24"/>
          <w:szCs w:val="24"/>
        </w:rPr>
        <w:t xml:space="preserve">€, a ostvareni su u iznosu od </w:t>
      </w:r>
      <w:r w:rsidR="006435B8">
        <w:rPr>
          <w:rFonts w:ascii="Times New Roman" w:hAnsi="Times New Roman" w:cs="Times New Roman"/>
          <w:sz w:val="24"/>
          <w:szCs w:val="24"/>
        </w:rPr>
        <w:t>5.181,85</w:t>
      </w:r>
      <w:r>
        <w:rPr>
          <w:rFonts w:ascii="Times New Roman" w:hAnsi="Times New Roman" w:cs="Times New Roman"/>
          <w:sz w:val="24"/>
          <w:szCs w:val="24"/>
        </w:rPr>
        <w:t>€. Odnose se na uredsku opremu i namještaj, glavnicu za otplatu financijskog leasinga služben</w:t>
      </w:r>
      <w:r w:rsidR="006435B8">
        <w:rPr>
          <w:rFonts w:ascii="Times New Roman" w:hAnsi="Times New Roman" w:cs="Times New Roman"/>
          <w:sz w:val="24"/>
          <w:szCs w:val="24"/>
        </w:rPr>
        <w:t>ih</w:t>
      </w:r>
      <w:r>
        <w:rPr>
          <w:rFonts w:ascii="Times New Roman" w:hAnsi="Times New Roman" w:cs="Times New Roman"/>
          <w:sz w:val="24"/>
          <w:szCs w:val="24"/>
        </w:rPr>
        <w:t xml:space="preserve"> vozila</w:t>
      </w:r>
      <w:r w:rsidR="006435B8">
        <w:rPr>
          <w:rFonts w:ascii="Times New Roman" w:hAnsi="Times New Roman" w:cs="Times New Roman"/>
          <w:sz w:val="24"/>
          <w:szCs w:val="24"/>
        </w:rPr>
        <w:t>.</w:t>
      </w:r>
    </w:p>
    <w:p w14:paraId="69A34580" w14:textId="77777777" w:rsidR="00B02DEB" w:rsidRDefault="00B02DEB" w:rsidP="003848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C43B3" w14:textId="45B65F2C" w:rsidR="00830118" w:rsidRDefault="00E30890" w:rsidP="003848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Splitu, 2</w:t>
      </w:r>
      <w:r w:rsidR="006435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.08.2023.</w:t>
      </w:r>
    </w:p>
    <w:p w14:paraId="060C1F5F" w14:textId="4ADF502E" w:rsidR="007523CB" w:rsidRPr="008B50EF" w:rsidRDefault="007523CB" w:rsidP="00400019">
      <w:pPr>
        <w:rPr>
          <w:rFonts w:ascii="Times New Roman" w:hAnsi="Times New Roman" w:cs="Times New Roman"/>
          <w:sz w:val="24"/>
          <w:szCs w:val="24"/>
        </w:rPr>
      </w:pPr>
    </w:p>
    <w:sectPr w:rsidR="007523CB" w:rsidRPr="008B5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176A" w14:textId="77777777" w:rsidR="00A536A4" w:rsidRDefault="00A536A4" w:rsidP="008B50EF">
      <w:pPr>
        <w:spacing w:after="0" w:line="240" w:lineRule="auto"/>
      </w:pPr>
      <w:r>
        <w:separator/>
      </w:r>
    </w:p>
  </w:endnote>
  <w:endnote w:type="continuationSeparator" w:id="0">
    <w:p w14:paraId="1A0C29F9" w14:textId="77777777" w:rsidR="00A536A4" w:rsidRDefault="00A536A4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7E6D" w14:textId="77777777" w:rsidR="00A536A4" w:rsidRDefault="00A536A4" w:rsidP="008B50EF">
      <w:pPr>
        <w:spacing w:after="0" w:line="240" w:lineRule="auto"/>
      </w:pPr>
      <w:r>
        <w:separator/>
      </w:r>
    </w:p>
  </w:footnote>
  <w:footnote w:type="continuationSeparator" w:id="0">
    <w:p w14:paraId="3A5E0A7F" w14:textId="77777777" w:rsidR="00A536A4" w:rsidRDefault="00A536A4" w:rsidP="008B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19"/>
    <w:rsid w:val="000E53BB"/>
    <w:rsid w:val="001D7214"/>
    <w:rsid w:val="001E14E4"/>
    <w:rsid w:val="00290C6A"/>
    <w:rsid w:val="00297B7E"/>
    <w:rsid w:val="002F1AAC"/>
    <w:rsid w:val="00381ACA"/>
    <w:rsid w:val="00384817"/>
    <w:rsid w:val="003B77E4"/>
    <w:rsid w:val="00400019"/>
    <w:rsid w:val="004656F5"/>
    <w:rsid w:val="004E0789"/>
    <w:rsid w:val="005255CF"/>
    <w:rsid w:val="006435B8"/>
    <w:rsid w:val="007523CB"/>
    <w:rsid w:val="007E4ACD"/>
    <w:rsid w:val="00830118"/>
    <w:rsid w:val="00847846"/>
    <w:rsid w:val="008B50EF"/>
    <w:rsid w:val="00984F2F"/>
    <w:rsid w:val="00A2596B"/>
    <w:rsid w:val="00A349AB"/>
    <w:rsid w:val="00A536A4"/>
    <w:rsid w:val="00B02DEB"/>
    <w:rsid w:val="00C9692A"/>
    <w:rsid w:val="00D36944"/>
    <w:rsid w:val="00D61907"/>
    <w:rsid w:val="00D86D44"/>
    <w:rsid w:val="00E30890"/>
    <w:rsid w:val="00EC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  <w15:chartTrackingRefBased/>
  <w15:docId w15:val="{515A7D24-CE12-4E76-A9BD-8350CE02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</a:t>
            </a:r>
            <a:r>
              <a:rPr lang="hr-HR" baseline="0"/>
              <a:t> IZ NADLEŽNOG PRORAČUNA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0.11877114319043452"/>
          <c:y val="0.13924603174603176"/>
          <c:w val="0.64743256051326914"/>
          <c:h val="0.677923072115985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1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16-4FD9-9864-266AE63DE1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1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 formatCode="#,##0">
                  <c:v>1361216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16-4FD9-9864-266AE63DE12F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16-4FD9-9864-266AE63DE12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 formatCode="#,##0">
                  <c:v>592273.79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16-4FD9-9864-266AE63DE12F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1"/>
                <c:pt idx="0">
                  <c:v>Opći prihodi i primici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 formatCode="#,##0">
                  <c:v>645624.53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916-4FD9-9864-266AE63DE1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92034472"/>
        <c:axId val="392034800"/>
      </c:barChart>
      <c:catAx>
        <c:axId val="392034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2034800"/>
        <c:crosses val="autoZero"/>
        <c:auto val="1"/>
        <c:lblAlgn val="ctr"/>
        <c:lblOffset val="100"/>
        <c:noMultiLvlLbl val="0"/>
      </c:catAx>
      <c:valAx>
        <c:axId val="392034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92034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VLASTITI PRIHODI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>
        <c:manualLayout>
          <c:layoutTarget val="inner"/>
          <c:xMode val="edge"/>
          <c:yMode val="edge"/>
          <c:x val="8.6984339134729929E-2"/>
          <c:y val="0.13786941580756015"/>
          <c:w val="0.6793133238418998"/>
          <c:h val="0.65102686906404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2023.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1"/>
                <c:pt idx="0">
                  <c:v>Vlastiti prihodi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 formatCode="#,##0">
                  <c:v>796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08-415A-8FB9-0C4CE9157916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1"/>
                <c:pt idx="0">
                  <c:v>Vlastiti prihodi</c:v>
                </c:pt>
              </c:strCache>
            </c:strRef>
          </c:cat>
          <c:val>
            <c:numRef>
              <c:f>List1!$C$2:$C$5</c:f>
              <c:numCache>
                <c:formatCode>General</c:formatCode>
                <c:ptCount val="4"/>
                <c:pt idx="0" formatCode="#,##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08-415A-8FB9-0C4CE9157916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1"/>
                <c:pt idx="0">
                  <c:v>Vlastiti prihodi</c:v>
                </c:pt>
              </c:strCache>
            </c:strRef>
          </c:cat>
          <c:val>
            <c:numRef>
              <c:f>List1!$D$2:$D$5</c:f>
              <c:numCache>
                <c:formatCode>General</c:formatCode>
                <c:ptCount val="4"/>
                <c:pt idx="0" formatCode="#,##0">
                  <c:v>79.239999999999995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008-415A-8FB9-0C4CE91579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0885096"/>
        <c:axId val="740886736"/>
      </c:barChart>
      <c:catAx>
        <c:axId val="740885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40886736"/>
        <c:crosses val="autoZero"/>
        <c:auto val="1"/>
        <c:lblAlgn val="ctr"/>
        <c:lblOffset val="100"/>
        <c:noMultiLvlLbl val="0"/>
      </c:catAx>
      <c:valAx>
        <c:axId val="740886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40885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Planirani i izvršeni rashodi za zaposlene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Planirano 2023.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List1!$B$2</c:f>
              <c:numCache>
                <c:formatCode>#,##0</c:formatCode>
                <c:ptCount val="1"/>
                <c:pt idx="0">
                  <c:v>1178843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CF-4C56-A55A-C8CCBD7D675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List1!$C$2</c:f>
              <c:numCache>
                <c:formatCode>#,##0</c:formatCode>
                <c:ptCount val="1"/>
                <c:pt idx="0">
                  <c:v>498573.29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CF-4C56-A55A-C8CCBD7D675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</c:f>
              <c:strCache>
                <c:ptCount val="1"/>
                <c:pt idx="0">
                  <c:v>Rashodi za zaposlene</c:v>
                </c:pt>
              </c:strCache>
            </c:strRef>
          </c:cat>
          <c:val>
            <c:numRef>
              <c:f>List1!$D$2</c:f>
              <c:numCache>
                <c:formatCode>#,##0</c:formatCode>
                <c:ptCount val="1"/>
                <c:pt idx="0">
                  <c:v>571625.04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3CF-4C56-A55A-C8CCBD7D67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33004456"/>
        <c:axId val="733004784"/>
      </c:barChart>
      <c:catAx>
        <c:axId val="733004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3004784"/>
        <c:crosses val="autoZero"/>
        <c:auto val="1"/>
        <c:lblAlgn val="ctr"/>
        <c:lblOffset val="100"/>
        <c:noMultiLvlLbl val="0"/>
      </c:catAx>
      <c:valAx>
        <c:axId val="733004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73300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Značajniji rashodi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Plan 2023.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</c:strCache>
            </c:strRef>
          </c:cat>
          <c:val>
            <c:numRef>
              <c:f>List1!$B$2:$B$4</c:f>
              <c:numCache>
                <c:formatCode>#,##0</c:formatCode>
                <c:ptCount val="3"/>
                <c:pt idx="0">
                  <c:v>28004</c:v>
                </c:pt>
                <c:pt idx="1">
                  <c:v>16962</c:v>
                </c:pt>
                <c:pt idx="2">
                  <c:v>120273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3C-4B62-AC68-6E6CE8506F8B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Izvršenje 1.-6.2022.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</c:strCache>
            </c:strRef>
          </c:cat>
          <c:val>
            <c:numRef>
              <c:f>List1!$C$2:$C$4</c:f>
              <c:numCache>
                <c:formatCode>#,##0</c:formatCode>
                <c:ptCount val="3"/>
                <c:pt idx="0">
                  <c:v>10258.290000000001</c:v>
                </c:pt>
                <c:pt idx="1">
                  <c:v>7485.57</c:v>
                </c:pt>
                <c:pt idx="2">
                  <c:v>71438.05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3C-4B62-AC68-6E6CE8506F8B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Izvršenje 1.-6.2023.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List1!$A$2:$A$4</c:f>
              <c:strCache>
                <c:ptCount val="3"/>
                <c:pt idx="0">
                  <c:v>Naknade troškova zaposlenima</c:v>
                </c:pt>
                <c:pt idx="1">
                  <c:v>Rashodi za materijal i energiju</c:v>
                </c:pt>
                <c:pt idx="2">
                  <c:v>Rashodi za usluge</c:v>
                </c:pt>
              </c:strCache>
            </c:strRef>
          </c:cat>
          <c:val>
            <c:numRef>
              <c:f>List1!$D$2:$D$4</c:f>
              <c:numCache>
                <c:formatCode>#,##0</c:formatCode>
                <c:ptCount val="3"/>
                <c:pt idx="0">
                  <c:v>17715.7</c:v>
                </c:pt>
                <c:pt idx="1">
                  <c:v>8663.32</c:v>
                </c:pt>
                <c:pt idx="2">
                  <c:v>40873.870000000003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3C-4B62-AC68-6E6CE8506F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51637664"/>
        <c:axId val="851643240"/>
      </c:barChart>
      <c:catAx>
        <c:axId val="85163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51643240"/>
        <c:crosses val="autoZero"/>
        <c:auto val="1"/>
        <c:lblAlgn val="ctr"/>
        <c:lblOffset val="100"/>
        <c:noMultiLvlLbl val="0"/>
      </c:catAx>
      <c:valAx>
        <c:axId val="851643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51637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Štrkalj</dc:creator>
  <cp:keywords/>
  <dc:description/>
  <cp:lastModifiedBy>Helena Štrkalj</cp:lastModifiedBy>
  <cp:revision>8</cp:revision>
  <dcterms:created xsi:type="dcterms:W3CDTF">2023-08-21T09:29:00Z</dcterms:created>
  <dcterms:modified xsi:type="dcterms:W3CDTF">2023-11-15T11:42:00Z</dcterms:modified>
</cp:coreProperties>
</file>