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20E" w:rsidRPr="00A071A5" w:rsidRDefault="0038320E" w:rsidP="0038320E">
      <w:pPr>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ab/>
        <w:t xml:space="preserve">          </w:t>
      </w:r>
      <w:r w:rsidRPr="00A071A5">
        <w:rPr>
          <w:rFonts w:ascii="Arial" w:eastAsia="Times New Roman" w:hAnsi="Arial" w:cs="Arial"/>
          <w:sz w:val="24"/>
          <w:szCs w:val="24"/>
          <w:lang w:eastAsia="hr-HR"/>
        </w:rPr>
        <w:t xml:space="preserve">        </w:t>
      </w:r>
      <w:r w:rsidRPr="00A071A5">
        <w:rPr>
          <w:rFonts w:ascii="Arial" w:eastAsia="Times New Roman" w:hAnsi="Arial" w:cs="Arial"/>
          <w:noProof/>
          <w:sz w:val="24"/>
          <w:szCs w:val="24"/>
          <w:lang w:eastAsia="hr-HR"/>
        </w:rPr>
        <w:drawing>
          <wp:inline distT="0" distB="0" distL="0" distR="0" wp14:anchorId="10689332" wp14:editId="16E3ACB9">
            <wp:extent cx="400050" cy="5619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561975"/>
                    </a:xfrm>
                    <a:prstGeom prst="rect">
                      <a:avLst/>
                    </a:prstGeom>
                    <a:noFill/>
                    <a:ln>
                      <a:noFill/>
                    </a:ln>
                  </pic:spPr>
                </pic:pic>
              </a:graphicData>
            </a:graphic>
          </wp:inline>
        </w:drawing>
      </w:r>
    </w:p>
    <w:p w:rsidR="0038320E" w:rsidRPr="0038320E" w:rsidRDefault="0038320E" w:rsidP="0038320E">
      <w:pPr>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Pr="0038320E">
        <w:rPr>
          <w:rFonts w:ascii="Arial" w:eastAsia="Times New Roman" w:hAnsi="Arial" w:cs="Arial"/>
          <w:sz w:val="24"/>
          <w:szCs w:val="24"/>
          <w:lang w:eastAsia="hr-HR"/>
        </w:rPr>
        <w:t>REPUBLIKA HRVATSKA</w:t>
      </w:r>
    </w:p>
    <w:p w:rsidR="0038320E" w:rsidRPr="0038320E" w:rsidRDefault="00851521" w:rsidP="0038320E">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OPĆINSK</w:t>
      </w:r>
      <w:r w:rsidR="006416DD">
        <w:rPr>
          <w:rFonts w:ascii="Arial" w:eastAsia="Times New Roman" w:hAnsi="Arial" w:cs="Arial"/>
          <w:sz w:val="24"/>
          <w:szCs w:val="24"/>
          <w:lang w:eastAsia="hr-HR"/>
        </w:rPr>
        <w:t xml:space="preserve">O </w:t>
      </w:r>
      <w:r w:rsidR="0038320E" w:rsidRPr="0038320E">
        <w:rPr>
          <w:rFonts w:ascii="Arial" w:eastAsia="Times New Roman" w:hAnsi="Arial" w:cs="Arial"/>
          <w:sz w:val="24"/>
          <w:szCs w:val="24"/>
          <w:lang w:eastAsia="hr-HR"/>
        </w:rPr>
        <w:t>DRŽAVNO ODVJETNIŠTVO</w:t>
      </w:r>
    </w:p>
    <w:p w:rsidR="0038320E" w:rsidRPr="0038320E" w:rsidRDefault="0038320E" w:rsidP="0038320E">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sidRPr="0038320E">
        <w:rPr>
          <w:rFonts w:ascii="Arial" w:eastAsia="Times New Roman" w:hAnsi="Arial" w:cs="Arial"/>
          <w:sz w:val="24"/>
          <w:szCs w:val="24"/>
          <w:lang w:eastAsia="hr-HR"/>
        </w:rPr>
        <w:t xml:space="preserve">    </w:t>
      </w:r>
      <w:r w:rsidR="00851521">
        <w:rPr>
          <w:rFonts w:ascii="Arial" w:eastAsia="Times New Roman" w:hAnsi="Arial" w:cs="Arial"/>
          <w:sz w:val="24"/>
          <w:szCs w:val="24"/>
          <w:lang w:eastAsia="hr-HR"/>
        </w:rPr>
        <w:t xml:space="preserve">                  U ZLATARU</w:t>
      </w:r>
    </w:p>
    <w:p w:rsidR="0038320E" w:rsidRPr="0038320E" w:rsidRDefault="00851521" w:rsidP="0038320E">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             Zlatar, Trg slobode 14a</w:t>
      </w:r>
    </w:p>
    <w:p w:rsidR="0038320E" w:rsidRPr="00A071A5" w:rsidRDefault="0038320E" w:rsidP="0038320E">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p>
    <w:p w:rsidR="0038320E" w:rsidRPr="00A071A5" w:rsidRDefault="0038320E" w:rsidP="0038320E">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r w:rsidRPr="00A071A5">
        <w:rPr>
          <w:rFonts w:ascii="Arial" w:eastAsia="Times New Roman" w:hAnsi="Arial" w:cs="Arial"/>
          <w:sz w:val="24"/>
          <w:szCs w:val="24"/>
          <w:lang w:eastAsia="hr-HR"/>
        </w:rPr>
        <w:t>Broj:</w:t>
      </w:r>
      <w:r w:rsidR="00601266">
        <w:rPr>
          <w:rFonts w:ascii="Arial" w:eastAsia="Times New Roman" w:hAnsi="Arial" w:cs="Arial"/>
          <w:sz w:val="24"/>
          <w:szCs w:val="24"/>
          <w:lang w:eastAsia="hr-HR"/>
        </w:rPr>
        <w:t xml:space="preserve"> P-3/2024</w:t>
      </w:r>
    </w:p>
    <w:p w:rsidR="00BF6DA9" w:rsidRDefault="0038320E" w:rsidP="00BF6DA9">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r>
        <w:rPr>
          <w:rFonts w:ascii="Arial" w:eastAsia="Times New Roman" w:hAnsi="Arial" w:cs="Arial"/>
          <w:sz w:val="24"/>
          <w:szCs w:val="24"/>
          <w:lang w:eastAsia="hr-HR"/>
        </w:rPr>
        <w:t>Z</w:t>
      </w:r>
      <w:r w:rsidR="00851521">
        <w:rPr>
          <w:rFonts w:ascii="Arial" w:eastAsia="Times New Roman" w:hAnsi="Arial" w:cs="Arial"/>
          <w:sz w:val="24"/>
          <w:szCs w:val="24"/>
          <w:lang w:eastAsia="hr-HR"/>
        </w:rPr>
        <w:t>latar</w:t>
      </w:r>
      <w:r>
        <w:rPr>
          <w:rFonts w:ascii="Arial" w:eastAsia="Times New Roman" w:hAnsi="Arial" w:cs="Arial"/>
          <w:sz w:val="24"/>
          <w:szCs w:val="24"/>
          <w:lang w:eastAsia="hr-HR"/>
        </w:rPr>
        <w:t xml:space="preserve">, </w:t>
      </w:r>
      <w:r w:rsidR="00601266">
        <w:rPr>
          <w:rFonts w:ascii="Arial" w:eastAsia="Times New Roman" w:hAnsi="Arial" w:cs="Arial"/>
          <w:sz w:val="24"/>
          <w:szCs w:val="24"/>
          <w:lang w:eastAsia="hr-HR"/>
        </w:rPr>
        <w:t xml:space="preserve">15. </w:t>
      </w:r>
      <w:r w:rsidR="00851521">
        <w:rPr>
          <w:rFonts w:ascii="Arial" w:eastAsia="Times New Roman" w:hAnsi="Arial" w:cs="Arial"/>
          <w:sz w:val="24"/>
          <w:szCs w:val="24"/>
          <w:lang w:eastAsia="hr-HR"/>
        </w:rPr>
        <w:t>siječnja</w:t>
      </w:r>
      <w:r>
        <w:rPr>
          <w:rFonts w:ascii="Arial" w:eastAsia="Times New Roman" w:hAnsi="Arial" w:cs="Arial"/>
          <w:sz w:val="24"/>
          <w:szCs w:val="24"/>
          <w:lang w:eastAsia="hr-HR"/>
        </w:rPr>
        <w:t xml:space="preserve"> 202</w:t>
      </w:r>
      <w:r w:rsidR="00851521">
        <w:rPr>
          <w:rFonts w:ascii="Arial" w:eastAsia="Times New Roman" w:hAnsi="Arial" w:cs="Arial"/>
          <w:sz w:val="24"/>
          <w:szCs w:val="24"/>
          <w:lang w:eastAsia="hr-HR"/>
        </w:rPr>
        <w:t>4</w:t>
      </w:r>
      <w:r w:rsidRPr="00A071A5">
        <w:rPr>
          <w:rFonts w:ascii="Arial" w:eastAsia="Times New Roman" w:hAnsi="Arial" w:cs="Arial"/>
          <w:sz w:val="24"/>
          <w:szCs w:val="24"/>
          <w:lang w:eastAsia="hr-HR"/>
        </w:rPr>
        <w:t>.</w:t>
      </w:r>
    </w:p>
    <w:p w:rsidR="00BF6DA9" w:rsidRDefault="00BF6DA9" w:rsidP="00BF6DA9">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p>
    <w:p w:rsidR="0038320E" w:rsidRDefault="0038320E" w:rsidP="00BF6DA9">
      <w:pPr>
        <w:widowControl w:val="0"/>
        <w:overflowPunct w:val="0"/>
        <w:autoSpaceDE w:val="0"/>
        <w:autoSpaceDN w:val="0"/>
        <w:adjustRightInd w:val="0"/>
        <w:spacing w:after="0" w:line="240" w:lineRule="auto"/>
        <w:ind w:firstLine="708"/>
        <w:jc w:val="both"/>
        <w:textAlignment w:val="baseline"/>
        <w:rPr>
          <w:rFonts w:ascii="Arial" w:eastAsia="Times New Roman" w:hAnsi="Arial" w:cs="Arial"/>
          <w:sz w:val="24"/>
          <w:szCs w:val="24"/>
          <w:lang w:eastAsia="hr-HR"/>
        </w:rPr>
      </w:pPr>
      <w:r w:rsidRPr="001643C3">
        <w:rPr>
          <w:rFonts w:ascii="Arial" w:eastAsia="Times New Roman" w:hAnsi="Arial" w:cs="Arial"/>
          <w:sz w:val="24"/>
          <w:szCs w:val="24"/>
          <w:lang w:eastAsia="hr-HR"/>
        </w:rPr>
        <w:t>Temeljem članka 4. Uredbe o raspisivanju i provedbi javnog natječaja i internog oglasa u državnoj službi (Narodne novine, broj: 78/2017</w:t>
      </w:r>
      <w:r w:rsidR="00FF25A7">
        <w:rPr>
          <w:rFonts w:ascii="Arial" w:eastAsia="Times New Roman" w:hAnsi="Arial" w:cs="Arial"/>
          <w:sz w:val="24"/>
          <w:szCs w:val="24"/>
          <w:lang w:eastAsia="hr-HR"/>
        </w:rPr>
        <w:t xml:space="preserve"> i 89/2019</w:t>
      </w:r>
      <w:r w:rsidRPr="001643C3">
        <w:rPr>
          <w:rFonts w:ascii="Arial" w:eastAsia="Times New Roman" w:hAnsi="Arial" w:cs="Arial"/>
          <w:sz w:val="24"/>
          <w:szCs w:val="24"/>
          <w:lang w:eastAsia="hr-HR"/>
        </w:rPr>
        <w:t>, u daljnjem tekstu: Uredba)</w:t>
      </w:r>
      <w:r w:rsidR="00D256F7">
        <w:rPr>
          <w:rFonts w:ascii="Arial" w:eastAsia="Times New Roman" w:hAnsi="Arial" w:cs="Arial"/>
          <w:sz w:val="24"/>
          <w:szCs w:val="24"/>
          <w:lang w:eastAsia="hr-HR"/>
        </w:rPr>
        <w:t xml:space="preserve"> te sukladno javnom natječaju za prijam </w:t>
      </w:r>
      <w:r w:rsidRPr="001643C3">
        <w:rPr>
          <w:rFonts w:ascii="Arial" w:eastAsia="Times New Roman" w:hAnsi="Arial" w:cs="Arial"/>
          <w:sz w:val="24"/>
          <w:szCs w:val="24"/>
          <w:lang w:eastAsia="hr-HR"/>
        </w:rPr>
        <w:t xml:space="preserve">u državnu službu na </w:t>
      </w:r>
      <w:r>
        <w:rPr>
          <w:rFonts w:ascii="Arial" w:eastAsia="Times New Roman" w:hAnsi="Arial" w:cs="Arial"/>
          <w:sz w:val="24"/>
          <w:szCs w:val="24"/>
          <w:lang w:eastAsia="hr-HR"/>
        </w:rPr>
        <w:t>ne</w:t>
      </w:r>
      <w:r w:rsidRPr="001643C3">
        <w:rPr>
          <w:rFonts w:ascii="Arial" w:eastAsia="Times New Roman" w:hAnsi="Arial" w:cs="Arial"/>
          <w:sz w:val="24"/>
          <w:szCs w:val="24"/>
          <w:lang w:eastAsia="hr-HR"/>
        </w:rPr>
        <w:t xml:space="preserve">određeno vrijeme </w:t>
      </w:r>
      <w:r w:rsidR="00567D81">
        <w:rPr>
          <w:rFonts w:ascii="Arial" w:eastAsia="Times New Roman" w:hAnsi="Arial" w:cs="Arial"/>
          <w:sz w:val="24"/>
          <w:szCs w:val="24"/>
          <w:lang w:eastAsia="hr-HR"/>
        </w:rPr>
        <w:t>u Općinsko</w:t>
      </w:r>
      <w:r w:rsidR="00D256F7">
        <w:rPr>
          <w:rFonts w:ascii="Arial" w:eastAsia="Times New Roman" w:hAnsi="Arial" w:cs="Arial"/>
          <w:sz w:val="24"/>
          <w:szCs w:val="24"/>
          <w:lang w:eastAsia="hr-HR"/>
        </w:rPr>
        <w:t xml:space="preserve"> državno odvjetništvo u Z</w:t>
      </w:r>
      <w:r w:rsidR="00567D81">
        <w:rPr>
          <w:rFonts w:ascii="Arial" w:eastAsia="Times New Roman" w:hAnsi="Arial" w:cs="Arial"/>
          <w:sz w:val="24"/>
          <w:szCs w:val="24"/>
          <w:lang w:eastAsia="hr-HR"/>
        </w:rPr>
        <w:t>lataru</w:t>
      </w:r>
      <w:r w:rsidR="00D256F7">
        <w:rPr>
          <w:rFonts w:ascii="Arial" w:eastAsia="Times New Roman" w:hAnsi="Arial" w:cs="Arial"/>
          <w:sz w:val="24"/>
          <w:szCs w:val="24"/>
          <w:lang w:eastAsia="hr-HR"/>
        </w:rPr>
        <w:t xml:space="preserve"> </w:t>
      </w:r>
      <w:r w:rsidRPr="001643C3">
        <w:rPr>
          <w:rFonts w:ascii="Arial" w:eastAsia="Times New Roman" w:hAnsi="Arial" w:cs="Arial"/>
          <w:sz w:val="24"/>
          <w:szCs w:val="24"/>
          <w:lang w:eastAsia="hr-HR"/>
        </w:rPr>
        <w:t>na radn</w:t>
      </w:r>
      <w:r w:rsidR="006416DD">
        <w:rPr>
          <w:rFonts w:ascii="Arial" w:eastAsia="Times New Roman" w:hAnsi="Arial" w:cs="Arial"/>
          <w:sz w:val="24"/>
          <w:szCs w:val="24"/>
          <w:lang w:eastAsia="hr-HR"/>
        </w:rPr>
        <w:t>o</w:t>
      </w:r>
      <w:r w:rsidRPr="001643C3">
        <w:rPr>
          <w:rFonts w:ascii="Arial" w:eastAsia="Times New Roman" w:hAnsi="Arial" w:cs="Arial"/>
          <w:sz w:val="24"/>
          <w:szCs w:val="24"/>
          <w:lang w:eastAsia="hr-HR"/>
        </w:rPr>
        <w:t xml:space="preserve"> mjest</w:t>
      </w:r>
      <w:r w:rsidR="006416DD">
        <w:rPr>
          <w:rFonts w:ascii="Arial" w:eastAsia="Times New Roman" w:hAnsi="Arial" w:cs="Arial"/>
          <w:sz w:val="24"/>
          <w:szCs w:val="24"/>
          <w:lang w:eastAsia="hr-HR"/>
        </w:rPr>
        <w:t>o</w:t>
      </w:r>
      <w:r>
        <w:rPr>
          <w:rFonts w:ascii="Arial" w:eastAsia="Times New Roman" w:hAnsi="Arial" w:cs="Arial"/>
          <w:sz w:val="24"/>
          <w:szCs w:val="24"/>
          <w:lang w:eastAsia="hr-HR"/>
        </w:rPr>
        <w:t xml:space="preserve"> </w:t>
      </w:r>
      <w:r w:rsidR="003874A6">
        <w:rPr>
          <w:rFonts w:ascii="Arial" w:eastAsia="Times New Roman" w:hAnsi="Arial" w:cs="Arial"/>
          <w:sz w:val="24"/>
          <w:szCs w:val="24"/>
          <w:lang w:eastAsia="hr-HR"/>
        </w:rPr>
        <w:t>administrativni referent-</w:t>
      </w:r>
      <w:proofErr w:type="spellStart"/>
      <w:r w:rsidR="003874A6">
        <w:rPr>
          <w:rFonts w:ascii="Arial" w:eastAsia="Times New Roman" w:hAnsi="Arial" w:cs="Arial"/>
          <w:sz w:val="24"/>
          <w:szCs w:val="24"/>
          <w:lang w:eastAsia="hr-HR"/>
        </w:rPr>
        <w:t>državnoodvjetnički</w:t>
      </w:r>
      <w:proofErr w:type="spellEnd"/>
      <w:r w:rsidR="003874A6">
        <w:rPr>
          <w:rFonts w:ascii="Arial" w:eastAsia="Times New Roman" w:hAnsi="Arial" w:cs="Arial"/>
          <w:sz w:val="24"/>
          <w:szCs w:val="24"/>
          <w:lang w:eastAsia="hr-HR"/>
        </w:rPr>
        <w:t xml:space="preserve"> zapisničar/ka </w:t>
      </w:r>
      <w:r w:rsidR="006416DD">
        <w:rPr>
          <w:rFonts w:ascii="Arial" w:eastAsia="Times New Roman" w:hAnsi="Arial" w:cs="Arial"/>
          <w:sz w:val="24"/>
          <w:szCs w:val="24"/>
          <w:lang w:eastAsia="hr-HR"/>
        </w:rPr>
        <w:t xml:space="preserve">u </w:t>
      </w:r>
      <w:r w:rsidR="003B31E2">
        <w:rPr>
          <w:rFonts w:ascii="Arial" w:eastAsia="Times New Roman" w:hAnsi="Arial" w:cs="Arial"/>
          <w:sz w:val="24"/>
          <w:szCs w:val="24"/>
          <w:lang w:eastAsia="hr-HR"/>
        </w:rPr>
        <w:t>Kaznenom odjelu</w:t>
      </w:r>
      <w:r w:rsidR="006416DD">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 </w:t>
      </w:r>
      <w:r w:rsidR="003874A6">
        <w:rPr>
          <w:rFonts w:ascii="Arial" w:eastAsia="Times New Roman" w:hAnsi="Arial" w:cs="Arial"/>
          <w:sz w:val="24"/>
          <w:szCs w:val="24"/>
          <w:lang w:eastAsia="hr-HR"/>
        </w:rPr>
        <w:t>1</w:t>
      </w:r>
      <w:r>
        <w:rPr>
          <w:rFonts w:ascii="Arial" w:eastAsia="Times New Roman" w:hAnsi="Arial" w:cs="Arial"/>
          <w:sz w:val="24"/>
          <w:szCs w:val="24"/>
          <w:lang w:eastAsia="hr-HR"/>
        </w:rPr>
        <w:t xml:space="preserve"> izvršitelja/</w:t>
      </w:r>
      <w:proofErr w:type="spellStart"/>
      <w:r>
        <w:rPr>
          <w:rFonts w:ascii="Arial" w:eastAsia="Times New Roman" w:hAnsi="Arial" w:cs="Arial"/>
          <w:sz w:val="24"/>
          <w:szCs w:val="24"/>
          <w:lang w:eastAsia="hr-HR"/>
        </w:rPr>
        <w:t>ic</w:t>
      </w:r>
      <w:r w:rsidR="006416DD">
        <w:rPr>
          <w:rFonts w:ascii="Arial" w:eastAsia="Times New Roman" w:hAnsi="Arial" w:cs="Arial"/>
          <w:sz w:val="24"/>
          <w:szCs w:val="24"/>
          <w:lang w:eastAsia="hr-HR"/>
        </w:rPr>
        <w:t>a</w:t>
      </w:r>
      <w:proofErr w:type="spellEnd"/>
      <w:r w:rsidR="00D256F7">
        <w:rPr>
          <w:rFonts w:ascii="Arial" w:eastAsia="Times New Roman" w:hAnsi="Arial" w:cs="Arial"/>
          <w:sz w:val="24"/>
          <w:szCs w:val="24"/>
          <w:lang w:eastAsia="hr-HR"/>
        </w:rPr>
        <w:t xml:space="preserve">, </w:t>
      </w:r>
      <w:r w:rsidRPr="001643C3">
        <w:rPr>
          <w:rFonts w:ascii="Arial" w:eastAsia="Times New Roman" w:hAnsi="Arial" w:cs="Arial"/>
          <w:sz w:val="24"/>
          <w:szCs w:val="24"/>
          <w:lang w:eastAsia="hr-HR"/>
        </w:rPr>
        <w:t>objavljuje se</w:t>
      </w:r>
    </w:p>
    <w:p w:rsidR="0038320E" w:rsidRPr="001643C3" w:rsidRDefault="0038320E" w:rsidP="0038320E">
      <w:pPr>
        <w:spacing w:before="100" w:beforeAutospacing="1" w:after="0" w:line="240" w:lineRule="auto"/>
        <w:ind w:firstLine="708"/>
        <w:jc w:val="both"/>
        <w:rPr>
          <w:rFonts w:ascii="Arial" w:eastAsia="Times New Roman" w:hAnsi="Arial" w:cs="Arial"/>
          <w:sz w:val="24"/>
          <w:szCs w:val="24"/>
          <w:lang w:eastAsia="hr-HR"/>
        </w:rPr>
      </w:pPr>
    </w:p>
    <w:p w:rsidR="0038320E" w:rsidRPr="001643C3" w:rsidRDefault="0038320E" w:rsidP="0038320E">
      <w:pPr>
        <w:spacing w:after="0" w:line="240" w:lineRule="auto"/>
        <w:jc w:val="both"/>
        <w:rPr>
          <w:rFonts w:ascii="Arial" w:eastAsia="Times New Roman" w:hAnsi="Arial" w:cs="Arial"/>
          <w:sz w:val="24"/>
          <w:szCs w:val="24"/>
          <w:lang w:eastAsia="hr-HR"/>
        </w:rPr>
      </w:pPr>
    </w:p>
    <w:p w:rsidR="0038320E" w:rsidRPr="00AB2EE7" w:rsidRDefault="0038320E" w:rsidP="0038320E">
      <w:pPr>
        <w:spacing w:after="0" w:line="240" w:lineRule="auto"/>
        <w:jc w:val="center"/>
        <w:rPr>
          <w:rFonts w:ascii="Arial" w:eastAsia="Times New Roman" w:hAnsi="Arial" w:cs="Arial"/>
          <w:b/>
          <w:sz w:val="24"/>
          <w:szCs w:val="24"/>
          <w:lang w:eastAsia="hr-HR"/>
        </w:rPr>
      </w:pPr>
      <w:r w:rsidRPr="00AB2EE7">
        <w:rPr>
          <w:rFonts w:ascii="Arial" w:eastAsia="Times New Roman" w:hAnsi="Arial" w:cs="Arial"/>
          <w:b/>
          <w:sz w:val="24"/>
          <w:szCs w:val="24"/>
          <w:lang w:eastAsia="hr-HR"/>
        </w:rPr>
        <w:t>OPIS POSLOVA RADN</w:t>
      </w:r>
      <w:r w:rsidR="00165238">
        <w:rPr>
          <w:rFonts w:ascii="Arial" w:eastAsia="Times New Roman" w:hAnsi="Arial" w:cs="Arial"/>
          <w:b/>
          <w:sz w:val="24"/>
          <w:szCs w:val="24"/>
          <w:lang w:eastAsia="hr-HR"/>
        </w:rPr>
        <w:t>OG</w:t>
      </w:r>
      <w:r w:rsidRPr="00AB2EE7">
        <w:rPr>
          <w:rFonts w:ascii="Arial" w:eastAsia="Times New Roman" w:hAnsi="Arial" w:cs="Arial"/>
          <w:b/>
          <w:sz w:val="24"/>
          <w:szCs w:val="24"/>
          <w:lang w:eastAsia="hr-HR"/>
        </w:rPr>
        <w:t xml:space="preserve"> MJESTA, PODACI O PLAĆI, SADRŽAJU I NAČINU TESTIRANJA TE PRAVNI I DRUGI IZVORI ZA PRIPREMANJE KANDIDATA</w:t>
      </w:r>
    </w:p>
    <w:p w:rsidR="0038320E" w:rsidRPr="00AB2EE7" w:rsidRDefault="0038320E" w:rsidP="0038320E">
      <w:pPr>
        <w:spacing w:after="0" w:line="240" w:lineRule="auto"/>
        <w:jc w:val="center"/>
        <w:rPr>
          <w:rFonts w:ascii="Arial" w:eastAsia="Times New Roman" w:hAnsi="Arial" w:cs="Arial"/>
          <w:b/>
          <w:sz w:val="24"/>
          <w:szCs w:val="24"/>
          <w:lang w:eastAsia="hr-HR"/>
        </w:rPr>
      </w:pPr>
      <w:r w:rsidRPr="00AB2EE7">
        <w:rPr>
          <w:rFonts w:ascii="Arial" w:eastAsia="Times New Roman" w:hAnsi="Arial" w:cs="Arial"/>
          <w:b/>
          <w:sz w:val="24"/>
          <w:szCs w:val="24"/>
          <w:lang w:eastAsia="hr-HR"/>
        </w:rPr>
        <w:t>ZA TESTIRANJE</w:t>
      </w:r>
    </w:p>
    <w:p w:rsidR="0038320E" w:rsidRPr="001643C3" w:rsidRDefault="0038320E" w:rsidP="0038320E">
      <w:pPr>
        <w:spacing w:after="0" w:line="240" w:lineRule="auto"/>
        <w:ind w:left="360"/>
        <w:rPr>
          <w:rFonts w:ascii="Arial" w:eastAsia="Times New Roman" w:hAnsi="Arial" w:cs="Arial"/>
          <w:sz w:val="24"/>
          <w:szCs w:val="24"/>
          <w:lang w:eastAsia="hr-HR"/>
        </w:rPr>
      </w:pPr>
    </w:p>
    <w:p w:rsidR="00B427C3" w:rsidRPr="00E12822" w:rsidRDefault="00B427C3" w:rsidP="00B427C3">
      <w:pPr>
        <w:spacing w:after="0" w:line="240" w:lineRule="auto"/>
        <w:ind w:left="360"/>
        <w:jc w:val="both"/>
        <w:rPr>
          <w:rFonts w:ascii="Arial" w:eastAsia="Times New Roman" w:hAnsi="Arial" w:cs="Arial"/>
          <w:b/>
          <w:sz w:val="24"/>
          <w:szCs w:val="24"/>
          <w:lang w:eastAsia="hr-HR"/>
        </w:rPr>
      </w:pPr>
      <w:r w:rsidRPr="00E12822">
        <w:rPr>
          <w:rFonts w:ascii="Arial" w:eastAsia="Times New Roman" w:hAnsi="Arial" w:cs="Arial"/>
          <w:b/>
          <w:sz w:val="24"/>
          <w:szCs w:val="24"/>
          <w:lang w:eastAsia="hr-HR"/>
        </w:rPr>
        <w:t xml:space="preserve">Administrativni referent – </w:t>
      </w:r>
      <w:proofErr w:type="spellStart"/>
      <w:r w:rsidRPr="00E12822">
        <w:rPr>
          <w:rFonts w:ascii="Arial" w:eastAsia="Times New Roman" w:hAnsi="Arial" w:cs="Arial"/>
          <w:b/>
          <w:sz w:val="24"/>
          <w:szCs w:val="24"/>
          <w:lang w:eastAsia="hr-HR"/>
        </w:rPr>
        <w:t>državnoodvjetnički</w:t>
      </w:r>
      <w:proofErr w:type="spellEnd"/>
      <w:r w:rsidRPr="00E12822">
        <w:rPr>
          <w:rFonts w:ascii="Arial" w:eastAsia="Times New Roman" w:hAnsi="Arial" w:cs="Arial"/>
          <w:b/>
          <w:sz w:val="24"/>
          <w:szCs w:val="24"/>
          <w:lang w:eastAsia="hr-HR"/>
        </w:rPr>
        <w:t xml:space="preserve"> zapisničar</w:t>
      </w:r>
      <w:r>
        <w:rPr>
          <w:rFonts w:ascii="Arial" w:eastAsia="Times New Roman" w:hAnsi="Arial" w:cs="Arial"/>
          <w:b/>
          <w:sz w:val="24"/>
          <w:szCs w:val="24"/>
          <w:lang w:eastAsia="hr-HR"/>
        </w:rPr>
        <w:t xml:space="preserve"> – </w:t>
      </w:r>
      <w:r w:rsidRPr="0067433A">
        <w:rPr>
          <w:rFonts w:ascii="Arial" w:eastAsia="Times New Roman" w:hAnsi="Arial" w:cs="Arial"/>
          <w:sz w:val="24"/>
          <w:szCs w:val="24"/>
          <w:lang w:eastAsia="hr-HR"/>
        </w:rPr>
        <w:t>1</w:t>
      </w:r>
      <w:r w:rsidRPr="00E12822">
        <w:rPr>
          <w:rFonts w:ascii="Arial" w:eastAsia="Times New Roman" w:hAnsi="Arial" w:cs="Arial"/>
          <w:b/>
          <w:sz w:val="24"/>
          <w:szCs w:val="24"/>
          <w:lang w:eastAsia="hr-HR"/>
        </w:rPr>
        <w:t xml:space="preserve"> </w:t>
      </w:r>
      <w:r w:rsidRPr="00E12822">
        <w:rPr>
          <w:rFonts w:ascii="Arial" w:eastAsia="Times New Roman" w:hAnsi="Arial" w:cs="Arial"/>
          <w:sz w:val="24"/>
          <w:szCs w:val="24"/>
          <w:lang w:eastAsia="hr-HR"/>
        </w:rPr>
        <w:t>izvršitelja/ice</w:t>
      </w:r>
    </w:p>
    <w:p w:rsidR="00B427C3" w:rsidRPr="001643C3" w:rsidRDefault="00B427C3" w:rsidP="00B427C3">
      <w:pPr>
        <w:pStyle w:val="Odlomakpopisa"/>
        <w:spacing w:after="0" w:line="240" w:lineRule="auto"/>
        <w:ind w:left="360"/>
        <w:jc w:val="both"/>
        <w:rPr>
          <w:rFonts w:ascii="Arial" w:eastAsia="Times New Roman" w:hAnsi="Arial" w:cs="Arial"/>
          <w:b/>
          <w:sz w:val="24"/>
          <w:szCs w:val="24"/>
          <w:lang w:eastAsia="hr-HR"/>
        </w:rPr>
      </w:pPr>
    </w:p>
    <w:p w:rsidR="0053183E" w:rsidRDefault="0053183E" w:rsidP="00B427C3">
      <w:pPr>
        <w:spacing w:after="0" w:line="240" w:lineRule="auto"/>
        <w:jc w:val="both"/>
        <w:rPr>
          <w:rFonts w:ascii="Arial" w:eastAsia="Times New Roman" w:hAnsi="Arial" w:cs="Arial"/>
          <w:sz w:val="24"/>
          <w:szCs w:val="24"/>
          <w:u w:val="single"/>
          <w:lang w:eastAsia="hr-HR"/>
        </w:rPr>
      </w:pPr>
    </w:p>
    <w:p w:rsidR="00B427C3" w:rsidRPr="00C827F5" w:rsidRDefault="00B427C3" w:rsidP="00B427C3">
      <w:pPr>
        <w:spacing w:after="0" w:line="240" w:lineRule="auto"/>
        <w:jc w:val="both"/>
        <w:rPr>
          <w:rFonts w:ascii="Arial" w:eastAsia="Times New Roman" w:hAnsi="Arial" w:cs="Arial"/>
          <w:sz w:val="24"/>
          <w:szCs w:val="24"/>
          <w:u w:val="single"/>
          <w:lang w:eastAsia="hr-HR"/>
        </w:rPr>
      </w:pPr>
      <w:r w:rsidRPr="00C827F5">
        <w:rPr>
          <w:rFonts w:ascii="Arial" w:eastAsia="Times New Roman" w:hAnsi="Arial" w:cs="Arial"/>
          <w:sz w:val="24"/>
          <w:szCs w:val="24"/>
          <w:u w:val="single"/>
          <w:lang w:eastAsia="hr-HR"/>
        </w:rPr>
        <w:t>OPIS POSLOVA RADNOG MJESTA:</w:t>
      </w:r>
    </w:p>
    <w:p w:rsidR="00B427C3" w:rsidRPr="001643C3" w:rsidRDefault="00B427C3" w:rsidP="00B427C3">
      <w:pPr>
        <w:spacing w:after="0" w:line="240" w:lineRule="auto"/>
        <w:jc w:val="both"/>
        <w:rPr>
          <w:rFonts w:ascii="Arial" w:eastAsia="Times New Roman" w:hAnsi="Arial" w:cs="Arial"/>
          <w:sz w:val="24"/>
          <w:szCs w:val="24"/>
          <w:lang w:eastAsia="hr-HR"/>
        </w:rPr>
      </w:pPr>
    </w:p>
    <w:p w:rsidR="00B427C3" w:rsidRPr="001643C3" w:rsidRDefault="00B427C3" w:rsidP="00B427C3">
      <w:pPr>
        <w:pStyle w:val="Odlomakpopisa"/>
        <w:numPr>
          <w:ilvl w:val="0"/>
          <w:numId w:val="1"/>
        </w:numPr>
        <w:spacing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obavlja poslove zapisničara u prethodnom postupku,</w:t>
      </w:r>
    </w:p>
    <w:p w:rsidR="00B427C3" w:rsidRPr="001643C3" w:rsidRDefault="00B427C3" w:rsidP="00B427C3">
      <w:pPr>
        <w:pStyle w:val="Odlomakpopisa"/>
        <w:numPr>
          <w:ilvl w:val="0"/>
          <w:numId w:val="1"/>
        </w:numPr>
        <w:spacing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obavlja druge administrativne poslove (prepisivanje tipskih dopisa na temelju predložaka i naredbe državnog odvjetnika ili zamjenika),</w:t>
      </w:r>
    </w:p>
    <w:p w:rsidR="00165238" w:rsidRDefault="00B427C3" w:rsidP="00B427C3">
      <w:pPr>
        <w:pStyle w:val="Odlomakpopisa"/>
        <w:numPr>
          <w:ilvl w:val="0"/>
          <w:numId w:val="1"/>
        </w:numPr>
        <w:spacing w:after="0" w:line="240" w:lineRule="auto"/>
        <w:jc w:val="both"/>
        <w:rPr>
          <w:rFonts w:ascii="Arial" w:eastAsia="Times New Roman" w:hAnsi="Arial" w:cs="Arial"/>
          <w:sz w:val="24"/>
          <w:szCs w:val="24"/>
          <w:lang w:eastAsia="hr-HR"/>
        </w:rPr>
      </w:pPr>
      <w:r w:rsidRPr="00165238">
        <w:rPr>
          <w:rFonts w:ascii="Arial" w:eastAsia="Times New Roman" w:hAnsi="Arial" w:cs="Arial"/>
          <w:sz w:val="24"/>
          <w:szCs w:val="24"/>
          <w:lang w:eastAsia="hr-HR"/>
        </w:rPr>
        <w:t xml:space="preserve">unos podataka u CTS, sređivanje i predaja spisa na otpremu, </w:t>
      </w:r>
    </w:p>
    <w:p w:rsidR="00B427C3" w:rsidRPr="00165238" w:rsidRDefault="00B427C3" w:rsidP="00B427C3">
      <w:pPr>
        <w:pStyle w:val="Odlomakpopisa"/>
        <w:numPr>
          <w:ilvl w:val="0"/>
          <w:numId w:val="1"/>
        </w:numPr>
        <w:spacing w:after="0" w:line="240" w:lineRule="auto"/>
        <w:jc w:val="both"/>
        <w:rPr>
          <w:rFonts w:ascii="Arial" w:eastAsia="Times New Roman" w:hAnsi="Arial" w:cs="Arial"/>
          <w:sz w:val="24"/>
          <w:szCs w:val="24"/>
          <w:lang w:eastAsia="hr-HR"/>
        </w:rPr>
      </w:pPr>
      <w:r w:rsidRPr="00165238">
        <w:rPr>
          <w:rFonts w:ascii="Arial" w:eastAsia="Times New Roman" w:hAnsi="Arial" w:cs="Arial"/>
          <w:sz w:val="24"/>
          <w:szCs w:val="24"/>
          <w:lang w:eastAsia="hr-HR"/>
        </w:rPr>
        <w:t>i druge srodne poslove u skladu s Poslovnikom državnog odvjetništva.</w:t>
      </w:r>
    </w:p>
    <w:p w:rsidR="00B427C3" w:rsidRPr="001643C3" w:rsidRDefault="00B427C3" w:rsidP="00B427C3">
      <w:pPr>
        <w:overflowPunct w:val="0"/>
        <w:autoSpaceDE w:val="0"/>
        <w:autoSpaceDN w:val="0"/>
        <w:adjustRightInd w:val="0"/>
        <w:spacing w:after="0" w:line="240" w:lineRule="auto"/>
        <w:jc w:val="both"/>
        <w:rPr>
          <w:rFonts w:ascii="Arial" w:eastAsia="Times New Roman" w:hAnsi="Arial" w:cs="Arial"/>
          <w:sz w:val="24"/>
          <w:szCs w:val="24"/>
          <w:lang w:eastAsia="hr-HR"/>
        </w:rPr>
      </w:pPr>
    </w:p>
    <w:p w:rsidR="00B427C3" w:rsidRPr="001643C3" w:rsidRDefault="00B427C3" w:rsidP="00B427C3">
      <w:pPr>
        <w:overflowPunct w:val="0"/>
        <w:autoSpaceDE w:val="0"/>
        <w:autoSpaceDN w:val="0"/>
        <w:adjustRightInd w:val="0"/>
        <w:spacing w:after="0" w:line="240" w:lineRule="auto"/>
        <w:ind w:firstLine="360"/>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Plaću službenika čini umnožak osnovice za izračun plaće i koeficijenta složenosti poslova radnog mjesta, uvećan za 0,5% za svaku navršenu godinu radnog staža.</w:t>
      </w:r>
    </w:p>
    <w:p w:rsidR="00B427C3" w:rsidRDefault="00B427C3" w:rsidP="00B427C3">
      <w:pPr>
        <w:spacing w:line="288" w:lineRule="atLeast"/>
        <w:jc w:val="both"/>
        <w:outlineLvl w:val="1"/>
        <w:rPr>
          <w:rFonts w:ascii="Arial" w:eastAsia="Times New Roman" w:hAnsi="Arial" w:cs="Arial"/>
          <w:sz w:val="24"/>
          <w:szCs w:val="24"/>
          <w:lang w:eastAsia="hr-HR"/>
        </w:rPr>
      </w:pPr>
      <w:r w:rsidRPr="001643C3">
        <w:rPr>
          <w:rFonts w:ascii="Arial" w:eastAsia="Times New Roman" w:hAnsi="Arial" w:cs="Arial"/>
          <w:sz w:val="24"/>
          <w:szCs w:val="24"/>
          <w:lang w:eastAsia="hr-HR"/>
        </w:rPr>
        <w:t>Koeficijent složenosti poslova za radno mjesto administrativnog referenta</w:t>
      </w:r>
      <w:r>
        <w:rPr>
          <w:rFonts w:ascii="Arial" w:eastAsia="Times New Roman" w:hAnsi="Arial" w:cs="Arial"/>
          <w:sz w:val="24"/>
          <w:szCs w:val="24"/>
          <w:lang w:eastAsia="hr-HR"/>
        </w:rPr>
        <w:t xml:space="preserve"> – </w:t>
      </w:r>
      <w:proofErr w:type="spellStart"/>
      <w:r>
        <w:rPr>
          <w:rFonts w:ascii="Arial" w:eastAsia="Times New Roman" w:hAnsi="Arial" w:cs="Arial"/>
          <w:sz w:val="24"/>
          <w:szCs w:val="24"/>
          <w:lang w:eastAsia="hr-HR"/>
        </w:rPr>
        <w:t>dr</w:t>
      </w:r>
      <w:r w:rsidRPr="001643C3">
        <w:rPr>
          <w:rFonts w:ascii="Arial" w:eastAsia="Times New Roman" w:hAnsi="Arial" w:cs="Arial"/>
          <w:sz w:val="24"/>
          <w:szCs w:val="24"/>
          <w:lang w:eastAsia="hr-HR"/>
        </w:rPr>
        <w:t>žavnoodvjetničkog</w:t>
      </w:r>
      <w:proofErr w:type="spellEnd"/>
      <w:r>
        <w:rPr>
          <w:rFonts w:ascii="Arial" w:eastAsia="Times New Roman" w:hAnsi="Arial" w:cs="Arial"/>
          <w:sz w:val="24"/>
          <w:szCs w:val="24"/>
          <w:lang w:eastAsia="hr-HR"/>
        </w:rPr>
        <w:t xml:space="preserve"> </w:t>
      </w:r>
      <w:r w:rsidRPr="001643C3">
        <w:rPr>
          <w:rFonts w:ascii="Arial" w:eastAsia="Times New Roman" w:hAnsi="Arial" w:cs="Arial"/>
          <w:sz w:val="24"/>
          <w:szCs w:val="24"/>
          <w:lang w:eastAsia="hr-HR"/>
        </w:rPr>
        <w:t xml:space="preserve">zapisničara određen je Uredbom o izmjenama i dopunama Uredbe o nazivima radnih mjesta i koeficijentima složenosti poslova u državnoj službi (Narodne novine, </w:t>
      </w:r>
      <w:r>
        <w:rPr>
          <w:rFonts w:ascii="Arial" w:eastAsia="Times New Roman" w:hAnsi="Arial" w:cs="Arial"/>
          <w:sz w:val="24"/>
          <w:szCs w:val="24"/>
          <w:lang w:eastAsia="hr-HR"/>
        </w:rPr>
        <w:t>broj: 26/23</w:t>
      </w:r>
      <w:r w:rsidR="00FF25A7">
        <w:rPr>
          <w:rFonts w:ascii="Arial" w:eastAsia="Times New Roman" w:hAnsi="Arial" w:cs="Arial"/>
          <w:sz w:val="24"/>
          <w:szCs w:val="24"/>
          <w:lang w:eastAsia="hr-HR"/>
        </w:rPr>
        <w:t>) i iznosi 0,990.</w:t>
      </w:r>
      <w:bookmarkStart w:id="0" w:name="_GoBack"/>
      <w:bookmarkEnd w:id="0"/>
    </w:p>
    <w:p w:rsidR="00B427C3" w:rsidRPr="001643C3" w:rsidRDefault="00B427C3" w:rsidP="00B427C3">
      <w:pPr>
        <w:spacing w:line="288" w:lineRule="atLeast"/>
        <w:jc w:val="both"/>
        <w:outlineLvl w:val="1"/>
        <w:rPr>
          <w:rFonts w:ascii="Arial" w:eastAsia="Times New Roman" w:hAnsi="Arial" w:cs="Arial"/>
          <w:sz w:val="24"/>
          <w:szCs w:val="24"/>
          <w:lang w:eastAsia="hr-HR"/>
        </w:rPr>
      </w:pPr>
    </w:p>
    <w:p w:rsidR="00B427C3" w:rsidRPr="00C827F5" w:rsidRDefault="00B427C3" w:rsidP="00B427C3">
      <w:pPr>
        <w:spacing w:before="100" w:beforeAutospacing="1" w:after="100" w:afterAutospacing="1" w:line="240" w:lineRule="auto"/>
        <w:jc w:val="both"/>
        <w:rPr>
          <w:rFonts w:ascii="Arial" w:eastAsia="Times New Roman" w:hAnsi="Arial" w:cs="Arial"/>
          <w:sz w:val="24"/>
          <w:szCs w:val="24"/>
          <w:u w:val="single"/>
          <w:lang w:eastAsia="hr-HR"/>
        </w:rPr>
      </w:pPr>
      <w:r w:rsidRPr="00C827F5">
        <w:rPr>
          <w:rFonts w:ascii="Arial" w:eastAsia="Times New Roman" w:hAnsi="Arial" w:cs="Arial"/>
          <w:sz w:val="24"/>
          <w:szCs w:val="24"/>
          <w:u w:val="single"/>
          <w:lang w:eastAsia="hr-HR"/>
        </w:rPr>
        <w:t>PRAVNI IZVORI ZA PRIPREMANJE KANDIDATA ZA TESTIRANJE</w:t>
      </w:r>
    </w:p>
    <w:p w:rsidR="00B427C3" w:rsidRPr="001643C3" w:rsidRDefault="00B427C3" w:rsidP="00B427C3">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Zakon o državnom odvjetništvu (Narodne novine, broj: 67/18</w:t>
      </w:r>
      <w:r>
        <w:rPr>
          <w:rFonts w:ascii="Arial" w:eastAsia="Times New Roman" w:hAnsi="Arial" w:cs="Arial"/>
          <w:sz w:val="24"/>
          <w:szCs w:val="24"/>
          <w:lang w:eastAsia="hr-HR"/>
        </w:rPr>
        <w:t>, 21/22</w:t>
      </w:r>
      <w:r w:rsidRPr="001643C3">
        <w:rPr>
          <w:rFonts w:ascii="Arial" w:eastAsia="Times New Roman" w:hAnsi="Arial" w:cs="Arial"/>
          <w:sz w:val="24"/>
          <w:szCs w:val="24"/>
          <w:lang w:eastAsia="hr-HR"/>
        </w:rPr>
        <w:t xml:space="preserve">) i </w:t>
      </w:r>
    </w:p>
    <w:p w:rsidR="00B427C3" w:rsidRDefault="00B427C3" w:rsidP="00B427C3">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Poslovnik državnog odvjetništva (Narodne novine, broj: </w:t>
      </w:r>
      <w:r>
        <w:rPr>
          <w:rFonts w:ascii="Arial" w:eastAsia="Times New Roman" w:hAnsi="Arial" w:cs="Arial"/>
          <w:sz w:val="24"/>
          <w:szCs w:val="24"/>
          <w:lang w:eastAsia="hr-HR"/>
        </w:rPr>
        <w:t>128/19</w:t>
      </w:r>
      <w:r w:rsidRPr="001643C3">
        <w:rPr>
          <w:rFonts w:ascii="Arial" w:eastAsia="Times New Roman" w:hAnsi="Arial" w:cs="Arial"/>
          <w:sz w:val="24"/>
          <w:szCs w:val="24"/>
          <w:lang w:eastAsia="hr-HR"/>
        </w:rPr>
        <w:t>).</w:t>
      </w:r>
    </w:p>
    <w:p w:rsidR="00B427C3" w:rsidRDefault="00B427C3" w:rsidP="00B427C3">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p>
    <w:p w:rsidR="00B427C3" w:rsidRDefault="00B427C3" w:rsidP="00B427C3">
      <w:pPr>
        <w:overflowPunct w:val="0"/>
        <w:autoSpaceDE w:val="0"/>
        <w:autoSpaceDN w:val="0"/>
        <w:adjustRightInd w:val="0"/>
        <w:spacing w:after="0" w:line="240" w:lineRule="auto"/>
        <w:ind w:left="360"/>
        <w:jc w:val="both"/>
        <w:rPr>
          <w:rFonts w:ascii="Arial" w:eastAsia="Times New Roman" w:hAnsi="Arial" w:cs="Arial"/>
          <w:b/>
          <w:sz w:val="24"/>
          <w:szCs w:val="24"/>
          <w:lang w:eastAsia="hr-HR"/>
        </w:rPr>
      </w:pPr>
    </w:p>
    <w:p w:rsidR="00B427C3" w:rsidRDefault="00B427C3" w:rsidP="00B427C3">
      <w:pPr>
        <w:overflowPunct w:val="0"/>
        <w:autoSpaceDE w:val="0"/>
        <w:autoSpaceDN w:val="0"/>
        <w:adjustRightInd w:val="0"/>
        <w:spacing w:after="0" w:line="240" w:lineRule="auto"/>
        <w:ind w:left="360"/>
        <w:jc w:val="both"/>
        <w:rPr>
          <w:rFonts w:ascii="Arial" w:eastAsia="Times New Roman" w:hAnsi="Arial" w:cs="Arial"/>
          <w:b/>
          <w:sz w:val="24"/>
          <w:szCs w:val="24"/>
          <w:lang w:eastAsia="hr-HR"/>
        </w:rPr>
      </w:pPr>
    </w:p>
    <w:p w:rsidR="00601266" w:rsidRDefault="00601266" w:rsidP="00B427C3">
      <w:pPr>
        <w:overflowPunct w:val="0"/>
        <w:autoSpaceDE w:val="0"/>
        <w:autoSpaceDN w:val="0"/>
        <w:adjustRightInd w:val="0"/>
        <w:spacing w:after="0" w:line="240" w:lineRule="auto"/>
        <w:ind w:left="360"/>
        <w:jc w:val="both"/>
        <w:rPr>
          <w:rFonts w:ascii="Arial" w:eastAsia="Times New Roman" w:hAnsi="Arial" w:cs="Arial"/>
          <w:b/>
          <w:sz w:val="24"/>
          <w:szCs w:val="24"/>
          <w:lang w:eastAsia="hr-HR"/>
        </w:rPr>
      </w:pPr>
    </w:p>
    <w:p w:rsidR="00B427C3" w:rsidRPr="006F1F07" w:rsidRDefault="00B427C3" w:rsidP="00B427C3">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r w:rsidRPr="006F1F07">
        <w:rPr>
          <w:rFonts w:ascii="Arial" w:eastAsia="Times New Roman" w:hAnsi="Arial" w:cs="Arial"/>
          <w:b/>
          <w:sz w:val="24"/>
          <w:szCs w:val="24"/>
          <w:lang w:eastAsia="hr-HR"/>
        </w:rPr>
        <w:lastRenderedPageBreak/>
        <w:t>SADRŽAJ TESTIRANJA</w:t>
      </w:r>
    </w:p>
    <w:p w:rsidR="00107AE7" w:rsidRPr="001643C3"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Testiranje kandidata provodi se u dvije faze. Prva faza testiranja sastoji se od provjere znanja o organizaciji i načinu rada u državnom odvjetništvu</w:t>
      </w:r>
      <w:r>
        <w:rPr>
          <w:rFonts w:ascii="Arial" w:eastAsia="Times New Roman" w:hAnsi="Arial" w:cs="Arial"/>
          <w:sz w:val="24"/>
          <w:szCs w:val="24"/>
          <w:lang w:eastAsia="hr-HR"/>
        </w:rPr>
        <w:t xml:space="preserve"> i provjere</w:t>
      </w:r>
      <w:r w:rsidRPr="001643C3">
        <w:rPr>
          <w:rFonts w:ascii="Arial" w:eastAsia="Times New Roman" w:hAnsi="Arial" w:cs="Arial"/>
          <w:sz w:val="24"/>
          <w:szCs w:val="24"/>
          <w:lang w:eastAsia="hr-HR"/>
        </w:rPr>
        <w:t xml:space="preserve"> znanja, sposobnosti i vještina bitnih za obavljanje poslova radnog mj</w:t>
      </w:r>
      <w:r>
        <w:rPr>
          <w:rFonts w:ascii="Arial" w:eastAsia="Times New Roman" w:hAnsi="Arial" w:cs="Arial"/>
          <w:sz w:val="24"/>
          <w:szCs w:val="24"/>
          <w:lang w:eastAsia="hr-HR"/>
        </w:rPr>
        <w:t>esta na koje se službenik prima, dok se druga faza testiranja sastoji od razgovora sa Komisijom.</w:t>
      </w:r>
      <w:r w:rsidRPr="001643C3">
        <w:rPr>
          <w:rFonts w:ascii="Arial" w:eastAsia="Times New Roman" w:hAnsi="Arial" w:cs="Arial"/>
          <w:sz w:val="24"/>
          <w:szCs w:val="24"/>
          <w:lang w:eastAsia="hr-HR"/>
        </w:rPr>
        <w:t xml:space="preserve"> </w:t>
      </w:r>
    </w:p>
    <w:p w:rsidR="00107AE7" w:rsidRDefault="00107AE7" w:rsidP="00107AE7">
      <w:pPr>
        <w:spacing w:before="100" w:beforeAutospacing="1" w:after="0" w:line="240" w:lineRule="auto"/>
        <w:ind w:firstLine="708"/>
        <w:rPr>
          <w:rFonts w:ascii="Arial" w:eastAsia="Times New Roman" w:hAnsi="Arial" w:cs="Arial"/>
          <w:sz w:val="24"/>
          <w:szCs w:val="24"/>
          <w:lang w:eastAsia="hr-HR"/>
        </w:rPr>
      </w:pPr>
      <w:r w:rsidRPr="001643C3">
        <w:rPr>
          <w:rFonts w:ascii="Arial" w:eastAsia="Times New Roman" w:hAnsi="Arial" w:cs="Arial"/>
          <w:sz w:val="24"/>
          <w:szCs w:val="24"/>
          <w:u w:val="single"/>
          <w:lang w:eastAsia="hr-HR"/>
        </w:rPr>
        <w:t>Prva faza testiranja sastoji se</w:t>
      </w:r>
      <w:r>
        <w:rPr>
          <w:rFonts w:ascii="Arial" w:eastAsia="Times New Roman" w:hAnsi="Arial" w:cs="Arial"/>
          <w:sz w:val="24"/>
          <w:szCs w:val="24"/>
          <w:u w:val="single"/>
          <w:lang w:eastAsia="hr-HR"/>
        </w:rPr>
        <w:t xml:space="preserve"> </w:t>
      </w:r>
      <w:r w:rsidRPr="001643C3">
        <w:rPr>
          <w:rFonts w:ascii="Arial" w:eastAsia="Times New Roman" w:hAnsi="Arial" w:cs="Arial"/>
          <w:sz w:val="24"/>
          <w:szCs w:val="24"/>
          <w:u w:val="single"/>
          <w:lang w:eastAsia="hr-HR"/>
        </w:rPr>
        <w:t>od</w:t>
      </w:r>
      <w:r>
        <w:rPr>
          <w:rFonts w:ascii="Arial" w:eastAsia="Times New Roman" w:hAnsi="Arial" w:cs="Arial"/>
          <w:sz w:val="24"/>
          <w:szCs w:val="24"/>
          <w:u w:val="single"/>
          <w:lang w:eastAsia="hr-HR"/>
        </w:rPr>
        <w:t>:</w:t>
      </w:r>
      <w:r w:rsidRPr="001643C3">
        <w:rPr>
          <w:rFonts w:ascii="Arial" w:eastAsia="Times New Roman" w:hAnsi="Arial" w:cs="Arial"/>
          <w:sz w:val="24"/>
          <w:szCs w:val="24"/>
          <w:lang w:eastAsia="hr-HR"/>
        </w:rPr>
        <w:t xml:space="preserve"> </w:t>
      </w:r>
    </w:p>
    <w:p w:rsidR="00107AE7" w:rsidRDefault="00107AE7" w:rsidP="00107AE7">
      <w:pPr>
        <w:pStyle w:val="Odlomakpopisa"/>
        <w:numPr>
          <w:ilvl w:val="0"/>
          <w:numId w:val="1"/>
        </w:numPr>
        <w:spacing w:before="100" w:beforeAutospacing="1" w:after="0" w:line="240" w:lineRule="auto"/>
        <w:jc w:val="both"/>
        <w:rPr>
          <w:rFonts w:ascii="Arial" w:eastAsia="Times New Roman" w:hAnsi="Arial" w:cs="Arial"/>
          <w:sz w:val="24"/>
          <w:szCs w:val="24"/>
          <w:lang w:eastAsia="hr-HR"/>
        </w:rPr>
      </w:pPr>
      <w:r w:rsidRPr="00107AE7">
        <w:rPr>
          <w:rFonts w:ascii="Arial" w:eastAsia="Times New Roman" w:hAnsi="Arial" w:cs="Arial"/>
          <w:sz w:val="24"/>
          <w:szCs w:val="24"/>
          <w:lang w:eastAsia="hr-HR"/>
        </w:rPr>
        <w:t xml:space="preserve">pisane provjere znanja o organizaciji i načinu rada u državnom odvjetništvu      pisani test </w:t>
      </w:r>
      <w:r>
        <w:rPr>
          <w:rFonts w:ascii="Arial" w:eastAsia="Times New Roman" w:hAnsi="Arial" w:cs="Arial"/>
          <w:sz w:val="24"/>
          <w:szCs w:val="24"/>
          <w:lang w:eastAsia="hr-HR"/>
        </w:rPr>
        <w:t xml:space="preserve">u ukupnom trajanju od 20 minuta </w:t>
      </w:r>
      <w:r w:rsidRPr="00107AE7">
        <w:rPr>
          <w:rFonts w:ascii="Arial" w:eastAsia="Times New Roman" w:hAnsi="Arial" w:cs="Arial"/>
          <w:sz w:val="24"/>
          <w:szCs w:val="24"/>
          <w:lang w:eastAsia="hr-HR"/>
        </w:rPr>
        <w:t>(na kojem je moguće ostvariti 10 bodova)</w:t>
      </w:r>
    </w:p>
    <w:p w:rsidR="00045A69" w:rsidRPr="00107AE7" w:rsidRDefault="00045A69" w:rsidP="00107AE7">
      <w:pPr>
        <w:pStyle w:val="Odlomakpopisa"/>
        <w:numPr>
          <w:ilvl w:val="0"/>
          <w:numId w:val="1"/>
        </w:numPr>
        <w:spacing w:before="100" w:beforeAutospacing="1"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w:t>
      </w:r>
      <w:r w:rsidRPr="00107AE7">
        <w:rPr>
          <w:rFonts w:ascii="Arial" w:eastAsia="Times New Roman" w:hAnsi="Arial" w:cs="Arial"/>
          <w:sz w:val="24"/>
          <w:szCs w:val="24"/>
          <w:lang w:eastAsia="hr-HR"/>
        </w:rPr>
        <w:t>rovjere</w:t>
      </w:r>
      <w:r w:rsidRPr="0067433A">
        <w:rPr>
          <w:rFonts w:ascii="Arial" w:eastAsia="Times New Roman" w:hAnsi="Arial" w:cs="Arial"/>
          <w:sz w:val="24"/>
          <w:szCs w:val="24"/>
          <w:lang w:eastAsia="hr-HR"/>
        </w:rPr>
        <w:t xml:space="preserve"> znanja rada na računalu</w:t>
      </w:r>
      <w:r>
        <w:rPr>
          <w:rFonts w:ascii="Arial" w:eastAsia="Times New Roman" w:hAnsi="Arial" w:cs="Arial"/>
          <w:sz w:val="24"/>
          <w:szCs w:val="24"/>
          <w:lang w:eastAsia="hr-HR"/>
        </w:rPr>
        <w:t xml:space="preserve"> i sposobnosti prijepisa (1-B kategorije)</w:t>
      </w:r>
      <w:r w:rsidRPr="001643C3">
        <w:rPr>
          <w:rFonts w:ascii="Arial" w:eastAsia="Times New Roman" w:hAnsi="Arial" w:cs="Arial"/>
          <w:sz w:val="24"/>
          <w:szCs w:val="24"/>
          <w:lang w:eastAsia="hr-HR"/>
        </w:rPr>
        <w:t xml:space="preserve"> zadanog teksta na računalu u trajanju od 5 minuta, a ocjenjuje se brzina (ukupni br</w:t>
      </w:r>
      <w:r>
        <w:rPr>
          <w:rFonts w:ascii="Arial" w:eastAsia="Times New Roman" w:hAnsi="Arial" w:cs="Arial"/>
          <w:sz w:val="24"/>
          <w:szCs w:val="24"/>
          <w:lang w:eastAsia="hr-HR"/>
        </w:rPr>
        <w:t xml:space="preserve">oj znakova) i točnost prijepisa, (10 </w:t>
      </w:r>
      <w:r w:rsidRPr="001643C3">
        <w:rPr>
          <w:rFonts w:ascii="Arial" w:eastAsia="Times New Roman" w:hAnsi="Arial" w:cs="Arial"/>
          <w:sz w:val="24"/>
          <w:szCs w:val="24"/>
          <w:lang w:eastAsia="hr-HR"/>
        </w:rPr>
        <w:t>bodova)</w:t>
      </w:r>
      <w:r>
        <w:rPr>
          <w:rFonts w:ascii="Arial" w:eastAsia="Times New Roman" w:hAnsi="Arial" w:cs="Arial"/>
          <w:sz w:val="24"/>
          <w:szCs w:val="24"/>
          <w:lang w:eastAsia="hr-HR"/>
        </w:rPr>
        <w:t>.</w:t>
      </w:r>
    </w:p>
    <w:p w:rsidR="00107AE7" w:rsidRDefault="00107AE7" w:rsidP="00107AE7">
      <w:pPr>
        <w:spacing w:after="0" w:line="240" w:lineRule="auto"/>
        <w:ind w:firstLine="708"/>
        <w:jc w:val="both"/>
        <w:rPr>
          <w:rFonts w:ascii="Arial" w:eastAsia="Times New Roman" w:hAnsi="Arial" w:cs="Arial"/>
          <w:sz w:val="24"/>
          <w:szCs w:val="24"/>
          <w:lang w:eastAsia="hr-HR"/>
        </w:rPr>
      </w:pPr>
    </w:p>
    <w:p w:rsidR="00107AE7" w:rsidRDefault="00107AE7" w:rsidP="00107AE7">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Pr="00EF3291">
        <w:rPr>
          <w:rFonts w:ascii="Arial" w:eastAsia="Times New Roman" w:hAnsi="Arial" w:cs="Arial"/>
          <w:sz w:val="24"/>
          <w:szCs w:val="24"/>
          <w:lang w:eastAsia="hr-HR"/>
        </w:rPr>
        <w:t>Smatra se da je kandidat zadovoljio na testiranju ako je za svaki dio testiranja ostvario najmanje 5 bodova.</w:t>
      </w:r>
    </w:p>
    <w:p w:rsidR="00045A69" w:rsidRPr="001643C3" w:rsidRDefault="00045A69" w:rsidP="00045A69">
      <w:pPr>
        <w:spacing w:before="100" w:beforeAutospacing="1"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Pr="001643C3">
        <w:rPr>
          <w:rFonts w:ascii="Arial" w:eastAsia="Times New Roman" w:hAnsi="Arial" w:cs="Arial"/>
          <w:sz w:val="24"/>
          <w:szCs w:val="24"/>
          <w:lang w:eastAsia="hr-HR"/>
        </w:rPr>
        <w:t>Kandidati koji su ostvarili najbolje rezultate u prvoj fazi testiranja, i to 1</w:t>
      </w:r>
      <w:r>
        <w:rPr>
          <w:rFonts w:ascii="Arial" w:eastAsia="Times New Roman" w:hAnsi="Arial" w:cs="Arial"/>
          <w:sz w:val="24"/>
          <w:szCs w:val="24"/>
          <w:lang w:eastAsia="hr-HR"/>
        </w:rPr>
        <w:t>0</w:t>
      </w:r>
      <w:r w:rsidRPr="001643C3">
        <w:rPr>
          <w:rFonts w:ascii="Arial" w:eastAsia="Times New Roman" w:hAnsi="Arial" w:cs="Arial"/>
          <w:sz w:val="24"/>
          <w:szCs w:val="24"/>
          <w:lang w:eastAsia="hr-HR"/>
        </w:rPr>
        <w:t xml:space="preserve"> kandidata upućuju se u drugu fazu testiranja. Ako je u prvoj fazi te</w:t>
      </w:r>
      <w:r>
        <w:rPr>
          <w:rFonts w:ascii="Arial" w:eastAsia="Times New Roman" w:hAnsi="Arial" w:cs="Arial"/>
          <w:sz w:val="24"/>
          <w:szCs w:val="24"/>
          <w:lang w:eastAsia="hr-HR"/>
        </w:rPr>
        <w:t>stiranja zadovoljilo manje od 1o</w:t>
      </w:r>
      <w:r w:rsidRPr="001643C3">
        <w:rPr>
          <w:rFonts w:ascii="Arial" w:eastAsia="Times New Roman" w:hAnsi="Arial" w:cs="Arial"/>
          <w:sz w:val="24"/>
          <w:szCs w:val="24"/>
          <w:lang w:eastAsia="hr-HR"/>
        </w:rPr>
        <w:t xml:space="preserve"> kandidata, u drugu fazu postupka pozvat će se svi kandidati koji su zadovoljili u prvoj fazi testiranja. Svi kandidati koji dije</w:t>
      </w:r>
      <w:r>
        <w:rPr>
          <w:rFonts w:ascii="Arial" w:eastAsia="Times New Roman" w:hAnsi="Arial" w:cs="Arial"/>
          <w:sz w:val="24"/>
          <w:szCs w:val="24"/>
          <w:lang w:eastAsia="hr-HR"/>
        </w:rPr>
        <w:t>le 10</w:t>
      </w:r>
      <w:r w:rsidRPr="001643C3">
        <w:rPr>
          <w:rFonts w:ascii="Arial" w:eastAsia="Times New Roman" w:hAnsi="Arial" w:cs="Arial"/>
          <w:sz w:val="24"/>
          <w:szCs w:val="24"/>
          <w:lang w:eastAsia="hr-HR"/>
        </w:rPr>
        <w:t>. mjesto u prvoj fazi testiranja pozvat će se u drugu fazu testiranja.</w:t>
      </w:r>
    </w:p>
    <w:p w:rsidR="00107AE7" w:rsidRDefault="00107AE7" w:rsidP="00107AE7">
      <w:pPr>
        <w:spacing w:before="100" w:beforeAutospacing="1" w:after="0" w:line="240" w:lineRule="auto"/>
        <w:ind w:firstLine="708"/>
        <w:rPr>
          <w:rFonts w:ascii="Arial" w:eastAsia="Times New Roman" w:hAnsi="Arial" w:cs="Arial"/>
          <w:sz w:val="24"/>
          <w:szCs w:val="24"/>
          <w:lang w:eastAsia="hr-HR"/>
        </w:rPr>
      </w:pPr>
      <w:r>
        <w:rPr>
          <w:rFonts w:ascii="Arial" w:eastAsia="Times New Roman" w:hAnsi="Arial" w:cs="Arial"/>
          <w:sz w:val="24"/>
          <w:szCs w:val="24"/>
          <w:u w:val="single"/>
          <w:lang w:eastAsia="hr-HR"/>
        </w:rPr>
        <w:t>Druga</w:t>
      </w:r>
      <w:r w:rsidRPr="001643C3">
        <w:rPr>
          <w:rFonts w:ascii="Arial" w:eastAsia="Times New Roman" w:hAnsi="Arial" w:cs="Arial"/>
          <w:sz w:val="24"/>
          <w:szCs w:val="24"/>
          <w:u w:val="single"/>
          <w:lang w:eastAsia="hr-HR"/>
        </w:rPr>
        <w:t xml:space="preserve"> faza testiranja sastoji se</w:t>
      </w:r>
      <w:r>
        <w:rPr>
          <w:rFonts w:ascii="Arial" w:eastAsia="Times New Roman" w:hAnsi="Arial" w:cs="Arial"/>
          <w:sz w:val="24"/>
          <w:szCs w:val="24"/>
          <w:u w:val="single"/>
          <w:lang w:eastAsia="hr-HR"/>
        </w:rPr>
        <w:t xml:space="preserve"> </w:t>
      </w:r>
      <w:r w:rsidRPr="001643C3">
        <w:rPr>
          <w:rFonts w:ascii="Arial" w:eastAsia="Times New Roman" w:hAnsi="Arial" w:cs="Arial"/>
          <w:sz w:val="24"/>
          <w:szCs w:val="24"/>
          <w:u w:val="single"/>
          <w:lang w:eastAsia="hr-HR"/>
        </w:rPr>
        <w:t>od</w:t>
      </w:r>
      <w:r>
        <w:rPr>
          <w:rFonts w:ascii="Arial" w:eastAsia="Times New Roman" w:hAnsi="Arial" w:cs="Arial"/>
          <w:sz w:val="24"/>
          <w:szCs w:val="24"/>
          <w:u w:val="single"/>
          <w:lang w:eastAsia="hr-HR"/>
        </w:rPr>
        <w:t>:</w:t>
      </w:r>
      <w:r w:rsidRPr="001643C3">
        <w:rPr>
          <w:rFonts w:ascii="Arial" w:eastAsia="Times New Roman" w:hAnsi="Arial" w:cs="Arial"/>
          <w:sz w:val="24"/>
          <w:szCs w:val="24"/>
          <w:lang w:eastAsia="hr-HR"/>
        </w:rPr>
        <w:t xml:space="preserve"> </w:t>
      </w:r>
    </w:p>
    <w:p w:rsidR="00107AE7" w:rsidRDefault="00107AE7" w:rsidP="00107AE7">
      <w:pPr>
        <w:spacing w:after="0" w:line="240" w:lineRule="auto"/>
        <w:ind w:firstLine="708"/>
        <w:jc w:val="both"/>
        <w:rPr>
          <w:rFonts w:ascii="Arial" w:eastAsia="Times New Roman" w:hAnsi="Arial" w:cs="Arial"/>
          <w:sz w:val="24"/>
          <w:szCs w:val="24"/>
          <w:lang w:eastAsia="hr-HR"/>
        </w:rPr>
      </w:pPr>
    </w:p>
    <w:p w:rsidR="00107AE7" w:rsidRPr="00D256F7" w:rsidRDefault="00107AE7" w:rsidP="00107AE7">
      <w:pPr>
        <w:pStyle w:val="Odlomakpopisa"/>
        <w:numPr>
          <w:ilvl w:val="0"/>
          <w:numId w:val="1"/>
        </w:numPr>
        <w:spacing w:after="0" w:line="240" w:lineRule="auto"/>
        <w:jc w:val="both"/>
        <w:rPr>
          <w:rFonts w:ascii="Arial" w:eastAsia="Times New Roman" w:hAnsi="Arial" w:cs="Arial"/>
          <w:sz w:val="24"/>
          <w:szCs w:val="24"/>
          <w:lang w:eastAsia="hr-HR"/>
        </w:rPr>
      </w:pPr>
      <w:r w:rsidRPr="00D256F7">
        <w:rPr>
          <w:rFonts w:ascii="Arial" w:eastAsia="Times New Roman" w:hAnsi="Arial" w:cs="Arial"/>
          <w:sz w:val="24"/>
          <w:szCs w:val="24"/>
          <w:lang w:eastAsia="hr-HR"/>
        </w:rPr>
        <w:t>razgovor</w:t>
      </w:r>
      <w:r>
        <w:rPr>
          <w:rFonts w:ascii="Arial" w:eastAsia="Times New Roman" w:hAnsi="Arial" w:cs="Arial"/>
          <w:sz w:val="24"/>
          <w:szCs w:val="24"/>
          <w:lang w:eastAsia="hr-HR"/>
        </w:rPr>
        <w:t>a kandidata</w:t>
      </w:r>
      <w:r w:rsidRPr="00D256F7">
        <w:rPr>
          <w:rFonts w:ascii="Arial" w:eastAsia="Times New Roman" w:hAnsi="Arial" w:cs="Arial"/>
          <w:sz w:val="24"/>
          <w:szCs w:val="24"/>
          <w:lang w:eastAsia="hr-HR"/>
        </w:rPr>
        <w:t xml:space="preserve"> s Komisijom</w:t>
      </w:r>
      <w:r>
        <w:rPr>
          <w:rFonts w:ascii="Arial" w:eastAsia="Times New Roman" w:hAnsi="Arial" w:cs="Arial"/>
          <w:sz w:val="24"/>
          <w:szCs w:val="24"/>
          <w:lang w:eastAsia="hr-HR"/>
        </w:rPr>
        <w:t xml:space="preserve">- </w:t>
      </w:r>
      <w:r w:rsidRPr="00D256F7">
        <w:rPr>
          <w:rFonts w:ascii="Arial" w:eastAsia="Times New Roman" w:hAnsi="Arial" w:cs="Arial"/>
          <w:sz w:val="24"/>
          <w:szCs w:val="24"/>
          <w:lang w:eastAsia="hr-HR"/>
        </w:rPr>
        <w:t>intervju</w:t>
      </w:r>
      <w:r>
        <w:rPr>
          <w:rFonts w:ascii="Arial" w:eastAsia="Times New Roman" w:hAnsi="Arial" w:cs="Arial"/>
          <w:sz w:val="24"/>
          <w:szCs w:val="24"/>
          <w:lang w:eastAsia="hr-HR"/>
        </w:rPr>
        <w:t xml:space="preserve"> (na kojem je moguće ostvariti 10 bodova)</w:t>
      </w:r>
    </w:p>
    <w:p w:rsidR="00107AE7" w:rsidRDefault="00107AE7" w:rsidP="00107AE7">
      <w:pPr>
        <w:spacing w:after="0" w:line="240" w:lineRule="auto"/>
        <w:ind w:firstLine="708"/>
        <w:jc w:val="both"/>
        <w:rPr>
          <w:rFonts w:ascii="Arial" w:eastAsia="Times New Roman" w:hAnsi="Arial" w:cs="Arial"/>
          <w:sz w:val="24"/>
          <w:szCs w:val="24"/>
          <w:lang w:eastAsia="hr-HR"/>
        </w:rPr>
      </w:pPr>
    </w:p>
    <w:p w:rsidR="00107AE7" w:rsidRDefault="00107AE7" w:rsidP="00107AE7">
      <w:pPr>
        <w:spacing w:after="0" w:line="240" w:lineRule="auto"/>
        <w:ind w:firstLine="708"/>
        <w:jc w:val="both"/>
        <w:rPr>
          <w:rFonts w:ascii="Arial" w:eastAsia="Times New Roman" w:hAnsi="Arial" w:cs="Arial"/>
          <w:sz w:val="24"/>
          <w:szCs w:val="24"/>
          <w:lang w:eastAsia="hr-HR"/>
        </w:rPr>
      </w:pPr>
      <w:r>
        <w:rPr>
          <w:rFonts w:ascii="Arial" w:eastAsia="Times New Roman" w:hAnsi="Arial" w:cs="Arial"/>
          <w:sz w:val="24"/>
          <w:szCs w:val="24"/>
          <w:lang w:eastAsia="hr-HR"/>
        </w:rPr>
        <w:t>Kandidat</w:t>
      </w:r>
      <w:r w:rsidRPr="001643C3">
        <w:rPr>
          <w:rFonts w:ascii="Arial" w:eastAsia="Times New Roman" w:hAnsi="Arial" w:cs="Arial"/>
          <w:sz w:val="24"/>
          <w:szCs w:val="24"/>
          <w:lang w:eastAsia="hr-HR"/>
        </w:rPr>
        <w:t xml:space="preserve"> koji </w:t>
      </w:r>
      <w:r>
        <w:rPr>
          <w:rFonts w:ascii="Arial" w:eastAsia="Times New Roman" w:hAnsi="Arial" w:cs="Arial"/>
          <w:sz w:val="24"/>
          <w:szCs w:val="24"/>
          <w:lang w:eastAsia="hr-HR"/>
        </w:rPr>
        <w:t xml:space="preserve">ne zadovolji na provedenoj pisanoj provjeri ne može sudjelovati u daljnjem postupku. Raspored održavanja razgovora s Komisijom bit će utvrđen po završetku pisanog dijela testiranja o čemu će kandidati biti obaviješteni. </w:t>
      </w:r>
    </w:p>
    <w:p w:rsidR="00107AE7" w:rsidRDefault="00107AE7" w:rsidP="00107AE7">
      <w:pPr>
        <w:spacing w:after="0" w:line="240" w:lineRule="auto"/>
        <w:ind w:firstLine="708"/>
        <w:jc w:val="both"/>
        <w:rPr>
          <w:rFonts w:ascii="Arial" w:eastAsia="Times New Roman" w:hAnsi="Arial" w:cs="Arial"/>
          <w:sz w:val="24"/>
          <w:szCs w:val="24"/>
          <w:lang w:eastAsia="hr-HR"/>
        </w:rPr>
      </w:pPr>
    </w:p>
    <w:p w:rsidR="00107AE7" w:rsidRPr="001643C3" w:rsidRDefault="00107AE7" w:rsidP="00107AE7">
      <w:pPr>
        <w:spacing w:before="100" w:beforeAutospacing="1" w:after="100" w:afterAutospacing="1" w:line="240" w:lineRule="auto"/>
        <w:rPr>
          <w:rFonts w:ascii="Arial" w:eastAsia="Times New Roman" w:hAnsi="Arial" w:cs="Arial"/>
          <w:b/>
          <w:sz w:val="24"/>
          <w:szCs w:val="24"/>
          <w:lang w:eastAsia="hr-HR"/>
        </w:rPr>
      </w:pPr>
      <w:r w:rsidRPr="001643C3">
        <w:rPr>
          <w:rFonts w:ascii="Arial" w:eastAsia="Times New Roman" w:hAnsi="Arial" w:cs="Arial"/>
          <w:b/>
          <w:sz w:val="24"/>
          <w:szCs w:val="24"/>
          <w:lang w:eastAsia="hr-HR"/>
        </w:rPr>
        <w:t>NAČIN TESTIRANJA</w:t>
      </w:r>
    </w:p>
    <w:p w:rsidR="00107AE7"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Postupak testiranja provodi Komisija za provedbu </w:t>
      </w:r>
      <w:r>
        <w:rPr>
          <w:rFonts w:ascii="Arial" w:eastAsia="Times New Roman" w:hAnsi="Arial" w:cs="Arial"/>
          <w:sz w:val="24"/>
          <w:szCs w:val="24"/>
          <w:lang w:eastAsia="hr-HR"/>
        </w:rPr>
        <w:t>javnog natječaja</w:t>
      </w:r>
      <w:r w:rsidRPr="001643C3">
        <w:rPr>
          <w:rFonts w:ascii="Arial" w:eastAsia="Times New Roman" w:hAnsi="Arial" w:cs="Arial"/>
          <w:sz w:val="24"/>
          <w:szCs w:val="24"/>
          <w:lang w:eastAsia="hr-HR"/>
        </w:rPr>
        <w:t xml:space="preserve"> (u daljnjem tekstu: Komisija).</w:t>
      </w:r>
    </w:p>
    <w:p w:rsidR="00107AE7" w:rsidRPr="001643C3"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Testiranju mogu pristupiti samo oni kandidati koji pravovremeno dođu u zakazani dan i vrijeme te prije testiranja dokažu identitet osobnom iskaznicom ili drugom važećom identifikacijskom ispravom. Smatra se da je kandidat povukao svoju prijavu na javni natječaj ukoliko nije pristupio testiranju te se više neće smatrati kandidatom.</w:t>
      </w:r>
    </w:p>
    <w:p w:rsidR="00107AE7"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Nakon utvrđivanja identiteta kandidati će pristupiti pisanom testiranju.</w:t>
      </w:r>
      <w:r>
        <w:rPr>
          <w:rFonts w:ascii="Arial" w:eastAsia="Times New Roman" w:hAnsi="Arial" w:cs="Arial"/>
          <w:sz w:val="24"/>
          <w:szCs w:val="24"/>
          <w:lang w:eastAsia="hr-HR"/>
        </w:rPr>
        <w:t xml:space="preserve"> </w:t>
      </w:r>
      <w:r w:rsidRPr="001643C3">
        <w:rPr>
          <w:rFonts w:ascii="Arial" w:eastAsia="Times New Roman" w:hAnsi="Arial" w:cs="Arial"/>
          <w:sz w:val="24"/>
          <w:szCs w:val="24"/>
          <w:lang w:eastAsia="hr-HR"/>
        </w:rPr>
        <w:t xml:space="preserve">Za vrijeme pisanog dijela testiranja kandidatima nije dozvoljeno napuštati prostoriju u kojoj se obavlja testiranje, razgovarati s ostalim kandidatima te koristiti mobitel ili druga komunikacijska sredstva. </w:t>
      </w:r>
    </w:p>
    <w:p w:rsidR="00107AE7" w:rsidRDefault="00107AE7" w:rsidP="00107AE7">
      <w:pPr>
        <w:spacing w:after="0" w:line="240" w:lineRule="auto"/>
        <w:ind w:firstLine="708"/>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lastRenderedPageBreak/>
        <w:t>Pri testiranju koje se sastoji od pisane provjere znanja o organizaciji i načinu rada u državnom odvjetništvu nije dozvoljeno koristiti se zakonima, dr</w:t>
      </w:r>
      <w:r>
        <w:rPr>
          <w:rFonts w:ascii="Arial" w:eastAsia="Times New Roman" w:hAnsi="Arial" w:cs="Arial"/>
          <w:sz w:val="24"/>
          <w:szCs w:val="24"/>
          <w:lang w:eastAsia="hr-HR"/>
        </w:rPr>
        <w:t>ugom literaturom ili bilješkama.</w:t>
      </w:r>
    </w:p>
    <w:p w:rsidR="00107AE7" w:rsidRPr="001643C3"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Zbog povrede navedenih pravila kandidat će biti udaljen s provjere znanja, dok postignuti rezultat Komisija neće priznati niti ocijeniti. </w:t>
      </w:r>
    </w:p>
    <w:p w:rsidR="00107AE7"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Nakon provedbe pisanog dijela testiranja na razgovor s Komisijom bit će pozvan</w:t>
      </w:r>
      <w:r>
        <w:rPr>
          <w:rFonts w:ascii="Arial" w:eastAsia="Times New Roman" w:hAnsi="Arial" w:cs="Arial"/>
          <w:sz w:val="24"/>
          <w:szCs w:val="24"/>
          <w:lang w:eastAsia="hr-HR"/>
        </w:rPr>
        <w:t>i</w:t>
      </w:r>
      <w:r w:rsidRPr="001643C3">
        <w:rPr>
          <w:rFonts w:ascii="Arial" w:eastAsia="Times New Roman" w:hAnsi="Arial" w:cs="Arial"/>
          <w:sz w:val="24"/>
          <w:szCs w:val="24"/>
          <w:lang w:eastAsia="hr-HR"/>
        </w:rPr>
        <w:t xml:space="preserve"> </w:t>
      </w:r>
      <w:r>
        <w:rPr>
          <w:rFonts w:ascii="Arial" w:eastAsia="Times New Roman" w:hAnsi="Arial" w:cs="Arial"/>
          <w:sz w:val="24"/>
          <w:szCs w:val="24"/>
          <w:lang w:eastAsia="hr-HR"/>
        </w:rPr>
        <w:t>kandidati koji su zadovoljili na testiranju, odnosno kandidati koji su za pisani dio testiranja ostvarili najmanje 5 bodova.</w:t>
      </w:r>
    </w:p>
    <w:p w:rsidR="00107AE7" w:rsidRPr="001643C3"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Raspored održavanja razgovora s Komisijom bit će utvrđen po završetku </w:t>
      </w:r>
      <w:r>
        <w:rPr>
          <w:rFonts w:ascii="Arial" w:eastAsia="Times New Roman" w:hAnsi="Arial" w:cs="Arial"/>
          <w:sz w:val="24"/>
          <w:szCs w:val="24"/>
          <w:lang w:eastAsia="hr-HR"/>
        </w:rPr>
        <w:t xml:space="preserve">pisanog dijela </w:t>
      </w:r>
      <w:r w:rsidRPr="001643C3">
        <w:rPr>
          <w:rFonts w:ascii="Arial" w:eastAsia="Times New Roman" w:hAnsi="Arial" w:cs="Arial"/>
          <w:sz w:val="24"/>
          <w:szCs w:val="24"/>
          <w:lang w:eastAsia="hr-HR"/>
        </w:rPr>
        <w:t xml:space="preserve">testiranja, time da će kandidati biti obaviješteni o rezultatima testiranja i rasporedu održavanja razgovora s Komisijom. </w:t>
      </w:r>
    </w:p>
    <w:p w:rsidR="00107AE7" w:rsidRPr="001643C3"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Komisija u razgovoru s kandidatima utvrđuje znanja, sposobnosti i vještine, interese, profesionalne ciljeve i motivaciju kandidata za rad te rezultate ostvarene u njihovom dosadašnjem radu, dok će se rezultati intervjua vrednovati bodovima od 0 do 10, a smatra se da je kandidat zadovoljio na intervjuu ako je dobio najmanje 5 bodova.</w:t>
      </w:r>
    </w:p>
    <w:p w:rsidR="00107AE7" w:rsidRPr="001643C3"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Nakon završetka </w:t>
      </w:r>
      <w:r>
        <w:rPr>
          <w:rFonts w:ascii="Arial" w:eastAsia="Times New Roman" w:hAnsi="Arial" w:cs="Arial"/>
          <w:sz w:val="24"/>
          <w:szCs w:val="24"/>
          <w:lang w:eastAsia="hr-HR"/>
        </w:rPr>
        <w:t>pisane provjere znanja</w:t>
      </w:r>
      <w:r w:rsidRPr="001643C3">
        <w:rPr>
          <w:rFonts w:ascii="Arial" w:eastAsia="Times New Roman" w:hAnsi="Arial" w:cs="Arial"/>
          <w:sz w:val="24"/>
          <w:szCs w:val="24"/>
          <w:lang w:eastAsia="hr-HR"/>
        </w:rPr>
        <w:t xml:space="preserve"> i razgovora, Komisija će utvrditi rang listu prema ukupnom broju ostvarenih bodova na testiranju i intervjuu, te će izraditi izvješće o provedenom testiranju i sukladno utvrđenim rezultatima čelniku tijela predložiti kandidate za prijam.</w:t>
      </w:r>
    </w:p>
    <w:p w:rsidR="00107AE7" w:rsidRPr="001643C3" w:rsidRDefault="00107AE7" w:rsidP="00107AE7">
      <w:pPr>
        <w:spacing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Za najboljeg kandidata </w:t>
      </w:r>
      <w:r w:rsidR="00165238">
        <w:rPr>
          <w:rFonts w:ascii="Arial" w:eastAsia="Times New Roman" w:hAnsi="Arial" w:cs="Arial"/>
          <w:sz w:val="24"/>
          <w:szCs w:val="24"/>
          <w:lang w:eastAsia="hr-HR"/>
        </w:rPr>
        <w:t>Općinsko</w:t>
      </w:r>
      <w:r>
        <w:rPr>
          <w:rFonts w:ascii="Arial" w:eastAsia="Times New Roman" w:hAnsi="Arial" w:cs="Arial"/>
          <w:sz w:val="24"/>
          <w:szCs w:val="24"/>
          <w:lang w:eastAsia="hr-HR"/>
        </w:rPr>
        <w:t xml:space="preserve"> državno</w:t>
      </w:r>
      <w:r w:rsidRPr="001643C3">
        <w:rPr>
          <w:rFonts w:ascii="Arial" w:eastAsia="Times New Roman" w:hAnsi="Arial" w:cs="Arial"/>
          <w:sz w:val="24"/>
          <w:szCs w:val="24"/>
          <w:lang w:eastAsia="hr-HR"/>
        </w:rPr>
        <w:t xml:space="preserve"> odvjetništvo u Z</w:t>
      </w:r>
      <w:r w:rsidR="00165238">
        <w:rPr>
          <w:rFonts w:ascii="Arial" w:eastAsia="Times New Roman" w:hAnsi="Arial" w:cs="Arial"/>
          <w:sz w:val="24"/>
          <w:szCs w:val="24"/>
          <w:lang w:eastAsia="hr-HR"/>
        </w:rPr>
        <w:t>lataru</w:t>
      </w:r>
      <w:r w:rsidRPr="001643C3">
        <w:rPr>
          <w:rFonts w:ascii="Arial" w:eastAsia="Times New Roman" w:hAnsi="Arial" w:cs="Arial"/>
          <w:sz w:val="24"/>
          <w:szCs w:val="24"/>
          <w:lang w:eastAsia="hr-HR"/>
        </w:rPr>
        <w:t>, sukladno odredbi članka 122. stavak 3. Zakona o državnom odvjetništvu (Narodne novine broj: 67/18), podnosi zahtjev za provedbu temeljne sigurnosne provjere nadležnoj sigurnosno-obavještajnoj agenciji. Sigurnosna provjera provodi se sukladno zakonu kojim se uređuje provođenje sigurnosnih provjera.</w:t>
      </w:r>
    </w:p>
    <w:p w:rsidR="00107AE7"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Na službenoj web stranici Državnog odvjetništva Republike Hrvatske </w:t>
      </w:r>
      <w:hyperlink r:id="rId9" w:history="1">
        <w:r w:rsidRPr="001643C3">
          <w:rPr>
            <w:rFonts w:ascii="Arial" w:eastAsia="Times New Roman" w:hAnsi="Arial" w:cs="Arial"/>
            <w:color w:val="0000FF" w:themeColor="hyperlink"/>
            <w:sz w:val="24"/>
            <w:szCs w:val="24"/>
            <w:u w:val="single"/>
            <w:lang w:eastAsia="hr-HR"/>
          </w:rPr>
          <w:t>www.dorh.hr</w:t>
        </w:r>
      </w:hyperlink>
      <w:r w:rsidRPr="001643C3">
        <w:rPr>
          <w:rFonts w:ascii="Arial" w:eastAsia="Times New Roman" w:hAnsi="Arial" w:cs="Arial"/>
          <w:sz w:val="24"/>
          <w:szCs w:val="24"/>
          <w:lang w:eastAsia="hr-HR"/>
        </w:rPr>
        <w:t xml:space="preserve"> objavit će se mjesto i vrijeme održavanja testiranja najmanje pet dana prije održavanja testiranja.</w:t>
      </w:r>
    </w:p>
    <w:p w:rsidR="00107AE7" w:rsidRDefault="00107AE7" w:rsidP="00107AE7">
      <w:pPr>
        <w:spacing w:before="100" w:beforeAutospacing="1" w:after="0" w:line="240" w:lineRule="auto"/>
        <w:jc w:val="both"/>
        <w:rPr>
          <w:rFonts w:ascii="Arial" w:eastAsia="Times New Roman" w:hAnsi="Arial" w:cs="Arial"/>
          <w:sz w:val="24"/>
          <w:szCs w:val="24"/>
          <w:lang w:eastAsia="hr-HR"/>
        </w:rPr>
      </w:pPr>
    </w:p>
    <w:p w:rsidR="00107AE7" w:rsidRDefault="00107AE7" w:rsidP="00107AE7">
      <w:pPr>
        <w:spacing w:before="100" w:beforeAutospacing="1" w:after="0" w:line="240" w:lineRule="auto"/>
        <w:jc w:val="both"/>
        <w:rPr>
          <w:rFonts w:ascii="Arial" w:eastAsia="Times New Roman" w:hAnsi="Arial" w:cs="Arial"/>
          <w:sz w:val="24"/>
          <w:szCs w:val="24"/>
          <w:lang w:eastAsia="hr-HR"/>
        </w:rPr>
      </w:pPr>
    </w:p>
    <w:p w:rsidR="00107AE7" w:rsidRPr="00C827F5" w:rsidRDefault="00107AE7" w:rsidP="00107AE7">
      <w:pPr>
        <w:spacing w:after="0" w:line="240" w:lineRule="auto"/>
        <w:ind w:left="3540" w:firstLine="708"/>
        <w:rPr>
          <w:rFonts w:ascii="Arial" w:eastAsia="Times New Roman" w:hAnsi="Arial" w:cs="Arial"/>
          <w:sz w:val="24"/>
          <w:szCs w:val="24"/>
          <w:lang w:eastAsia="hr-HR"/>
        </w:rPr>
      </w:pPr>
      <w:r w:rsidRPr="001643C3">
        <w:rPr>
          <w:rFonts w:ascii="Arial" w:eastAsia="Times New Roman" w:hAnsi="Arial" w:cs="Arial"/>
          <w:sz w:val="24"/>
          <w:szCs w:val="24"/>
          <w:lang w:eastAsia="hr-HR"/>
        </w:rPr>
        <w:t>KOMISIJA ZA PROVEDBU  NATJEČAJA</w:t>
      </w:r>
    </w:p>
    <w:p w:rsidR="00107AE7" w:rsidRDefault="00107AE7" w:rsidP="00107AE7"/>
    <w:p w:rsidR="00107AE7" w:rsidRDefault="00107AE7" w:rsidP="00107AE7"/>
    <w:sectPr w:rsidR="00107AE7" w:rsidSect="006F1F07">
      <w:headerReference w:type="default" r:id="rId10"/>
      <w:pgSz w:w="11906" w:h="16838"/>
      <w:pgMar w:top="1276"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882" w:rsidRDefault="004B6882">
      <w:pPr>
        <w:spacing w:after="0" w:line="240" w:lineRule="auto"/>
      </w:pPr>
      <w:r>
        <w:separator/>
      </w:r>
    </w:p>
  </w:endnote>
  <w:endnote w:type="continuationSeparator" w:id="0">
    <w:p w:rsidR="004B6882" w:rsidRDefault="004B6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882" w:rsidRDefault="004B6882">
      <w:pPr>
        <w:spacing w:after="0" w:line="240" w:lineRule="auto"/>
      </w:pPr>
      <w:r>
        <w:separator/>
      </w:r>
    </w:p>
  </w:footnote>
  <w:footnote w:type="continuationSeparator" w:id="0">
    <w:p w:rsidR="004B6882" w:rsidRDefault="004B68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BC3" w:rsidRDefault="0038320E">
    <w:pPr>
      <w:pStyle w:val="Zaglavlje"/>
      <w:jc w:val="right"/>
    </w:pPr>
    <w:r>
      <w:fldChar w:fldCharType="begin"/>
    </w:r>
    <w:r>
      <w:instrText>PAGE   \* MERGEFORMAT</w:instrText>
    </w:r>
    <w:r>
      <w:fldChar w:fldCharType="separate"/>
    </w:r>
    <w:r w:rsidR="00FF25A7">
      <w:rPr>
        <w:noProof/>
      </w:rPr>
      <w:t>3</w:t>
    </w:r>
    <w:r>
      <w:fldChar w:fldCharType="end"/>
    </w:r>
  </w:p>
  <w:p w:rsidR="00222BC3" w:rsidRDefault="004B6882">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82779"/>
    <w:multiLevelType w:val="hybridMultilevel"/>
    <w:tmpl w:val="A462F588"/>
    <w:lvl w:ilvl="0" w:tplc="D570C4A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6E161FF"/>
    <w:multiLevelType w:val="hybridMultilevel"/>
    <w:tmpl w:val="06C282BC"/>
    <w:lvl w:ilvl="0" w:tplc="EB18A9C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631C6553"/>
    <w:multiLevelType w:val="hybridMultilevel"/>
    <w:tmpl w:val="F064B686"/>
    <w:lvl w:ilvl="0" w:tplc="6B7E2F9C">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3">
    <w:nsid w:val="74151B45"/>
    <w:multiLevelType w:val="hybridMultilevel"/>
    <w:tmpl w:val="C680BC30"/>
    <w:lvl w:ilvl="0" w:tplc="46882E5C">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20E"/>
    <w:rsid w:val="00036D64"/>
    <w:rsid w:val="00045A69"/>
    <w:rsid w:val="000A08F1"/>
    <w:rsid w:val="00107AE7"/>
    <w:rsid w:val="00125132"/>
    <w:rsid w:val="00165238"/>
    <w:rsid w:val="00233CF4"/>
    <w:rsid w:val="002F5A5C"/>
    <w:rsid w:val="00357D93"/>
    <w:rsid w:val="00370635"/>
    <w:rsid w:val="0038320E"/>
    <w:rsid w:val="003874A6"/>
    <w:rsid w:val="003B31E2"/>
    <w:rsid w:val="004B6882"/>
    <w:rsid w:val="005026D7"/>
    <w:rsid w:val="0053183E"/>
    <w:rsid w:val="00567D81"/>
    <w:rsid w:val="005725AF"/>
    <w:rsid w:val="00601266"/>
    <w:rsid w:val="006416DD"/>
    <w:rsid w:val="0069745F"/>
    <w:rsid w:val="006C119E"/>
    <w:rsid w:val="006D234E"/>
    <w:rsid w:val="00785455"/>
    <w:rsid w:val="007B585A"/>
    <w:rsid w:val="0081591B"/>
    <w:rsid w:val="00826AD0"/>
    <w:rsid w:val="00851521"/>
    <w:rsid w:val="008E3408"/>
    <w:rsid w:val="008F6416"/>
    <w:rsid w:val="0096476C"/>
    <w:rsid w:val="009D3623"/>
    <w:rsid w:val="009D7DDD"/>
    <w:rsid w:val="009F7EB2"/>
    <w:rsid w:val="00A92BF2"/>
    <w:rsid w:val="00AB2EE7"/>
    <w:rsid w:val="00B427C3"/>
    <w:rsid w:val="00BF6DA9"/>
    <w:rsid w:val="00C51CA8"/>
    <w:rsid w:val="00D145BC"/>
    <w:rsid w:val="00D256F7"/>
    <w:rsid w:val="00D60974"/>
    <w:rsid w:val="00D83D62"/>
    <w:rsid w:val="00E73AAC"/>
    <w:rsid w:val="00EA7A7D"/>
    <w:rsid w:val="00EC229C"/>
    <w:rsid w:val="00EF3291"/>
    <w:rsid w:val="00F04615"/>
    <w:rsid w:val="00F251AE"/>
    <w:rsid w:val="00FA2CEE"/>
    <w:rsid w:val="00FF25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20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38320E"/>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38320E"/>
  </w:style>
  <w:style w:type="paragraph" w:styleId="Odlomakpopisa">
    <w:name w:val="List Paragraph"/>
    <w:basedOn w:val="Normal"/>
    <w:uiPriority w:val="34"/>
    <w:qFormat/>
    <w:rsid w:val="0038320E"/>
    <w:pPr>
      <w:ind w:left="720"/>
      <w:contextualSpacing/>
    </w:pPr>
  </w:style>
  <w:style w:type="paragraph" w:styleId="Tekstbalonia">
    <w:name w:val="Balloon Text"/>
    <w:basedOn w:val="Normal"/>
    <w:link w:val="TekstbaloniaChar"/>
    <w:uiPriority w:val="99"/>
    <w:semiHidden/>
    <w:unhideWhenUsed/>
    <w:rsid w:val="0038320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8320E"/>
    <w:rPr>
      <w:rFonts w:ascii="Tahoma" w:hAnsi="Tahoma" w:cs="Tahoma"/>
      <w:sz w:val="16"/>
      <w:szCs w:val="16"/>
    </w:rPr>
  </w:style>
  <w:style w:type="character" w:styleId="Hiperveza">
    <w:name w:val="Hyperlink"/>
    <w:uiPriority w:val="99"/>
    <w:unhideWhenUsed/>
    <w:rsid w:val="003874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20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38320E"/>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38320E"/>
  </w:style>
  <w:style w:type="paragraph" w:styleId="Odlomakpopisa">
    <w:name w:val="List Paragraph"/>
    <w:basedOn w:val="Normal"/>
    <w:uiPriority w:val="34"/>
    <w:qFormat/>
    <w:rsid w:val="0038320E"/>
    <w:pPr>
      <w:ind w:left="720"/>
      <w:contextualSpacing/>
    </w:pPr>
  </w:style>
  <w:style w:type="paragraph" w:styleId="Tekstbalonia">
    <w:name w:val="Balloon Text"/>
    <w:basedOn w:val="Normal"/>
    <w:link w:val="TekstbaloniaChar"/>
    <w:uiPriority w:val="99"/>
    <w:semiHidden/>
    <w:unhideWhenUsed/>
    <w:rsid w:val="0038320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8320E"/>
    <w:rPr>
      <w:rFonts w:ascii="Tahoma" w:hAnsi="Tahoma" w:cs="Tahoma"/>
      <w:sz w:val="16"/>
      <w:szCs w:val="16"/>
    </w:rPr>
  </w:style>
  <w:style w:type="character" w:styleId="Hiperveza">
    <w:name w:val="Hyperlink"/>
    <w:uiPriority w:val="99"/>
    <w:unhideWhenUsed/>
    <w:rsid w:val="003874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rh.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914</Words>
  <Characters>5211</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Catinelli</dc:creator>
  <cp:lastModifiedBy>Ivana Smrkulj</cp:lastModifiedBy>
  <cp:revision>3</cp:revision>
  <cp:lastPrinted>2023-06-28T14:45:00Z</cp:lastPrinted>
  <dcterms:created xsi:type="dcterms:W3CDTF">2024-01-10T09:29:00Z</dcterms:created>
  <dcterms:modified xsi:type="dcterms:W3CDTF">2024-01-15T12:04:00Z</dcterms:modified>
</cp:coreProperties>
</file>