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96" w:rsidRPr="007740CE" w:rsidRDefault="003A0496" w:rsidP="003A0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</w:t>
      </w:r>
      <w:r w:rsidRPr="007740CE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4D73FFAA" wp14:editId="7623F625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496" w:rsidRPr="007740CE" w:rsidRDefault="003A0496" w:rsidP="003A0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REPUBLIKA HRVATSKA</w:t>
      </w:r>
    </w:p>
    <w:p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>OPĆINSKO GRAĐANSKO DRŽAVNO ODVJETNIŠTVO</w:t>
      </w:r>
    </w:p>
    <w:p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U ZAGREBU</w:t>
      </w:r>
    </w:p>
    <w:p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Zagreb, Slavonska avenija 6</w:t>
      </w:r>
    </w:p>
    <w:p w:rsidR="003A0496" w:rsidRPr="00A071A5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3A0496" w:rsidRPr="00A071A5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071A5">
        <w:rPr>
          <w:rFonts w:ascii="Arial" w:eastAsia="Times New Roman" w:hAnsi="Arial" w:cs="Arial"/>
          <w:sz w:val="24"/>
          <w:szCs w:val="24"/>
          <w:lang w:eastAsia="hr-HR"/>
        </w:rPr>
        <w:t>Broj: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P-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1/2024</w:t>
      </w:r>
    </w:p>
    <w:p w:rsidR="003A0496" w:rsidRDefault="004272FB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Zagreb, 10</w:t>
      </w:r>
      <w:r w:rsidR="003A0496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siječnja 2024</w:t>
      </w:r>
      <w:r w:rsidR="003A0496" w:rsidRPr="00A071A5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5B468D" w:rsidRDefault="005B468D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SČ/IL</w:t>
      </w:r>
    </w:p>
    <w:p w:rsidR="003175F7" w:rsidRPr="00A071A5" w:rsidRDefault="003175F7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3A0496" w:rsidRDefault="00F61CB8" w:rsidP="003175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temelju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članka 4. Uredbe o raspisivanju i provedbi javnog natječaja i in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ternog oglasa u državnoj službi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(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Narodne novine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>“</w:t>
      </w:r>
      <w:r>
        <w:rPr>
          <w:rFonts w:ascii="Arial" w:eastAsia="Times New Roman" w:hAnsi="Arial" w:cs="Arial"/>
          <w:sz w:val="24"/>
          <w:szCs w:val="24"/>
          <w:lang w:eastAsia="hr-HR"/>
        </w:rPr>
        <w:t>, broj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78/2017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 i 89/2019; u daljnjem tekstu: Uredba), a</w:t>
      </w:r>
      <w:r w:rsidR="00393255">
        <w:rPr>
          <w:rFonts w:ascii="Arial" w:eastAsia="Times New Roman" w:hAnsi="Arial" w:cs="Arial"/>
          <w:sz w:val="24"/>
          <w:szCs w:val="24"/>
          <w:lang w:eastAsia="hr-HR"/>
        </w:rPr>
        <w:t xml:space="preserve"> sukladno javnom natječaju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objavljenom </w:t>
      </w:r>
      <w:r w:rsidR="00C11C48">
        <w:rPr>
          <w:rFonts w:ascii="Arial" w:eastAsia="Times New Roman" w:hAnsi="Arial" w:cs="Arial"/>
          <w:sz w:val="24"/>
          <w:szCs w:val="24"/>
          <w:lang w:eastAsia="hr-HR"/>
        </w:rPr>
        <w:t xml:space="preserve">dana 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 xml:space="preserve">12. siječnja 2024.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u Narodnim novinama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>, br.</w:t>
      </w:r>
      <w:r w:rsidR="00AA3979">
        <w:rPr>
          <w:rFonts w:ascii="Arial" w:eastAsia="Times New Roman" w:hAnsi="Arial" w:cs="Arial"/>
          <w:sz w:val="24"/>
          <w:szCs w:val="24"/>
          <w:lang w:eastAsia="hr-HR"/>
        </w:rPr>
        <w:t xml:space="preserve"> 5/2024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, web-stranicama Ministarstva pravosuđa i uprave </w:t>
      </w:r>
      <w:r w:rsidR="00DD1F7D">
        <w:rPr>
          <w:rFonts w:ascii="Arial" w:eastAsia="Times New Roman" w:hAnsi="Arial" w:cs="Arial"/>
          <w:sz w:val="24"/>
          <w:szCs w:val="24"/>
          <w:lang w:eastAsia="hr-HR"/>
        </w:rPr>
        <w:t>(</w:t>
      </w:r>
      <w:hyperlink r:id="rId9" w:history="1">
        <w:r w:rsidR="00DD1F7D" w:rsidRPr="00B70FEB">
          <w:rPr>
            <w:rStyle w:val="Hiperveza"/>
            <w:rFonts w:ascii="Arial" w:hAnsi="Arial" w:cs="Arial"/>
            <w:sz w:val="24"/>
            <w:szCs w:val="24"/>
          </w:rPr>
          <w:t>www.mpu.gov.hr</w:t>
        </w:r>
      </w:hyperlink>
      <w:r w:rsidR="00DD1F7D">
        <w:rPr>
          <w:rFonts w:ascii="Arial" w:eastAsia="Times New Roman" w:hAnsi="Arial" w:cs="Arial"/>
          <w:sz w:val="24"/>
          <w:szCs w:val="24"/>
          <w:lang w:eastAsia="hr-HR"/>
        </w:rPr>
        <w:t>),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 Državnog odvjetništva Republike Hrvatske </w:t>
      </w:r>
      <w:r w:rsidR="00DD1F7D">
        <w:rPr>
          <w:rFonts w:ascii="Arial" w:eastAsia="Times New Roman" w:hAnsi="Arial" w:cs="Arial"/>
          <w:sz w:val="24"/>
          <w:szCs w:val="24"/>
          <w:lang w:eastAsia="hr-HR"/>
        </w:rPr>
        <w:t>(</w:t>
      </w:r>
      <w:hyperlink r:id="rId10" w:history="1">
        <w:r w:rsidR="00DD1F7D" w:rsidRPr="00B70FEB">
          <w:rPr>
            <w:rStyle w:val="Hiperveza"/>
            <w:rFonts w:ascii="Arial" w:hAnsi="Arial" w:cs="Arial"/>
            <w:sz w:val="24"/>
            <w:szCs w:val="24"/>
          </w:rPr>
          <w:t>www.dorh.hr</w:t>
        </w:r>
      </w:hyperlink>
      <w:r w:rsidR="00DD1F7D">
        <w:rPr>
          <w:rFonts w:ascii="Arial" w:hAnsi="Arial" w:cs="Arial"/>
          <w:sz w:val="24"/>
          <w:szCs w:val="24"/>
        </w:rPr>
        <w:t xml:space="preserve">)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i Hr</w:t>
      </w:r>
      <w:r w:rsidR="00DD1F7D">
        <w:rPr>
          <w:rFonts w:ascii="Arial" w:eastAsia="Times New Roman" w:hAnsi="Arial" w:cs="Arial"/>
          <w:sz w:val="24"/>
          <w:szCs w:val="24"/>
          <w:lang w:eastAsia="hr-HR"/>
        </w:rPr>
        <w:t>vatskog zavoda za zapošljavanje (</w:t>
      </w:r>
      <w:hyperlink r:id="rId11" w:history="1">
        <w:r w:rsidR="00DD1F7D" w:rsidRPr="005B45D2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www.hzz.hr</w:t>
        </w:r>
      </w:hyperlink>
      <w:r w:rsidR="00DD1F7D">
        <w:rPr>
          <w:rFonts w:ascii="Arial" w:eastAsia="Times New Roman" w:hAnsi="Arial" w:cs="Arial"/>
          <w:sz w:val="24"/>
          <w:szCs w:val="24"/>
          <w:lang w:eastAsia="hr-HR"/>
        </w:rPr>
        <w:t xml:space="preserve">)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za prijam u državnu službu na </w:t>
      </w:r>
      <w:r w:rsidR="003A0496"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određeno vrijeme </w:t>
      </w:r>
      <w:r w:rsidR="00A17BB0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u Općinsko </w:t>
      </w:r>
      <w:r w:rsidR="00A17BB0">
        <w:rPr>
          <w:rFonts w:ascii="Arial" w:eastAsia="Times New Roman" w:hAnsi="Arial" w:cs="Arial"/>
          <w:sz w:val="24"/>
          <w:szCs w:val="24"/>
          <w:lang w:eastAsia="hr-HR"/>
        </w:rPr>
        <w:t xml:space="preserve">građansko </w:t>
      </w:r>
      <w:r w:rsidR="00A17BB0" w:rsidRPr="001643C3">
        <w:rPr>
          <w:rFonts w:ascii="Arial" w:eastAsia="Times New Roman" w:hAnsi="Arial" w:cs="Arial"/>
          <w:sz w:val="24"/>
          <w:szCs w:val="24"/>
          <w:lang w:eastAsia="hr-HR"/>
        </w:rPr>
        <w:t>državno odvjetništvo u Zagrebu</w:t>
      </w:r>
      <w:r w:rsidR="00A17BB0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na radn</w:t>
      </w:r>
      <w:r w:rsidR="004E5596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mjest</w:t>
      </w:r>
      <w:r w:rsidR="004E5596">
        <w:rPr>
          <w:rFonts w:ascii="Arial" w:eastAsia="Times New Roman" w:hAnsi="Arial" w:cs="Arial"/>
          <w:sz w:val="24"/>
          <w:szCs w:val="24"/>
          <w:lang w:eastAsia="hr-HR"/>
        </w:rPr>
        <w:t xml:space="preserve">a administrativni referent – </w:t>
      </w:r>
      <w:proofErr w:type="spellStart"/>
      <w:r w:rsidR="004E5596">
        <w:rPr>
          <w:rFonts w:ascii="Arial" w:eastAsia="Times New Roman" w:hAnsi="Arial" w:cs="Arial"/>
          <w:sz w:val="24"/>
          <w:szCs w:val="24"/>
          <w:lang w:eastAsia="hr-HR"/>
        </w:rPr>
        <w:t>upisničar</w:t>
      </w:r>
      <w:proofErr w:type="spellEnd"/>
      <w:r w:rsidR="00AA029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A17BB0">
        <w:rPr>
          <w:rFonts w:ascii="Arial" w:eastAsia="Times New Roman" w:hAnsi="Arial" w:cs="Arial"/>
          <w:sz w:val="24"/>
          <w:szCs w:val="24"/>
          <w:lang w:eastAsia="hr-HR"/>
        </w:rPr>
        <w:t>– 3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 xml:space="preserve"> izvršitelj</w:t>
      </w:r>
      <w:r w:rsidR="00A17BB0">
        <w:rPr>
          <w:rFonts w:ascii="Arial" w:eastAsia="Times New Roman" w:hAnsi="Arial" w:cs="Arial"/>
          <w:sz w:val="24"/>
          <w:szCs w:val="24"/>
          <w:lang w:eastAsia="hr-HR"/>
        </w:rPr>
        <w:t>a/ice</w:t>
      </w:r>
      <w:r w:rsidR="004E559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E5596" w:rsidRPr="004E5596">
        <w:rPr>
          <w:rFonts w:ascii="Arial" w:eastAsia="Times New Roman" w:hAnsi="Arial" w:cs="Arial"/>
          <w:sz w:val="24"/>
          <w:szCs w:val="24"/>
          <w:lang w:eastAsia="hr-HR"/>
        </w:rPr>
        <w:t xml:space="preserve">i  administrativni referent – </w:t>
      </w:r>
      <w:proofErr w:type="spellStart"/>
      <w:r w:rsidR="004E5596" w:rsidRPr="004E5596">
        <w:rPr>
          <w:rFonts w:ascii="Arial" w:eastAsia="Times New Roman" w:hAnsi="Arial" w:cs="Arial"/>
          <w:sz w:val="24"/>
          <w:szCs w:val="24"/>
          <w:lang w:eastAsia="hr-HR"/>
        </w:rPr>
        <w:t>državnoodvjetnički</w:t>
      </w:r>
      <w:proofErr w:type="spellEnd"/>
      <w:r w:rsidR="004E5596" w:rsidRPr="004E5596">
        <w:rPr>
          <w:rFonts w:ascii="Arial" w:eastAsia="Times New Roman" w:hAnsi="Arial" w:cs="Arial"/>
          <w:sz w:val="24"/>
          <w:szCs w:val="24"/>
          <w:lang w:eastAsia="hr-HR"/>
        </w:rPr>
        <w:t xml:space="preserve"> zapisnič</w:t>
      </w:r>
      <w:r w:rsidR="004E5596">
        <w:rPr>
          <w:rFonts w:ascii="Arial" w:eastAsia="Times New Roman" w:hAnsi="Arial" w:cs="Arial"/>
          <w:sz w:val="24"/>
          <w:szCs w:val="24"/>
          <w:lang w:eastAsia="hr-HR"/>
        </w:rPr>
        <w:t xml:space="preserve">ar – 4 izvršitelja/ice, 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>oglašava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se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 xml:space="preserve"> sljedeća:</w:t>
      </w:r>
    </w:p>
    <w:p w:rsidR="003A0496" w:rsidRPr="001643C3" w:rsidRDefault="003A0496" w:rsidP="003175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93255" w:rsidRPr="000B6189" w:rsidRDefault="00393255" w:rsidP="003175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OBAVIJEST </w:t>
      </w:r>
    </w:p>
    <w:p w:rsidR="00393255" w:rsidRPr="00EC2C38" w:rsidRDefault="00393255" w:rsidP="00393255">
      <w:pPr>
        <w:jc w:val="center"/>
        <w:rPr>
          <w:rFonts w:ascii="Arial" w:hAnsi="Arial" w:cs="Arial"/>
          <w:sz w:val="24"/>
          <w:szCs w:val="24"/>
        </w:rPr>
      </w:pPr>
      <w:r w:rsidRPr="00EC2C38">
        <w:rPr>
          <w:rFonts w:ascii="Arial" w:hAnsi="Arial" w:cs="Arial"/>
          <w:sz w:val="24"/>
          <w:szCs w:val="24"/>
        </w:rPr>
        <w:t>o opisu poslova</w:t>
      </w:r>
      <w:r w:rsidR="00EC2C38" w:rsidRPr="00EC2C38">
        <w:rPr>
          <w:rFonts w:ascii="Arial" w:hAnsi="Arial" w:cs="Arial"/>
          <w:sz w:val="24"/>
          <w:szCs w:val="24"/>
        </w:rPr>
        <w:t xml:space="preserve"> </w:t>
      </w:r>
      <w:r w:rsidR="004A237C">
        <w:rPr>
          <w:rFonts w:ascii="Arial" w:hAnsi="Arial" w:cs="Arial"/>
          <w:sz w:val="24"/>
          <w:szCs w:val="24"/>
        </w:rPr>
        <w:t>i</w:t>
      </w:r>
      <w:r w:rsidR="004A237C" w:rsidRPr="00EC2C38">
        <w:rPr>
          <w:rFonts w:ascii="Arial" w:hAnsi="Arial" w:cs="Arial"/>
          <w:sz w:val="24"/>
          <w:szCs w:val="24"/>
        </w:rPr>
        <w:t xml:space="preserve"> podacima o plaći </w:t>
      </w:r>
      <w:r w:rsidR="004E5596">
        <w:rPr>
          <w:rFonts w:ascii="Arial" w:hAnsi="Arial" w:cs="Arial"/>
          <w:sz w:val="24"/>
          <w:szCs w:val="24"/>
        </w:rPr>
        <w:t>radnih</w:t>
      </w:r>
      <w:r w:rsidR="00EC2C38" w:rsidRPr="00EC2C38">
        <w:rPr>
          <w:rFonts w:ascii="Arial" w:hAnsi="Arial" w:cs="Arial"/>
          <w:sz w:val="24"/>
          <w:szCs w:val="24"/>
        </w:rPr>
        <w:t xml:space="preserve"> mjesta</w:t>
      </w:r>
      <w:r w:rsidRPr="00EC2C38">
        <w:rPr>
          <w:rFonts w:ascii="Arial" w:hAnsi="Arial" w:cs="Arial"/>
          <w:sz w:val="24"/>
          <w:szCs w:val="24"/>
        </w:rPr>
        <w:t xml:space="preserve">, sadržaju i načinu testiranja te pravnim </w:t>
      </w:r>
      <w:r w:rsidR="00EC2C38" w:rsidRPr="00EC2C38">
        <w:rPr>
          <w:rFonts w:ascii="Arial" w:hAnsi="Arial" w:cs="Arial"/>
          <w:sz w:val="24"/>
          <w:szCs w:val="24"/>
        </w:rPr>
        <w:t>i drugim izvorima za pripremanje</w:t>
      </w:r>
      <w:r w:rsidRPr="00EC2C38">
        <w:rPr>
          <w:rFonts w:ascii="Arial" w:hAnsi="Arial" w:cs="Arial"/>
          <w:sz w:val="24"/>
          <w:szCs w:val="24"/>
        </w:rPr>
        <w:t xml:space="preserve"> kandidata za testiranje</w:t>
      </w:r>
    </w:p>
    <w:p w:rsidR="003A0496" w:rsidRPr="00E90281" w:rsidRDefault="003A0496" w:rsidP="00EC2C3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0B6189" w:rsidRPr="000B6189" w:rsidRDefault="00EC2C38" w:rsidP="00EC2C3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>1.  O</w:t>
      </w:r>
      <w:r w:rsidR="000B6189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pis poslova </w:t>
      </w:r>
      <w:r w:rsidR="004E5596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i podaci o plaći </w:t>
      </w:r>
      <w:r w:rsidR="000B6189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radnog mjesta </w:t>
      </w:r>
      <w:r w:rsidR="00DE3D9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administrativnog referenta – </w:t>
      </w:r>
      <w:r w:rsidR="004E5596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</w:t>
      </w:r>
      <w:r w:rsidR="00DE3D9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4E5596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</w:t>
      </w:r>
    </w:p>
    <w:p w:rsidR="00393255" w:rsidRPr="001D756A" w:rsidRDefault="004E5596" w:rsidP="00EC2C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</w:t>
      </w:r>
      <w:proofErr w:type="spellStart"/>
      <w:r w:rsidRPr="004E5596">
        <w:rPr>
          <w:rFonts w:ascii="Arial" w:eastAsia="Times New Roman" w:hAnsi="Arial" w:cs="Arial"/>
          <w:b/>
          <w:sz w:val="24"/>
          <w:szCs w:val="24"/>
          <w:lang w:eastAsia="hr-HR"/>
        </w:rPr>
        <w:t>upisničara</w:t>
      </w:r>
      <w:proofErr w:type="spellEnd"/>
      <w:r w:rsidR="001D756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1D756A" w:rsidRPr="001D756A">
        <w:rPr>
          <w:rFonts w:ascii="Arial" w:eastAsia="Times New Roman" w:hAnsi="Arial" w:cs="Arial"/>
          <w:sz w:val="24"/>
          <w:szCs w:val="24"/>
          <w:lang w:eastAsia="hr-HR"/>
        </w:rPr>
        <w:t>– 3 izvršitelja/ice</w:t>
      </w:r>
    </w:p>
    <w:p w:rsidR="004E5596" w:rsidRPr="00EC2C38" w:rsidRDefault="004E5596" w:rsidP="00EC2C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E3D92" w:rsidRPr="00E71721" w:rsidRDefault="00DE3D92" w:rsidP="00E71721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71721">
        <w:rPr>
          <w:rFonts w:ascii="Arial" w:eastAsia="Times New Roman" w:hAnsi="Arial" w:cs="Arial"/>
          <w:sz w:val="24"/>
          <w:szCs w:val="24"/>
          <w:lang w:eastAsia="hr-HR"/>
        </w:rPr>
        <w:t>obavl</w:t>
      </w:r>
      <w:r w:rsidR="00E71721">
        <w:rPr>
          <w:rFonts w:ascii="Arial" w:eastAsia="Times New Roman" w:hAnsi="Arial" w:cs="Arial"/>
          <w:sz w:val="24"/>
          <w:szCs w:val="24"/>
          <w:lang w:eastAsia="hr-HR"/>
        </w:rPr>
        <w:t>ja poslove uredskog poslovanja</w:t>
      </w:r>
    </w:p>
    <w:p w:rsidR="001D756A" w:rsidRDefault="00DE3D92" w:rsidP="001D756A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71721">
        <w:rPr>
          <w:rFonts w:ascii="Arial" w:eastAsia="Times New Roman" w:hAnsi="Arial" w:cs="Arial"/>
          <w:sz w:val="24"/>
          <w:szCs w:val="24"/>
          <w:lang w:eastAsia="hr-HR"/>
        </w:rPr>
        <w:t>uvodi služben</w:t>
      </w:r>
      <w:r w:rsidR="00E71721">
        <w:rPr>
          <w:rFonts w:ascii="Arial" w:eastAsia="Times New Roman" w:hAnsi="Arial" w:cs="Arial"/>
          <w:sz w:val="24"/>
          <w:szCs w:val="24"/>
          <w:lang w:eastAsia="hr-HR"/>
        </w:rPr>
        <w:t>u poštu u odgovarajuće upisnike</w:t>
      </w:r>
      <w:r w:rsidRPr="00E71721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D756A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r w:rsidR="001D756A">
        <w:rPr>
          <w:rFonts w:ascii="Arial" w:eastAsia="Times New Roman" w:hAnsi="Arial" w:cs="Arial"/>
          <w:sz w:val="24"/>
          <w:szCs w:val="24"/>
          <w:lang w:eastAsia="hr-HR"/>
        </w:rPr>
        <w:t xml:space="preserve">pisanom i elektroničkom obliku </w:t>
      </w:r>
    </w:p>
    <w:p w:rsidR="00DE3D92" w:rsidRPr="001D756A" w:rsidRDefault="00DE3D92" w:rsidP="001D756A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D756A">
        <w:rPr>
          <w:rFonts w:ascii="Arial" w:eastAsia="Times New Roman" w:hAnsi="Arial" w:cs="Arial"/>
          <w:sz w:val="24"/>
          <w:szCs w:val="24"/>
          <w:lang w:eastAsia="hr-HR"/>
        </w:rPr>
        <w:t>arhivira predmet</w:t>
      </w:r>
      <w:r w:rsidR="00E71721" w:rsidRPr="001D756A">
        <w:rPr>
          <w:rFonts w:ascii="Arial" w:eastAsia="Times New Roman" w:hAnsi="Arial" w:cs="Arial"/>
          <w:sz w:val="24"/>
          <w:szCs w:val="24"/>
          <w:lang w:eastAsia="hr-HR"/>
        </w:rPr>
        <w:t>e iz upisnika</w:t>
      </w:r>
    </w:p>
    <w:p w:rsidR="00DE3D92" w:rsidRPr="00E71721" w:rsidRDefault="00DE3D92" w:rsidP="00E71721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71721">
        <w:rPr>
          <w:rFonts w:ascii="Arial" w:eastAsia="Times New Roman" w:hAnsi="Arial" w:cs="Arial"/>
          <w:sz w:val="24"/>
          <w:szCs w:val="24"/>
          <w:lang w:eastAsia="hr-HR"/>
        </w:rPr>
        <w:t xml:space="preserve">snima i skrbi </w:t>
      </w:r>
      <w:r w:rsidR="00E71721">
        <w:rPr>
          <w:rFonts w:ascii="Arial" w:eastAsia="Times New Roman" w:hAnsi="Arial" w:cs="Arial"/>
          <w:sz w:val="24"/>
          <w:szCs w:val="24"/>
          <w:lang w:eastAsia="hr-HR"/>
        </w:rPr>
        <w:t>o pohrani snimljenog materijala</w:t>
      </w:r>
      <w:r w:rsidRPr="00E71721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DE3D92" w:rsidRPr="001D756A" w:rsidRDefault="00DE3D92" w:rsidP="001D756A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71721">
        <w:rPr>
          <w:rFonts w:ascii="Arial" w:eastAsia="Times New Roman" w:hAnsi="Arial" w:cs="Arial"/>
          <w:sz w:val="24"/>
          <w:szCs w:val="24"/>
          <w:lang w:eastAsia="hr-HR"/>
        </w:rPr>
        <w:t xml:space="preserve">fotokopira spise te obavlja i druge srodne </w:t>
      </w:r>
      <w:r w:rsidR="001D756A">
        <w:rPr>
          <w:rFonts w:ascii="Arial" w:eastAsia="Times New Roman" w:hAnsi="Arial" w:cs="Arial"/>
          <w:sz w:val="24"/>
          <w:szCs w:val="24"/>
          <w:lang w:eastAsia="hr-HR"/>
        </w:rPr>
        <w:t xml:space="preserve">i potrebne </w:t>
      </w:r>
      <w:r w:rsidRPr="00E71721">
        <w:rPr>
          <w:rFonts w:ascii="Arial" w:eastAsia="Times New Roman" w:hAnsi="Arial" w:cs="Arial"/>
          <w:sz w:val="24"/>
          <w:szCs w:val="24"/>
          <w:lang w:eastAsia="hr-HR"/>
        </w:rPr>
        <w:t xml:space="preserve">poslove u skladu s Poslovnikom </w:t>
      </w:r>
      <w:r w:rsidRPr="001D756A">
        <w:rPr>
          <w:rFonts w:ascii="Arial" w:eastAsia="Times New Roman" w:hAnsi="Arial" w:cs="Arial"/>
          <w:sz w:val="24"/>
          <w:szCs w:val="24"/>
          <w:lang w:eastAsia="hr-HR"/>
        </w:rPr>
        <w:t>državnog odvjetništva</w:t>
      </w:r>
      <w:r w:rsidR="00E71721" w:rsidRPr="001D756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1D756A">
        <w:rPr>
          <w:rFonts w:ascii="Arial" w:eastAsia="Times New Roman" w:hAnsi="Arial" w:cs="Arial"/>
          <w:sz w:val="24"/>
          <w:szCs w:val="24"/>
          <w:lang w:eastAsia="hr-HR"/>
        </w:rPr>
        <w:t>i Godišnjim rasporedom poslova</w:t>
      </w:r>
      <w:r w:rsidR="004272FB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E3209B" w:rsidRDefault="00E3209B" w:rsidP="00E71721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E3209B" w:rsidRDefault="00E3209B" w:rsidP="00E3209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90281">
        <w:rPr>
          <w:rFonts w:ascii="Arial" w:eastAsia="Times New Roman" w:hAnsi="Arial" w:cs="Arial"/>
          <w:sz w:val="24"/>
          <w:szCs w:val="24"/>
          <w:lang w:eastAsia="hr-HR"/>
        </w:rPr>
        <w:t xml:space="preserve">Plaću službenika čini umnožak osnovice za izračun plaće i koeficijenta složenosti poslova radnog mjesta, uvećan za 0,5% za svaku navršenu godinu radnog staža.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</w:t>
      </w:r>
    </w:p>
    <w:p w:rsidR="00E3209B" w:rsidRDefault="00E3209B" w:rsidP="00E3209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E3209B" w:rsidRDefault="00E3209B" w:rsidP="00E3209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C1D98">
        <w:rPr>
          <w:rFonts w:ascii="Arial" w:eastAsia="Times New Roman" w:hAnsi="Arial" w:cs="Arial"/>
          <w:sz w:val="24"/>
          <w:szCs w:val="24"/>
          <w:lang w:eastAsia="hr-HR"/>
        </w:rPr>
        <w:t xml:space="preserve">Koeficijent složenosti poslova za radno mjesto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administrativnog referenta –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upisničara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iznosi</w:t>
      </w:r>
      <w:r w:rsidRPr="00E3209B">
        <w:t xml:space="preserve"> </w:t>
      </w:r>
      <w:r w:rsidRPr="00E3209B">
        <w:rPr>
          <w:rFonts w:ascii="Arial" w:eastAsia="Times New Roman" w:hAnsi="Arial" w:cs="Arial"/>
          <w:sz w:val="24"/>
          <w:szCs w:val="24"/>
          <w:lang w:eastAsia="hr-HR"/>
        </w:rPr>
        <w:t>0,898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, a </w:t>
      </w:r>
      <w:r w:rsidRPr="00DC1D98">
        <w:rPr>
          <w:rFonts w:ascii="Arial" w:eastAsia="Times New Roman" w:hAnsi="Arial" w:cs="Arial"/>
          <w:sz w:val="24"/>
          <w:szCs w:val="24"/>
          <w:lang w:eastAsia="hr-HR"/>
        </w:rPr>
        <w:t xml:space="preserve">propisan je člankom 10. </w:t>
      </w:r>
      <w:r w:rsidR="001D756A"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="001D756A" w:rsidRPr="001D756A">
        <w:rPr>
          <w:rFonts w:ascii="Arial" w:eastAsia="Times New Roman" w:hAnsi="Arial" w:cs="Arial"/>
          <w:sz w:val="24"/>
          <w:szCs w:val="24"/>
          <w:lang w:eastAsia="hr-HR"/>
        </w:rPr>
        <w:t>odstavkom</w:t>
      </w:r>
      <w:r w:rsidR="001D756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15161B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="001D756A" w:rsidRPr="001D756A">
        <w:rPr>
          <w:rFonts w:ascii="Arial" w:eastAsia="Times New Roman" w:hAnsi="Arial" w:cs="Arial"/>
          <w:sz w:val="24"/>
          <w:szCs w:val="24"/>
          <w:lang w:eastAsia="hr-HR"/>
        </w:rPr>
        <w:t>Opći i administrativni poslovi</w:t>
      </w:r>
      <w:r w:rsidR="0015161B"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="00965B7F">
        <w:rPr>
          <w:rFonts w:ascii="Arial" w:eastAsia="Times New Roman" w:hAnsi="Arial" w:cs="Arial"/>
          <w:sz w:val="24"/>
          <w:szCs w:val="24"/>
          <w:lang w:eastAsia="hr-HR"/>
        </w:rPr>
        <w:t>, točkom 3.</w:t>
      </w:r>
      <w:r w:rsidR="0015161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DC1D98">
        <w:rPr>
          <w:rFonts w:ascii="Arial" w:eastAsia="Times New Roman" w:hAnsi="Arial" w:cs="Arial"/>
          <w:sz w:val="24"/>
          <w:szCs w:val="24"/>
          <w:lang w:eastAsia="hr-HR"/>
        </w:rPr>
        <w:t>Uredbe o nazivima radnih mjesta i koeficijentima složenosti poslova u državnoj službi (</w:t>
      </w:r>
      <w:r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Pr="00DC1D98">
        <w:rPr>
          <w:rFonts w:ascii="Arial" w:eastAsia="Times New Roman" w:hAnsi="Arial" w:cs="Arial"/>
          <w:sz w:val="24"/>
          <w:szCs w:val="24"/>
          <w:lang w:eastAsia="hr-HR"/>
        </w:rPr>
        <w:t>Narodne novine</w:t>
      </w:r>
      <w:r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="004272FB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4272FB" w:rsidRPr="004272FB">
        <w:rPr>
          <w:rFonts w:ascii="Arial" w:eastAsia="Times New Roman" w:hAnsi="Arial" w:cs="Arial"/>
          <w:sz w:val="24"/>
          <w:szCs w:val="24"/>
          <w:lang w:eastAsia="hr-HR"/>
        </w:rPr>
        <w:t xml:space="preserve">broj: 37/2001, 38/2001, 71/2001, 89/2001, 112/2001, 7/2002, 17/2003, 197/2003, 21/2004, 25/2004, 66/2005, 92/2005, 131/2005, 140/2005, 81/2006, 11/2007, 47/2007, 109/2007, 58/2008, 32/2009, 140/2009, 21/2010, 38/2010, 77/2010, 113/2010, 22/2011, 142/2011, 31/2012, 49/2012, 60/2012, 65/2012, 78/2012, 82/2012, 100/2012, 124/2012, 140/2012, 16/2013, 25/2013, 52/2013, 96/2013, 126/2013, 2/2014, 94/2014, </w:t>
      </w:r>
      <w:r w:rsidR="004272FB" w:rsidRPr="004272FB">
        <w:rPr>
          <w:rFonts w:ascii="Arial" w:eastAsia="Times New Roman" w:hAnsi="Arial" w:cs="Arial"/>
          <w:sz w:val="24"/>
          <w:szCs w:val="24"/>
          <w:lang w:eastAsia="hr-HR"/>
        </w:rPr>
        <w:lastRenderedPageBreak/>
        <w:t>140/2014, 151/2014, 76/2015, 100/2015, 71/2018, 15/2019, 73/2019, 63/2021, 13/2022, 139/2022, 26/2023 i 87/2023).</w:t>
      </w:r>
    </w:p>
    <w:p w:rsidR="00393255" w:rsidRPr="00E71721" w:rsidRDefault="00393255" w:rsidP="00E717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E3D92" w:rsidRPr="000B6189" w:rsidRDefault="00EC2C38" w:rsidP="00DE3D9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2. </w:t>
      </w:r>
      <w:r w:rsidR="004E5596">
        <w:rPr>
          <w:rFonts w:ascii="Arial" w:eastAsia="Times New Roman" w:hAnsi="Arial" w:cs="Arial"/>
          <w:b/>
          <w:sz w:val="24"/>
          <w:szCs w:val="24"/>
          <w:lang w:eastAsia="hr-HR"/>
        </w:rPr>
        <w:t>Opis poslova i p</w:t>
      </w:r>
      <w:r w:rsidR="000B6189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odaci o plaći radnog mjesta </w:t>
      </w:r>
      <w:r w:rsidR="00DE3D92">
        <w:rPr>
          <w:rFonts w:ascii="Arial" w:eastAsia="Times New Roman" w:hAnsi="Arial" w:cs="Arial"/>
          <w:b/>
          <w:sz w:val="24"/>
          <w:szCs w:val="24"/>
          <w:lang w:eastAsia="hr-HR"/>
        </w:rPr>
        <w:t>administrativnog referenta –</w:t>
      </w:r>
      <w:r w:rsidR="004E5596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DE3D9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:rsidR="00393255" w:rsidRDefault="004E5596" w:rsidP="00DE3D9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proofErr w:type="spellStart"/>
      <w:r w:rsidRPr="004E5596">
        <w:rPr>
          <w:rFonts w:ascii="Arial" w:eastAsia="Times New Roman" w:hAnsi="Arial" w:cs="Arial"/>
          <w:b/>
          <w:sz w:val="24"/>
          <w:szCs w:val="24"/>
          <w:lang w:eastAsia="hr-HR"/>
        </w:rPr>
        <w:t>državnoodvjetničkog</w:t>
      </w:r>
      <w:proofErr w:type="spellEnd"/>
      <w:r w:rsidRPr="004E5596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zapisničara </w:t>
      </w:r>
      <w:r w:rsidR="001D756A" w:rsidRPr="001D756A">
        <w:rPr>
          <w:rFonts w:ascii="Arial" w:eastAsia="Times New Roman" w:hAnsi="Arial" w:cs="Arial"/>
          <w:sz w:val="24"/>
          <w:szCs w:val="24"/>
          <w:lang w:eastAsia="hr-HR"/>
        </w:rPr>
        <w:t>– 4 izvršitelja/ice</w:t>
      </w:r>
    </w:p>
    <w:p w:rsidR="004E5596" w:rsidRDefault="004E5596" w:rsidP="00DE3D9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E5596" w:rsidRPr="004E5596" w:rsidRDefault="004E5596" w:rsidP="004E5596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E5596">
        <w:rPr>
          <w:rFonts w:ascii="Arial" w:eastAsia="Times New Roman" w:hAnsi="Arial" w:cs="Arial"/>
          <w:sz w:val="24"/>
          <w:szCs w:val="24"/>
          <w:lang w:eastAsia="hr-HR"/>
        </w:rPr>
        <w:t>obavlja poslove za</w:t>
      </w:r>
      <w:r>
        <w:rPr>
          <w:rFonts w:ascii="Arial" w:eastAsia="Times New Roman" w:hAnsi="Arial" w:cs="Arial"/>
          <w:sz w:val="24"/>
          <w:szCs w:val="24"/>
          <w:lang w:eastAsia="hr-HR"/>
        </w:rPr>
        <w:t>pisničara u prethodnom postupku</w:t>
      </w:r>
    </w:p>
    <w:p w:rsidR="004E5596" w:rsidRPr="004E5596" w:rsidRDefault="004E5596" w:rsidP="004E5596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E5596">
        <w:rPr>
          <w:rFonts w:ascii="Arial" w:eastAsia="Times New Roman" w:hAnsi="Arial" w:cs="Arial"/>
          <w:sz w:val="24"/>
          <w:szCs w:val="24"/>
          <w:lang w:eastAsia="hr-HR"/>
        </w:rPr>
        <w:t xml:space="preserve">obavlja druge administrativne poslove (prepisivanje tipskih dopisa na temelju </w:t>
      </w:r>
    </w:p>
    <w:p w:rsidR="004E5596" w:rsidRPr="004E5596" w:rsidRDefault="004E5596" w:rsidP="001D756A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E5596">
        <w:rPr>
          <w:rFonts w:ascii="Arial" w:eastAsia="Times New Roman" w:hAnsi="Arial" w:cs="Arial"/>
          <w:sz w:val="24"/>
          <w:szCs w:val="24"/>
          <w:lang w:eastAsia="hr-HR"/>
        </w:rPr>
        <w:t>predložaka i naredbe drž</w:t>
      </w:r>
      <w:r>
        <w:rPr>
          <w:rFonts w:ascii="Arial" w:eastAsia="Times New Roman" w:hAnsi="Arial" w:cs="Arial"/>
          <w:sz w:val="24"/>
          <w:szCs w:val="24"/>
          <w:lang w:eastAsia="hr-HR"/>
        </w:rPr>
        <w:t>avnog odvjetnika ili zamjenika)</w:t>
      </w:r>
    </w:p>
    <w:p w:rsidR="001D756A" w:rsidRDefault="004E5596" w:rsidP="004E5596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E5596">
        <w:rPr>
          <w:rFonts w:ascii="Arial" w:eastAsia="Times New Roman" w:hAnsi="Arial" w:cs="Arial"/>
          <w:sz w:val="24"/>
          <w:szCs w:val="24"/>
          <w:lang w:eastAsia="hr-HR"/>
        </w:rPr>
        <w:t>unos</w:t>
      </w:r>
      <w:r w:rsidR="001D756A">
        <w:rPr>
          <w:rFonts w:ascii="Arial" w:eastAsia="Times New Roman" w:hAnsi="Arial" w:cs="Arial"/>
          <w:sz w:val="24"/>
          <w:szCs w:val="24"/>
          <w:lang w:eastAsia="hr-HR"/>
        </w:rPr>
        <w:t>i podatke u CTS, uređuje i predaje spise na otpremu</w:t>
      </w:r>
    </w:p>
    <w:p w:rsidR="004E5596" w:rsidRPr="001D756A" w:rsidRDefault="004E5596" w:rsidP="001D756A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E5596">
        <w:rPr>
          <w:rFonts w:ascii="Arial" w:eastAsia="Times New Roman" w:hAnsi="Arial" w:cs="Arial"/>
          <w:sz w:val="24"/>
          <w:szCs w:val="24"/>
          <w:lang w:eastAsia="hr-HR"/>
        </w:rPr>
        <w:t>unos</w:t>
      </w:r>
      <w:r w:rsidR="001D756A">
        <w:rPr>
          <w:rFonts w:ascii="Arial" w:eastAsia="Times New Roman" w:hAnsi="Arial" w:cs="Arial"/>
          <w:sz w:val="24"/>
          <w:szCs w:val="24"/>
          <w:lang w:eastAsia="hr-HR"/>
        </w:rPr>
        <w:t>i podatke</w:t>
      </w:r>
      <w:r w:rsidRPr="004E5596">
        <w:rPr>
          <w:rFonts w:ascii="Arial" w:eastAsia="Times New Roman" w:hAnsi="Arial" w:cs="Arial"/>
          <w:sz w:val="24"/>
          <w:szCs w:val="24"/>
          <w:lang w:eastAsia="hr-HR"/>
        </w:rPr>
        <w:t xml:space="preserve"> u </w:t>
      </w:r>
      <w:r w:rsidRPr="001D756A">
        <w:rPr>
          <w:rFonts w:ascii="Arial" w:eastAsia="Times New Roman" w:hAnsi="Arial" w:cs="Arial"/>
          <w:sz w:val="24"/>
          <w:szCs w:val="24"/>
          <w:lang w:eastAsia="hr-HR"/>
        </w:rPr>
        <w:t>upisnik za vrijeme dežurstva</w:t>
      </w:r>
    </w:p>
    <w:p w:rsidR="004E5596" w:rsidRPr="004E5596" w:rsidRDefault="001D756A" w:rsidP="004E5596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obavlja </w:t>
      </w:r>
      <w:r w:rsidR="004E5596" w:rsidRPr="004E5596">
        <w:rPr>
          <w:rFonts w:ascii="Arial" w:eastAsia="Times New Roman" w:hAnsi="Arial" w:cs="Arial"/>
          <w:sz w:val="24"/>
          <w:szCs w:val="24"/>
          <w:lang w:eastAsia="hr-HR"/>
        </w:rPr>
        <w:t>i druge srodne poslove u skladu s Poslovnikom državnog odvjetništva.</w:t>
      </w:r>
      <w:r w:rsidR="004E5596" w:rsidRPr="004E5596">
        <w:rPr>
          <w:rFonts w:ascii="Arial" w:eastAsia="Times New Roman" w:hAnsi="Arial" w:cs="Arial"/>
          <w:sz w:val="24"/>
          <w:szCs w:val="24"/>
          <w:lang w:eastAsia="hr-HR"/>
        </w:rPr>
        <w:cr/>
      </w:r>
    </w:p>
    <w:p w:rsidR="00FB78FA" w:rsidRDefault="003A0496" w:rsidP="003A049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90281">
        <w:rPr>
          <w:rFonts w:ascii="Arial" w:eastAsia="Times New Roman" w:hAnsi="Arial" w:cs="Arial"/>
          <w:sz w:val="24"/>
          <w:szCs w:val="24"/>
          <w:lang w:eastAsia="hr-HR"/>
        </w:rPr>
        <w:t xml:space="preserve">Plaću službenika čini umnožak osnovice za izračun plaće i koeficijenta složenosti poslova radnog mjesta, uvećan za 0,5% za svaku navršenu godinu radnog staža. </w:t>
      </w:r>
      <w:r w:rsidR="00FB78FA">
        <w:rPr>
          <w:rFonts w:ascii="Arial" w:eastAsia="Times New Roman" w:hAnsi="Arial" w:cs="Arial"/>
          <w:sz w:val="24"/>
          <w:szCs w:val="24"/>
          <w:lang w:eastAsia="hr-HR"/>
        </w:rPr>
        <w:t xml:space="preserve">   </w:t>
      </w:r>
    </w:p>
    <w:p w:rsidR="00BF00B4" w:rsidRDefault="00BF00B4" w:rsidP="003A049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A0496" w:rsidRDefault="00DC1D98" w:rsidP="003A049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C1D98">
        <w:rPr>
          <w:rFonts w:ascii="Arial" w:eastAsia="Times New Roman" w:hAnsi="Arial" w:cs="Arial"/>
          <w:sz w:val="24"/>
          <w:szCs w:val="24"/>
          <w:lang w:eastAsia="hr-HR"/>
        </w:rPr>
        <w:t xml:space="preserve">Koeficijent složenosti poslova za radno mjesto </w:t>
      </w:r>
      <w:r w:rsidR="001D756A">
        <w:rPr>
          <w:rFonts w:ascii="Arial" w:eastAsia="Times New Roman" w:hAnsi="Arial" w:cs="Arial"/>
          <w:sz w:val="24"/>
          <w:szCs w:val="24"/>
          <w:lang w:eastAsia="hr-HR"/>
        </w:rPr>
        <w:t xml:space="preserve">administrativnog referenta –  </w:t>
      </w:r>
      <w:proofErr w:type="spellStart"/>
      <w:r w:rsidRPr="00DC1D98">
        <w:rPr>
          <w:rFonts w:ascii="Arial" w:eastAsia="Times New Roman" w:hAnsi="Arial" w:cs="Arial"/>
          <w:sz w:val="24"/>
          <w:szCs w:val="24"/>
          <w:lang w:eastAsia="hr-HR"/>
        </w:rPr>
        <w:t>državnoodvjetničkog</w:t>
      </w:r>
      <w:proofErr w:type="spellEnd"/>
      <w:r w:rsidRPr="00DC1D9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1D756A">
        <w:rPr>
          <w:rFonts w:ascii="Arial" w:eastAsia="Times New Roman" w:hAnsi="Arial" w:cs="Arial"/>
          <w:sz w:val="24"/>
          <w:szCs w:val="24"/>
          <w:lang w:eastAsia="hr-HR"/>
        </w:rPr>
        <w:t xml:space="preserve">zapisničara </w:t>
      </w:r>
      <w:r w:rsidR="00CA7899">
        <w:rPr>
          <w:rFonts w:ascii="Arial" w:eastAsia="Times New Roman" w:hAnsi="Arial" w:cs="Arial"/>
          <w:sz w:val="24"/>
          <w:szCs w:val="24"/>
          <w:lang w:eastAsia="hr-HR"/>
        </w:rPr>
        <w:t>iznosi</w:t>
      </w:r>
      <w:r w:rsidR="0015161B" w:rsidRPr="0015161B">
        <w:t xml:space="preserve"> </w:t>
      </w:r>
      <w:r w:rsidR="0015161B" w:rsidRPr="0015161B">
        <w:rPr>
          <w:rFonts w:ascii="Arial" w:eastAsia="Times New Roman" w:hAnsi="Arial" w:cs="Arial"/>
          <w:sz w:val="24"/>
          <w:szCs w:val="24"/>
          <w:lang w:eastAsia="hr-HR"/>
        </w:rPr>
        <w:t>0,990</w:t>
      </w:r>
      <w:r w:rsidR="00CA7899">
        <w:rPr>
          <w:rFonts w:ascii="Arial" w:eastAsia="Times New Roman" w:hAnsi="Arial" w:cs="Arial"/>
          <w:sz w:val="24"/>
          <w:szCs w:val="24"/>
          <w:lang w:eastAsia="hr-HR"/>
        </w:rPr>
        <w:t xml:space="preserve">, a </w:t>
      </w:r>
      <w:r w:rsidRPr="00DC1D98">
        <w:rPr>
          <w:rFonts w:ascii="Arial" w:eastAsia="Times New Roman" w:hAnsi="Arial" w:cs="Arial"/>
          <w:sz w:val="24"/>
          <w:szCs w:val="24"/>
          <w:lang w:eastAsia="hr-HR"/>
        </w:rPr>
        <w:t xml:space="preserve">propisan je člankom 10. </w:t>
      </w:r>
      <w:r w:rsidR="0015161B">
        <w:rPr>
          <w:rFonts w:ascii="Arial" w:eastAsia="Times New Roman" w:hAnsi="Arial" w:cs="Arial"/>
          <w:sz w:val="24"/>
          <w:szCs w:val="24"/>
          <w:lang w:eastAsia="hr-HR"/>
        </w:rPr>
        <w:t>Podstavkom „</w:t>
      </w:r>
      <w:r w:rsidR="0015161B" w:rsidRPr="001D756A">
        <w:rPr>
          <w:rFonts w:ascii="Arial" w:eastAsia="Times New Roman" w:hAnsi="Arial" w:cs="Arial"/>
          <w:sz w:val="24"/>
          <w:szCs w:val="24"/>
          <w:lang w:eastAsia="hr-HR"/>
        </w:rPr>
        <w:t>Opći i administrativni poslovi</w:t>
      </w:r>
      <w:r w:rsidR="0015161B"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="00965B7F">
        <w:rPr>
          <w:rFonts w:ascii="Arial" w:eastAsia="Times New Roman" w:hAnsi="Arial" w:cs="Arial"/>
          <w:sz w:val="24"/>
          <w:szCs w:val="24"/>
          <w:lang w:eastAsia="hr-HR"/>
        </w:rPr>
        <w:t>, točkom 2.</w:t>
      </w:r>
      <w:r w:rsidR="0015161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DC1D98">
        <w:rPr>
          <w:rFonts w:ascii="Arial" w:eastAsia="Times New Roman" w:hAnsi="Arial" w:cs="Arial"/>
          <w:sz w:val="24"/>
          <w:szCs w:val="24"/>
          <w:lang w:eastAsia="hr-HR"/>
        </w:rPr>
        <w:t>Uredbe o nazivima radnih mjesta i koeficijentima složenosti poslova u državnoj službi (</w:t>
      </w:r>
      <w:r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Pr="00DC1D98">
        <w:rPr>
          <w:rFonts w:ascii="Arial" w:eastAsia="Times New Roman" w:hAnsi="Arial" w:cs="Arial"/>
          <w:sz w:val="24"/>
          <w:szCs w:val="24"/>
          <w:lang w:eastAsia="hr-HR"/>
        </w:rPr>
        <w:t>Narodne novine</w:t>
      </w:r>
      <w:r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Pr="00DC1D98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4272FB" w:rsidRPr="004272FB">
        <w:rPr>
          <w:rFonts w:ascii="Arial" w:eastAsia="Times New Roman" w:hAnsi="Arial" w:cs="Arial"/>
          <w:sz w:val="24"/>
          <w:szCs w:val="24"/>
          <w:lang w:eastAsia="hr-HR"/>
        </w:rPr>
        <w:t>broj: 37/2001, 38/2001, 71/2001, 89/2001, 112/2001, 7/2002, 17/2003, 197/2003, 21/2004, 25/2004, 66/2005, 92/2005, 131/2005, 140/2005, 81/2006, 11/2007, 47/2007, 109/2007, 58/2008, 32/2009, 140/2009, 21/2010, 38/2010, 77/2010, 113/2010, 22/2011, 142/2011, 31/2012, 49/2012, 60/2012, 65/2012, 78/2012, 82/2012, 100/2012, 124/2012, 140/2012, 16/2013, 25/2013, 52/2013, 96/2013, 126/2013, 2/2014, 94/2014, 140/2014, 151/2014, 76/2015, 100/2015, 71/2018, 15/2019, 73/2019, 63/2021, 13/2022, 139/2022, 26/2023 i 87/2023).</w:t>
      </w:r>
    </w:p>
    <w:p w:rsidR="000B6189" w:rsidRDefault="000B6189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76476E" w:rsidRPr="000B6189" w:rsidRDefault="0076476E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3A0496" w:rsidRDefault="0076476E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3. Sadržaj </w:t>
      </w:r>
      <w:r w:rsidR="000B6189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testiranja </w:t>
      </w:r>
    </w:p>
    <w:p w:rsidR="0076476E" w:rsidRDefault="0076476E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985E8B" w:rsidRDefault="0076476E" w:rsidP="00985E8B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C7F55">
        <w:rPr>
          <w:rFonts w:ascii="Arial" w:hAnsi="Arial" w:cs="Arial"/>
          <w:sz w:val="24"/>
          <w:szCs w:val="24"/>
        </w:rPr>
        <w:t>Testiranje kandidata provodi se u dvije faze. Prva faza testiranja sastoji se od</w:t>
      </w:r>
      <w:r w:rsidR="00985E8B">
        <w:rPr>
          <w:rFonts w:ascii="Arial" w:hAnsi="Arial" w:cs="Arial"/>
          <w:sz w:val="24"/>
          <w:szCs w:val="24"/>
        </w:rPr>
        <w:t xml:space="preserve"> </w:t>
      </w:r>
      <w:r w:rsidRPr="002C7F55">
        <w:rPr>
          <w:rFonts w:ascii="Arial" w:hAnsi="Arial" w:cs="Arial"/>
          <w:sz w:val="24"/>
          <w:szCs w:val="24"/>
        </w:rPr>
        <w:t>provjere znanja o organizaciji i načinu rada u držav</w:t>
      </w:r>
      <w:r w:rsidR="00CD41E7">
        <w:rPr>
          <w:rFonts w:ascii="Arial" w:hAnsi="Arial" w:cs="Arial"/>
          <w:sz w:val="24"/>
          <w:szCs w:val="24"/>
        </w:rPr>
        <w:t xml:space="preserve">nom odvjetništvu, dok se druga </w:t>
      </w:r>
      <w:r w:rsidRPr="002C7F55">
        <w:rPr>
          <w:rFonts w:ascii="Arial" w:hAnsi="Arial" w:cs="Arial"/>
          <w:sz w:val="24"/>
          <w:szCs w:val="24"/>
        </w:rPr>
        <w:t xml:space="preserve"> faza odnosi na provjeru znanja, sposobnosti i vještina bitnih za obavljanje poslova radnog mjesta na koje se službenik prima. </w:t>
      </w:r>
    </w:p>
    <w:p w:rsidR="00985E8B" w:rsidRDefault="00985E8B" w:rsidP="00985E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5E8B" w:rsidRDefault="0076476E" w:rsidP="00985E8B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81153">
        <w:rPr>
          <w:rFonts w:ascii="Arial" w:hAnsi="Arial" w:cs="Arial"/>
          <w:sz w:val="24"/>
          <w:szCs w:val="24"/>
          <w:u w:val="single"/>
        </w:rPr>
        <w:t>Prv</w:t>
      </w:r>
      <w:r w:rsidR="00985E8B" w:rsidRPr="00381153">
        <w:rPr>
          <w:rFonts w:ascii="Arial" w:hAnsi="Arial" w:cs="Arial"/>
          <w:sz w:val="24"/>
          <w:szCs w:val="24"/>
          <w:u w:val="single"/>
        </w:rPr>
        <w:t>a faza testiranja</w:t>
      </w:r>
      <w:r w:rsidR="00985E8B">
        <w:rPr>
          <w:rFonts w:ascii="Arial" w:hAnsi="Arial" w:cs="Arial"/>
          <w:sz w:val="24"/>
          <w:szCs w:val="24"/>
        </w:rPr>
        <w:t xml:space="preserve"> sastoji se od</w:t>
      </w:r>
      <w:r w:rsidRPr="002C7F55">
        <w:rPr>
          <w:rFonts w:ascii="Arial" w:hAnsi="Arial" w:cs="Arial"/>
          <w:sz w:val="24"/>
          <w:szCs w:val="24"/>
        </w:rPr>
        <w:t xml:space="preserve"> pisane provjere znanja o organizaciji i načinu rada u državnom odvjetništvu (u </w:t>
      </w:r>
      <w:r w:rsidR="0092107F">
        <w:rPr>
          <w:rFonts w:ascii="Arial" w:hAnsi="Arial" w:cs="Arial"/>
          <w:sz w:val="24"/>
          <w:szCs w:val="24"/>
        </w:rPr>
        <w:t>ukupnom trajanju od 20 minuta). O</w:t>
      </w:r>
      <w:r w:rsidRPr="002C7F55">
        <w:rPr>
          <w:rFonts w:ascii="Arial" w:hAnsi="Arial" w:cs="Arial"/>
          <w:sz w:val="24"/>
          <w:szCs w:val="24"/>
        </w:rPr>
        <w:t>buhva</w:t>
      </w:r>
      <w:r w:rsidR="0064520D">
        <w:rPr>
          <w:rFonts w:ascii="Arial" w:hAnsi="Arial" w:cs="Arial"/>
          <w:sz w:val="24"/>
          <w:szCs w:val="24"/>
        </w:rPr>
        <w:t xml:space="preserve">ća pisani test od 10 pitanja, </w:t>
      </w:r>
      <w:r w:rsidRPr="002C7F55">
        <w:rPr>
          <w:rFonts w:ascii="Arial" w:hAnsi="Arial" w:cs="Arial"/>
          <w:sz w:val="24"/>
          <w:szCs w:val="24"/>
        </w:rPr>
        <w:t xml:space="preserve">za svaki točan odgovor dodjeljuje </w:t>
      </w:r>
      <w:r w:rsidR="0064520D">
        <w:rPr>
          <w:rFonts w:ascii="Arial" w:hAnsi="Arial" w:cs="Arial"/>
          <w:sz w:val="24"/>
          <w:szCs w:val="24"/>
        </w:rPr>
        <w:t xml:space="preserve">se </w:t>
      </w:r>
      <w:r w:rsidRPr="002C7F55">
        <w:rPr>
          <w:rFonts w:ascii="Arial" w:hAnsi="Arial" w:cs="Arial"/>
          <w:sz w:val="24"/>
          <w:szCs w:val="24"/>
        </w:rPr>
        <w:t xml:space="preserve">po 1 bod. Kandidati koji su ostvarili najbolje rezultate u prvoj fazi testiranja, i to 15 kandidata upućuju se u drugu fazu testiranja. Ako je u prvoj fazi testiranja zadovoljilo manje od 15 kandidata, u drugu fazu postupka pozvat će se svi kandidati koji su zadovoljili u prvoj fazi testiranja. Svi kandidati koji dijele 15. mjesto u prvoj fazi testiranja pozvat će se u drugu fazu testiranja. </w:t>
      </w:r>
    </w:p>
    <w:p w:rsidR="00985E8B" w:rsidRDefault="00985E8B" w:rsidP="00985E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1AE6" w:rsidRDefault="0076476E" w:rsidP="00CA632D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81153">
        <w:rPr>
          <w:rFonts w:ascii="Arial" w:hAnsi="Arial" w:cs="Arial"/>
          <w:sz w:val="24"/>
          <w:szCs w:val="24"/>
          <w:u w:val="single"/>
        </w:rPr>
        <w:t>Druga faza testiranja</w:t>
      </w:r>
      <w:r w:rsidR="00DF6987">
        <w:rPr>
          <w:rFonts w:ascii="Arial" w:hAnsi="Arial" w:cs="Arial"/>
          <w:sz w:val="24"/>
          <w:szCs w:val="24"/>
        </w:rPr>
        <w:t xml:space="preserve"> sastoji se od </w:t>
      </w:r>
      <w:r w:rsidRPr="00DF6987">
        <w:rPr>
          <w:rFonts w:ascii="Arial" w:hAnsi="Arial" w:cs="Arial"/>
          <w:sz w:val="24"/>
          <w:szCs w:val="24"/>
        </w:rPr>
        <w:t xml:space="preserve">provjere znanja rada na </w:t>
      </w:r>
      <w:r w:rsidR="00381153" w:rsidRPr="00DF6987">
        <w:rPr>
          <w:rFonts w:ascii="Arial" w:hAnsi="Arial" w:cs="Arial"/>
          <w:sz w:val="24"/>
          <w:szCs w:val="24"/>
        </w:rPr>
        <w:t xml:space="preserve">stolnom </w:t>
      </w:r>
      <w:r w:rsidRPr="00DF6987">
        <w:rPr>
          <w:rFonts w:ascii="Arial" w:hAnsi="Arial" w:cs="Arial"/>
          <w:sz w:val="24"/>
          <w:szCs w:val="24"/>
        </w:rPr>
        <w:t>računalu</w:t>
      </w:r>
      <w:r w:rsidR="00381153" w:rsidRPr="00DF6987">
        <w:rPr>
          <w:rFonts w:ascii="Arial" w:hAnsi="Arial" w:cs="Arial"/>
          <w:sz w:val="24"/>
          <w:szCs w:val="24"/>
        </w:rPr>
        <w:t xml:space="preserve">  (uređivanje </w:t>
      </w:r>
      <w:r w:rsidR="00CA632D">
        <w:rPr>
          <w:rFonts w:ascii="Arial" w:hAnsi="Arial" w:cs="Arial"/>
          <w:sz w:val="24"/>
          <w:szCs w:val="24"/>
        </w:rPr>
        <w:t>teksta i tablica u Wordu i Exce</w:t>
      </w:r>
      <w:r w:rsidR="00381153" w:rsidRPr="00DF6987">
        <w:rPr>
          <w:rFonts w:ascii="Arial" w:hAnsi="Arial" w:cs="Arial"/>
          <w:sz w:val="24"/>
          <w:szCs w:val="24"/>
        </w:rPr>
        <w:t xml:space="preserve">lu), test se sastoji od 10 </w:t>
      </w:r>
      <w:r w:rsidR="0092107F" w:rsidRPr="00DF6987">
        <w:rPr>
          <w:rFonts w:ascii="Arial" w:hAnsi="Arial" w:cs="Arial"/>
          <w:sz w:val="24"/>
          <w:szCs w:val="24"/>
        </w:rPr>
        <w:t>zadataka</w:t>
      </w:r>
      <w:r w:rsidR="00381153" w:rsidRPr="00DF6987">
        <w:rPr>
          <w:rFonts w:ascii="Arial" w:hAnsi="Arial" w:cs="Arial"/>
          <w:sz w:val="24"/>
          <w:szCs w:val="24"/>
        </w:rPr>
        <w:t xml:space="preserve">, </w:t>
      </w:r>
      <w:r w:rsidR="00985E8B" w:rsidRPr="00DF6987">
        <w:rPr>
          <w:rFonts w:ascii="Arial" w:hAnsi="Arial" w:cs="Arial"/>
          <w:sz w:val="24"/>
          <w:szCs w:val="24"/>
        </w:rPr>
        <w:t xml:space="preserve">a </w:t>
      </w:r>
      <w:r w:rsidRPr="00DF6987">
        <w:rPr>
          <w:rFonts w:ascii="Arial" w:hAnsi="Arial" w:cs="Arial"/>
          <w:sz w:val="24"/>
          <w:szCs w:val="24"/>
        </w:rPr>
        <w:t xml:space="preserve">za svaki </w:t>
      </w:r>
      <w:r w:rsidR="0092107F" w:rsidRPr="00DF6987">
        <w:rPr>
          <w:rFonts w:ascii="Arial" w:hAnsi="Arial" w:cs="Arial"/>
          <w:sz w:val="24"/>
          <w:szCs w:val="24"/>
        </w:rPr>
        <w:t xml:space="preserve">uspješno riješen zadatak </w:t>
      </w:r>
      <w:r w:rsidR="003A3D36">
        <w:rPr>
          <w:rFonts w:ascii="Arial" w:hAnsi="Arial" w:cs="Arial"/>
          <w:sz w:val="24"/>
          <w:szCs w:val="24"/>
        </w:rPr>
        <w:t>dodjeljuje se</w:t>
      </w:r>
      <w:r w:rsidR="00985E8B" w:rsidRPr="00DF6987">
        <w:rPr>
          <w:rFonts w:ascii="Arial" w:hAnsi="Arial" w:cs="Arial"/>
          <w:sz w:val="24"/>
          <w:szCs w:val="24"/>
        </w:rPr>
        <w:t xml:space="preserve"> 1 bod</w:t>
      </w:r>
      <w:r w:rsidR="00AE6B80">
        <w:rPr>
          <w:rFonts w:ascii="Arial" w:hAnsi="Arial" w:cs="Arial"/>
          <w:sz w:val="24"/>
          <w:szCs w:val="24"/>
        </w:rPr>
        <w:t>.</w:t>
      </w:r>
      <w:r w:rsidRPr="00DF6987">
        <w:rPr>
          <w:rFonts w:ascii="Arial" w:hAnsi="Arial" w:cs="Arial"/>
          <w:sz w:val="24"/>
          <w:szCs w:val="24"/>
        </w:rPr>
        <w:t xml:space="preserve"> </w:t>
      </w:r>
    </w:p>
    <w:p w:rsidR="00CA632D" w:rsidRPr="00DF6987" w:rsidRDefault="00CA632D" w:rsidP="00CA632D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381153" w:rsidRPr="00DF6987" w:rsidRDefault="00DF6987" w:rsidP="00DF69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A3D36">
        <w:rPr>
          <w:rFonts w:ascii="Arial" w:hAnsi="Arial" w:cs="Arial"/>
          <w:sz w:val="24"/>
          <w:szCs w:val="24"/>
        </w:rPr>
        <w:t>z</w:t>
      </w:r>
      <w:r w:rsidR="00381153" w:rsidRPr="00DF6987">
        <w:rPr>
          <w:rFonts w:ascii="Arial" w:hAnsi="Arial" w:cs="Arial"/>
          <w:sz w:val="24"/>
          <w:szCs w:val="24"/>
        </w:rPr>
        <w:t xml:space="preserve">a radno mjesto administrativni referent – </w:t>
      </w:r>
      <w:proofErr w:type="spellStart"/>
      <w:r w:rsidR="00381153" w:rsidRPr="00DF6987">
        <w:rPr>
          <w:rFonts w:ascii="Arial" w:hAnsi="Arial" w:cs="Arial"/>
          <w:sz w:val="24"/>
          <w:szCs w:val="24"/>
        </w:rPr>
        <w:t>državnoodvjetnički</w:t>
      </w:r>
      <w:proofErr w:type="spellEnd"/>
      <w:r w:rsidR="00381153" w:rsidRPr="00DF6987">
        <w:rPr>
          <w:rFonts w:ascii="Arial" w:hAnsi="Arial" w:cs="Arial"/>
          <w:sz w:val="24"/>
          <w:szCs w:val="24"/>
        </w:rPr>
        <w:t xml:space="preserve"> zapisničar druga faza testiranja uključuje i provjeru</w:t>
      </w:r>
      <w:r w:rsidR="0076476E" w:rsidRPr="00DF6987">
        <w:rPr>
          <w:rFonts w:ascii="Arial" w:hAnsi="Arial" w:cs="Arial"/>
          <w:sz w:val="24"/>
          <w:szCs w:val="24"/>
        </w:rPr>
        <w:t xml:space="preserve"> vještine prijepisa </w:t>
      </w:r>
      <w:r w:rsidR="00381153" w:rsidRPr="00DF6987">
        <w:rPr>
          <w:rFonts w:ascii="Arial" w:hAnsi="Arial" w:cs="Arial"/>
          <w:sz w:val="24"/>
          <w:szCs w:val="24"/>
        </w:rPr>
        <w:t xml:space="preserve">(10 bodova) </w:t>
      </w:r>
      <w:r w:rsidR="0076476E" w:rsidRPr="00DF6987">
        <w:rPr>
          <w:rFonts w:ascii="Arial" w:hAnsi="Arial" w:cs="Arial"/>
          <w:sz w:val="24"/>
          <w:szCs w:val="24"/>
        </w:rPr>
        <w:t xml:space="preserve">- sastoji se od prijepisa </w:t>
      </w:r>
      <w:r w:rsidR="0076476E" w:rsidRPr="00DF6987">
        <w:rPr>
          <w:rFonts w:ascii="Arial" w:hAnsi="Arial" w:cs="Arial"/>
          <w:sz w:val="24"/>
          <w:szCs w:val="24"/>
        </w:rPr>
        <w:lastRenderedPageBreak/>
        <w:t>zadanog teksta na računalu u trajanju od 5 minuta, a ocjenjuje se brzina (ukupni bro</w:t>
      </w:r>
      <w:r w:rsidR="00381153" w:rsidRPr="00DF6987">
        <w:rPr>
          <w:rFonts w:ascii="Arial" w:hAnsi="Arial" w:cs="Arial"/>
          <w:sz w:val="24"/>
          <w:szCs w:val="24"/>
        </w:rPr>
        <w:t>j znakova) i točnost prijepisa</w:t>
      </w:r>
      <w:r w:rsidR="00261AE6" w:rsidRPr="00DF6987">
        <w:rPr>
          <w:rFonts w:ascii="Arial" w:hAnsi="Arial" w:cs="Arial"/>
          <w:sz w:val="24"/>
          <w:szCs w:val="24"/>
        </w:rPr>
        <w:t>.</w:t>
      </w:r>
    </w:p>
    <w:p w:rsidR="00381153" w:rsidRPr="00381153" w:rsidRDefault="00381153" w:rsidP="00381153">
      <w:pPr>
        <w:pStyle w:val="Odlomakpopisa"/>
        <w:rPr>
          <w:rFonts w:ascii="Arial" w:hAnsi="Arial" w:cs="Arial"/>
          <w:sz w:val="24"/>
          <w:szCs w:val="24"/>
        </w:rPr>
      </w:pPr>
    </w:p>
    <w:p w:rsidR="00C052D5" w:rsidRPr="00261AE6" w:rsidRDefault="00261AE6" w:rsidP="00C052D5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61AE6">
        <w:rPr>
          <w:rFonts w:ascii="Arial" w:eastAsia="Times New Roman" w:hAnsi="Arial" w:cs="Arial"/>
          <w:b/>
          <w:sz w:val="24"/>
          <w:szCs w:val="24"/>
          <w:lang w:eastAsia="hr-HR"/>
        </w:rPr>
        <w:t>4. Način i pravila testiranja</w:t>
      </w:r>
    </w:p>
    <w:p w:rsidR="00261AE6" w:rsidRPr="00261AE6" w:rsidRDefault="00261AE6" w:rsidP="00261AE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61AE6">
        <w:rPr>
          <w:rFonts w:ascii="Arial" w:eastAsia="Times New Roman" w:hAnsi="Arial" w:cs="Arial"/>
          <w:sz w:val="24"/>
          <w:szCs w:val="24"/>
          <w:lang w:eastAsia="hr-HR"/>
        </w:rPr>
        <w:t>Provjera znanja, sposobnosti i vještina kandidata te rezultata u dosadašnjem radu utvrđuje se putem testiranja i razgovora (intervjua). Testiranje i razgovor s kandidatima  provodi Komisija za provedbu javnog natječaja (u daljnjem tekstu: Komisija).</w:t>
      </w:r>
    </w:p>
    <w:p w:rsidR="00261AE6" w:rsidRDefault="00261AE6" w:rsidP="00261AE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61AE6">
        <w:rPr>
          <w:rFonts w:ascii="Arial" w:eastAsia="Times New Roman" w:hAnsi="Arial" w:cs="Arial"/>
          <w:sz w:val="24"/>
          <w:szCs w:val="24"/>
          <w:lang w:eastAsia="hr-HR"/>
        </w:rPr>
        <w:t xml:space="preserve">Testiranju mogu pristupiti kandidati prijavljeni na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javni natječaj koji ispunjavaju </w:t>
      </w:r>
      <w:r w:rsidRPr="00261AE6">
        <w:rPr>
          <w:rFonts w:ascii="Arial" w:eastAsia="Times New Roman" w:hAnsi="Arial" w:cs="Arial"/>
          <w:sz w:val="24"/>
          <w:szCs w:val="24"/>
          <w:lang w:eastAsia="hr-HR"/>
        </w:rPr>
        <w:t>formalne uvjete iz javnog natječaja, a čije su prijave pravodobne i potpune.</w:t>
      </w:r>
    </w:p>
    <w:p w:rsidR="00C6017E" w:rsidRDefault="00C6017E" w:rsidP="00C6017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6017E">
        <w:rPr>
          <w:rFonts w:ascii="Arial" w:eastAsia="Times New Roman" w:hAnsi="Arial" w:cs="Arial"/>
          <w:sz w:val="24"/>
          <w:szCs w:val="24"/>
          <w:lang w:eastAsia="hr-HR"/>
        </w:rPr>
        <w:t>Po dolasku na testiranje od kandidata će biti zatraženo predočenje odgovarajuće isprave radi utvrđivanja identiteta. Kandidati koji nisu u mogućnosti dokazati identitet ne mogu pristupiti testiranju. Smatra se da je kandidat povukao svoju prijavu na javni natječaj ako nije pristupio testiranju te se više neće smatrati kandidatom.</w:t>
      </w:r>
    </w:p>
    <w:p w:rsidR="00C6017E" w:rsidRDefault="00261AE6" w:rsidP="00261AE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Nakon utvrđivanja identiteta kandidati će pristupiti 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 xml:space="preserve">prvom dijelu testiranja </w:t>
      </w:r>
      <w:r w:rsidR="00C6017E" w:rsidRPr="00C6017E">
        <w:rPr>
          <w:rFonts w:ascii="Arial" w:eastAsia="Times New Roman" w:hAnsi="Arial" w:cs="Arial"/>
          <w:sz w:val="24"/>
          <w:szCs w:val="24"/>
          <w:lang w:eastAsia="hr-HR"/>
        </w:rPr>
        <w:t>koje se sastoji od pisane provjere znanja o organizaciji i načinu rada u državnom odvjetništvu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>, pri čemu</w:t>
      </w:r>
      <w:r w:rsidR="00C6017E" w:rsidRPr="00C6017E">
        <w:rPr>
          <w:rFonts w:ascii="Arial" w:eastAsia="Times New Roman" w:hAnsi="Arial" w:cs="Arial"/>
          <w:sz w:val="24"/>
          <w:szCs w:val="24"/>
          <w:lang w:eastAsia="hr-HR"/>
        </w:rPr>
        <w:t xml:space="preserve"> nije dozvoljeno koristiti se zakonima, drugom literaturom ili bilješkama.</w:t>
      </w:r>
      <w:r w:rsidR="00CD41E7" w:rsidRPr="00CD41E7">
        <w:t xml:space="preserve"> </w:t>
      </w:r>
    </w:p>
    <w:p w:rsidR="0092107F" w:rsidRDefault="0092107F" w:rsidP="0092107F">
      <w:pPr>
        <w:spacing w:after="0" w:line="240" w:lineRule="auto"/>
        <w:ind w:firstLine="708"/>
        <w:jc w:val="both"/>
      </w:pPr>
      <w:r w:rsidRPr="0092107F">
        <w:rPr>
          <w:rFonts w:ascii="Arial" w:eastAsia="Times New Roman" w:hAnsi="Arial" w:cs="Arial"/>
          <w:sz w:val="24"/>
          <w:szCs w:val="24"/>
          <w:lang w:eastAsia="hr-HR"/>
        </w:rPr>
        <w:t>Kandidati su dužni pridržavati se utvrđenog vremena i rasporeda testiranja.</w:t>
      </w:r>
      <w:r w:rsidRPr="007F5046">
        <w:t xml:space="preserve"> </w:t>
      </w:r>
    </w:p>
    <w:p w:rsidR="0092107F" w:rsidRDefault="0092107F" w:rsidP="0092107F">
      <w:pPr>
        <w:spacing w:after="0" w:line="240" w:lineRule="auto"/>
        <w:ind w:firstLine="708"/>
        <w:jc w:val="both"/>
      </w:pPr>
    </w:p>
    <w:p w:rsidR="0092107F" w:rsidRDefault="0092107F" w:rsidP="009210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F5046">
        <w:rPr>
          <w:rFonts w:ascii="Arial" w:eastAsia="Times New Roman" w:hAnsi="Arial" w:cs="Arial"/>
          <w:sz w:val="24"/>
          <w:szCs w:val="24"/>
          <w:lang w:eastAsia="hr-HR"/>
        </w:rPr>
        <w:t>Za vrijeme testiranja kandidatima nije dozvoljeno koristiti mobitel ili druga komunikacijska sredstva, napuštati prostoriju u kojoj se vrši provjera znanja, razgovarati s ostalim kandidatima ili na drugi način remetiti mir i red. Zbog povrede navedenih pravila kandidat će biti ud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aljen s testiranja, a postignut </w:t>
      </w:r>
      <w:r w:rsidRPr="007F5046">
        <w:rPr>
          <w:rFonts w:ascii="Arial" w:eastAsia="Times New Roman" w:hAnsi="Arial" w:cs="Arial"/>
          <w:sz w:val="24"/>
          <w:szCs w:val="24"/>
          <w:lang w:eastAsia="hr-HR"/>
        </w:rPr>
        <w:t xml:space="preserve"> rezultat Komisija za provedbu javnog natječaja neće priznati niti ocijeniti.</w:t>
      </w:r>
    </w:p>
    <w:p w:rsidR="0092107F" w:rsidRDefault="0092107F" w:rsidP="009210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2107F" w:rsidRPr="0024392D" w:rsidRDefault="0092107F" w:rsidP="009210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Smatra se da je kandidat zadovoljio na testiranju ako je ostvario najmanje 5 bodova iz svakog dijela testiranja.</w:t>
      </w:r>
    </w:p>
    <w:p w:rsidR="0092107F" w:rsidRDefault="0092107F" w:rsidP="0092107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razgovor s Komisijom </w:t>
      </w:r>
      <w:r>
        <w:rPr>
          <w:rFonts w:ascii="Arial" w:eastAsia="Times New Roman" w:hAnsi="Arial" w:cs="Arial"/>
          <w:sz w:val="24"/>
          <w:szCs w:val="24"/>
          <w:lang w:eastAsia="hr-HR"/>
        </w:rPr>
        <w:t>(intervju) bit će pozvani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kandidati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koji su ostvarili ukupno najviše bodova u prvoj i drugoj fazi testiranja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 to prvih 10 kandidata.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Svi kandidati koji dijele 10. mjesto nakon provedenog testiranja u prvoj i drugoj fazi pozvat će se na intervju.</w:t>
      </w:r>
    </w:p>
    <w:p w:rsidR="00C6017E" w:rsidRDefault="0064520D" w:rsidP="0092107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4520D">
        <w:rPr>
          <w:rFonts w:ascii="Arial" w:eastAsia="Times New Roman" w:hAnsi="Arial" w:cs="Arial"/>
          <w:sz w:val="24"/>
          <w:szCs w:val="24"/>
          <w:lang w:eastAsia="hr-HR"/>
        </w:rPr>
        <w:t>Komisija u razgovoru s kandidatima utvrđuje interese, profesionalne ciljeve i motivaciju kandidata za rad u državnoj službi te rezultate ostvarene u njihovom dosadašnjem radu</w:t>
      </w:r>
      <w:r w:rsidR="003E7343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CA632D" w:rsidRDefault="00C6017E" w:rsidP="00CA632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 rasporedu održavanja razgovora kandidati će biti na odgovarajući način obaviješteni, nakon provedenog testiranja, a razgovor (intervjuu) je moguće održati isti dan kada se provodi pisana provjera znanja. Razgovor s kandidatima posebno se boduje dodjeljivanjem određenog broja bodova od 0 do 10, a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smatra se da je kandidat zadovoljio na intervjuu ako je dobio najmanje 5 bodova.</w:t>
      </w:r>
    </w:p>
    <w:p w:rsidR="00C6017E" w:rsidRDefault="00C6017E" w:rsidP="00CA632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Nakon </w:t>
      </w:r>
      <w:r>
        <w:rPr>
          <w:rFonts w:ascii="Arial" w:eastAsia="Times New Roman" w:hAnsi="Arial" w:cs="Arial"/>
          <w:sz w:val="24"/>
          <w:szCs w:val="24"/>
          <w:lang w:eastAsia="hr-HR"/>
        </w:rPr>
        <w:t>provedenog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testiranja i razgo</w:t>
      </w:r>
      <w:r>
        <w:rPr>
          <w:rFonts w:ascii="Arial" w:eastAsia="Times New Roman" w:hAnsi="Arial" w:cs="Arial"/>
          <w:sz w:val="24"/>
          <w:szCs w:val="24"/>
          <w:lang w:eastAsia="hr-HR"/>
        </w:rPr>
        <w:t>vora (intervjua), Komisija će utvrditi rang-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listu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kandidata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prema ukupnom broju ostvarenih bodova na testiranju 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razgovoru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(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intervjuu</w:t>
      </w:r>
      <w:r>
        <w:rPr>
          <w:rFonts w:ascii="Arial" w:eastAsia="Times New Roman" w:hAnsi="Arial" w:cs="Arial"/>
          <w:sz w:val="24"/>
          <w:szCs w:val="24"/>
          <w:lang w:eastAsia="hr-HR"/>
        </w:rPr>
        <w:t>).</w:t>
      </w:r>
    </w:p>
    <w:p w:rsidR="00C6017E" w:rsidRPr="001643C3" w:rsidRDefault="00C6017E" w:rsidP="00C6017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Komisija </w:t>
      </w:r>
      <w:r w:rsidR="0064520D">
        <w:rPr>
          <w:rFonts w:ascii="Arial" w:eastAsia="Times New Roman" w:hAnsi="Arial" w:cs="Arial"/>
          <w:sz w:val="24"/>
          <w:szCs w:val="24"/>
          <w:lang w:eastAsia="hr-HR"/>
        </w:rPr>
        <w:t>će čelnici tijela dostaviti izv</w:t>
      </w:r>
      <w:r>
        <w:rPr>
          <w:rFonts w:ascii="Arial" w:eastAsia="Times New Roman" w:hAnsi="Arial" w:cs="Arial"/>
          <w:sz w:val="24"/>
          <w:szCs w:val="24"/>
          <w:lang w:eastAsia="hr-HR"/>
        </w:rPr>
        <w:t>ješće o provedenom postupku koje potpisu</w:t>
      </w:r>
      <w:r w:rsidR="004272FB">
        <w:rPr>
          <w:rFonts w:ascii="Arial" w:eastAsia="Times New Roman" w:hAnsi="Arial" w:cs="Arial"/>
          <w:sz w:val="24"/>
          <w:szCs w:val="24"/>
          <w:lang w:eastAsia="hr-HR"/>
        </w:rPr>
        <w:t>ju svi članovi Komisije. Uz izv</w:t>
      </w:r>
      <w:r>
        <w:rPr>
          <w:rFonts w:ascii="Arial" w:eastAsia="Times New Roman" w:hAnsi="Arial" w:cs="Arial"/>
          <w:sz w:val="24"/>
          <w:szCs w:val="24"/>
          <w:lang w:eastAsia="hr-HR"/>
        </w:rPr>
        <w:t>ješće se prilaže i rang-lista kandidata prema ukupnom broju bodova ostvarenih na testiranju i razgovoru (intervjuu).</w:t>
      </w:r>
    </w:p>
    <w:p w:rsidR="00C6017E" w:rsidRPr="001643C3" w:rsidRDefault="004272FB" w:rsidP="00C6017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najbolje kandidate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Općinsko 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 xml:space="preserve">građansko 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>državno odvjetništvo u Zagrebu, su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>kladno odredbi članka 122. stav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>k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3. Zakona o državnom odvjetništvu (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>„Narodne novine“, broj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67/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>18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 xml:space="preserve"> i 21/2022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4272FB" w:rsidRDefault="00C6017E" w:rsidP="004272F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službenoj web-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stranici Državnog odvjetništva Republike Hrvatske </w:t>
      </w:r>
      <w:hyperlink r:id="rId12" w:history="1">
        <w:r w:rsidRPr="001643C3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hr-HR"/>
          </w:rPr>
          <w:t>www.dorh.hr</w:t>
        </w:r>
      </w:hyperlink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te na oglasnoj ploči Općinskog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građanskog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državnog odvjetništva u Zagrebu objavit će se mjesto i vrijeme održavanja testiranja </w:t>
      </w:r>
      <w:r w:rsidR="00E0057E">
        <w:rPr>
          <w:rFonts w:ascii="Arial" w:eastAsia="Times New Roman" w:hAnsi="Arial" w:cs="Arial"/>
          <w:sz w:val="24"/>
          <w:szCs w:val="24"/>
          <w:lang w:eastAsia="hr-HR"/>
        </w:rPr>
        <w:t>najkasnije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pet dana prije održavanja testiranja.</w:t>
      </w:r>
    </w:p>
    <w:p w:rsidR="000B6189" w:rsidRPr="000B6189" w:rsidRDefault="003A3D36" w:rsidP="000B61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5</w:t>
      </w:r>
      <w:bookmarkStart w:id="0" w:name="_GoBack"/>
      <w:bookmarkEnd w:id="0"/>
      <w:r w:rsid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</w:t>
      </w:r>
      <w:r w:rsidR="000B6189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Pravni izvori za pripremanje kandidata za testiranje: </w:t>
      </w:r>
    </w:p>
    <w:p w:rsidR="000B6189" w:rsidRDefault="000B6189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0B6189" w:rsidRPr="000B6189" w:rsidRDefault="000B6189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1. 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Zakon o državnom odvjetništvu (</w:t>
      </w:r>
      <w:r w:rsidR="00744112">
        <w:rPr>
          <w:rFonts w:ascii="Arial" w:eastAsia="Times New Roman" w:hAnsi="Arial" w:cs="Arial"/>
          <w:sz w:val="24"/>
          <w:szCs w:val="24"/>
          <w:lang w:eastAsia="hr-HR"/>
        </w:rPr>
        <w:t>„Narodne novine“, broj: 67/2018 i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 21/2022) </w:t>
      </w:r>
    </w:p>
    <w:p w:rsidR="000B6189" w:rsidRPr="000B6189" w:rsidRDefault="000B6189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2. 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Poslovnik državnog odvjetništva („Narodne novine“, broj: 128/2019)</w:t>
      </w:r>
    </w:p>
    <w:p w:rsidR="00606A1B" w:rsidRPr="001643C3" w:rsidRDefault="00606A1B" w:rsidP="009210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A0496" w:rsidRPr="001643C3" w:rsidRDefault="003A0496" w:rsidP="000B6189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</w:p>
    <w:p w:rsidR="003A0496" w:rsidRPr="00C827F5" w:rsidRDefault="003A0496" w:rsidP="000B6189">
      <w:pPr>
        <w:spacing w:after="0" w:line="240" w:lineRule="auto"/>
        <w:ind w:left="3540" w:firstLine="708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KOMISIJA ZA PROVEDBU  NATJEČAJA</w:t>
      </w:r>
    </w:p>
    <w:p w:rsidR="003A0496" w:rsidRDefault="003A0496" w:rsidP="003A0496"/>
    <w:p w:rsidR="005731A1" w:rsidRDefault="005731A1"/>
    <w:sectPr w:rsidR="005731A1" w:rsidSect="006F1F07">
      <w:headerReference w:type="default" r:id="rId13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E1" w:rsidRDefault="00A659E1">
      <w:pPr>
        <w:spacing w:after="0" w:line="240" w:lineRule="auto"/>
      </w:pPr>
      <w:r>
        <w:separator/>
      </w:r>
    </w:p>
  </w:endnote>
  <w:endnote w:type="continuationSeparator" w:id="0">
    <w:p w:rsidR="00A659E1" w:rsidRDefault="00A6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E1" w:rsidRDefault="00A659E1">
      <w:pPr>
        <w:spacing w:after="0" w:line="240" w:lineRule="auto"/>
      </w:pPr>
      <w:r>
        <w:separator/>
      </w:r>
    </w:p>
  </w:footnote>
  <w:footnote w:type="continuationSeparator" w:id="0">
    <w:p w:rsidR="00A659E1" w:rsidRDefault="00A65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C3" w:rsidRDefault="003175F7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 w:rsidR="003A3D36">
      <w:rPr>
        <w:noProof/>
      </w:rPr>
      <w:t>4</w:t>
    </w:r>
    <w:r>
      <w:fldChar w:fldCharType="end"/>
    </w:r>
  </w:p>
  <w:p w:rsidR="00222BC3" w:rsidRDefault="00A659E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777"/>
    <w:multiLevelType w:val="hybridMultilevel"/>
    <w:tmpl w:val="EAC88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E7D5E"/>
    <w:multiLevelType w:val="hybridMultilevel"/>
    <w:tmpl w:val="27B49D0C"/>
    <w:lvl w:ilvl="0" w:tplc="586C97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76C7"/>
    <w:multiLevelType w:val="hybridMultilevel"/>
    <w:tmpl w:val="6C7A2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C6FBF"/>
    <w:multiLevelType w:val="hybridMultilevel"/>
    <w:tmpl w:val="1B96A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920A7"/>
    <w:multiLevelType w:val="hybridMultilevel"/>
    <w:tmpl w:val="D8665DD2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F607A"/>
    <w:multiLevelType w:val="hybridMultilevel"/>
    <w:tmpl w:val="291CA228"/>
    <w:lvl w:ilvl="0" w:tplc="7222E37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6167F1"/>
    <w:multiLevelType w:val="hybridMultilevel"/>
    <w:tmpl w:val="898AE37A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4782D"/>
    <w:multiLevelType w:val="hybridMultilevel"/>
    <w:tmpl w:val="49800432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82779"/>
    <w:multiLevelType w:val="hybridMultilevel"/>
    <w:tmpl w:val="A462F588"/>
    <w:lvl w:ilvl="0" w:tplc="D570C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1260C"/>
    <w:multiLevelType w:val="hybridMultilevel"/>
    <w:tmpl w:val="ABF2173E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C0B72"/>
    <w:multiLevelType w:val="hybridMultilevel"/>
    <w:tmpl w:val="8996B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161FF"/>
    <w:multiLevelType w:val="hybridMultilevel"/>
    <w:tmpl w:val="8020EA08"/>
    <w:lvl w:ilvl="0" w:tplc="CD6AF25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7126AB"/>
    <w:multiLevelType w:val="hybridMultilevel"/>
    <w:tmpl w:val="5A7A6FD6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F3704"/>
    <w:multiLevelType w:val="hybridMultilevel"/>
    <w:tmpl w:val="602CD6EE"/>
    <w:lvl w:ilvl="0" w:tplc="0428C1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40944"/>
    <w:multiLevelType w:val="hybridMultilevel"/>
    <w:tmpl w:val="1C30E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60C14"/>
    <w:multiLevelType w:val="hybridMultilevel"/>
    <w:tmpl w:val="064004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278AC"/>
    <w:multiLevelType w:val="hybridMultilevel"/>
    <w:tmpl w:val="615EB9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67B90"/>
    <w:multiLevelType w:val="hybridMultilevel"/>
    <w:tmpl w:val="330253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01D42"/>
    <w:multiLevelType w:val="hybridMultilevel"/>
    <w:tmpl w:val="F2149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416E9"/>
    <w:multiLevelType w:val="hybridMultilevel"/>
    <w:tmpl w:val="583E9A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D0676"/>
    <w:multiLevelType w:val="hybridMultilevel"/>
    <w:tmpl w:val="F8988734"/>
    <w:lvl w:ilvl="0" w:tplc="7A964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26D31"/>
    <w:multiLevelType w:val="hybridMultilevel"/>
    <w:tmpl w:val="30C664A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6"/>
  </w:num>
  <w:num w:numId="5">
    <w:abstractNumId w:val="20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14"/>
  </w:num>
  <w:num w:numId="11">
    <w:abstractNumId w:val="13"/>
  </w:num>
  <w:num w:numId="12">
    <w:abstractNumId w:val="10"/>
  </w:num>
  <w:num w:numId="13">
    <w:abstractNumId w:val="17"/>
  </w:num>
  <w:num w:numId="14">
    <w:abstractNumId w:val="19"/>
  </w:num>
  <w:num w:numId="15">
    <w:abstractNumId w:val="21"/>
  </w:num>
  <w:num w:numId="16">
    <w:abstractNumId w:val="15"/>
  </w:num>
  <w:num w:numId="17">
    <w:abstractNumId w:val="12"/>
  </w:num>
  <w:num w:numId="18">
    <w:abstractNumId w:val="7"/>
  </w:num>
  <w:num w:numId="19">
    <w:abstractNumId w:val="0"/>
  </w:num>
  <w:num w:numId="20">
    <w:abstractNumId w:val="9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96"/>
    <w:rsid w:val="00000647"/>
    <w:rsid w:val="000B6189"/>
    <w:rsid w:val="000E3FBD"/>
    <w:rsid w:val="0015161B"/>
    <w:rsid w:val="001D756A"/>
    <w:rsid w:val="00233EF7"/>
    <w:rsid w:val="002340AC"/>
    <w:rsid w:val="0024392D"/>
    <w:rsid w:val="00261AE6"/>
    <w:rsid w:val="00264264"/>
    <w:rsid w:val="00297830"/>
    <w:rsid w:val="002C46A3"/>
    <w:rsid w:val="002C7F55"/>
    <w:rsid w:val="003175F7"/>
    <w:rsid w:val="00377831"/>
    <w:rsid w:val="00381153"/>
    <w:rsid w:val="00393255"/>
    <w:rsid w:val="003A0496"/>
    <w:rsid w:val="003A3D36"/>
    <w:rsid w:val="003D3106"/>
    <w:rsid w:val="003D7CD7"/>
    <w:rsid w:val="003E7343"/>
    <w:rsid w:val="004272FB"/>
    <w:rsid w:val="004A10A6"/>
    <w:rsid w:val="004A237C"/>
    <w:rsid w:val="004B649E"/>
    <w:rsid w:val="004E5596"/>
    <w:rsid w:val="005135EA"/>
    <w:rsid w:val="005234C7"/>
    <w:rsid w:val="005731A1"/>
    <w:rsid w:val="00594341"/>
    <w:rsid w:val="005B468D"/>
    <w:rsid w:val="00606A1B"/>
    <w:rsid w:val="0064520D"/>
    <w:rsid w:val="00676201"/>
    <w:rsid w:val="00714AAC"/>
    <w:rsid w:val="00744112"/>
    <w:rsid w:val="0076476E"/>
    <w:rsid w:val="007740CE"/>
    <w:rsid w:val="007F5046"/>
    <w:rsid w:val="00855619"/>
    <w:rsid w:val="0092107F"/>
    <w:rsid w:val="00965B7F"/>
    <w:rsid w:val="00985E8B"/>
    <w:rsid w:val="00A072D3"/>
    <w:rsid w:val="00A139BF"/>
    <w:rsid w:val="00A17BB0"/>
    <w:rsid w:val="00A659E1"/>
    <w:rsid w:val="00A739BF"/>
    <w:rsid w:val="00A93366"/>
    <w:rsid w:val="00AA029A"/>
    <w:rsid w:val="00AA3979"/>
    <w:rsid w:val="00AE6B80"/>
    <w:rsid w:val="00B15D6E"/>
    <w:rsid w:val="00B57D82"/>
    <w:rsid w:val="00B702B0"/>
    <w:rsid w:val="00B9772F"/>
    <w:rsid w:val="00BB1FA2"/>
    <w:rsid w:val="00BF00B4"/>
    <w:rsid w:val="00C052D5"/>
    <w:rsid w:val="00C11C48"/>
    <w:rsid w:val="00C6017E"/>
    <w:rsid w:val="00C64D96"/>
    <w:rsid w:val="00CA632D"/>
    <w:rsid w:val="00CA6DF7"/>
    <w:rsid w:val="00CA7899"/>
    <w:rsid w:val="00CD11A7"/>
    <w:rsid w:val="00CD41E7"/>
    <w:rsid w:val="00CD7546"/>
    <w:rsid w:val="00CE50A0"/>
    <w:rsid w:val="00D55162"/>
    <w:rsid w:val="00DA1F93"/>
    <w:rsid w:val="00DC1391"/>
    <w:rsid w:val="00DC1D98"/>
    <w:rsid w:val="00DC374A"/>
    <w:rsid w:val="00DC3BE5"/>
    <w:rsid w:val="00DD1F7D"/>
    <w:rsid w:val="00DE3D92"/>
    <w:rsid w:val="00DF6987"/>
    <w:rsid w:val="00E0057E"/>
    <w:rsid w:val="00E3209B"/>
    <w:rsid w:val="00E545DF"/>
    <w:rsid w:val="00E71721"/>
    <w:rsid w:val="00EC2C38"/>
    <w:rsid w:val="00EF75AA"/>
    <w:rsid w:val="00EF78B0"/>
    <w:rsid w:val="00F255A8"/>
    <w:rsid w:val="00F50ACC"/>
    <w:rsid w:val="00F53677"/>
    <w:rsid w:val="00F61CB8"/>
    <w:rsid w:val="00F76460"/>
    <w:rsid w:val="00F77430"/>
    <w:rsid w:val="00F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A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A0496"/>
  </w:style>
  <w:style w:type="paragraph" w:styleId="Odlomakpopisa">
    <w:name w:val="List Paragraph"/>
    <w:basedOn w:val="Normal"/>
    <w:uiPriority w:val="34"/>
    <w:qFormat/>
    <w:rsid w:val="003A0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4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D1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A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A0496"/>
  </w:style>
  <w:style w:type="paragraph" w:styleId="Odlomakpopisa">
    <w:name w:val="List Paragraph"/>
    <w:basedOn w:val="Normal"/>
    <w:uiPriority w:val="34"/>
    <w:qFormat/>
    <w:rsid w:val="003A0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4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D1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orh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zz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orh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u.gov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Catinelli</dc:creator>
  <cp:lastModifiedBy>Ivana Lošenc</cp:lastModifiedBy>
  <cp:revision>16</cp:revision>
  <dcterms:created xsi:type="dcterms:W3CDTF">2024-01-09T12:58:00Z</dcterms:created>
  <dcterms:modified xsi:type="dcterms:W3CDTF">2024-01-12T07:35:00Z</dcterms:modified>
</cp:coreProperties>
</file>