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E6" w:rsidRDefault="005E28E6" w:rsidP="005E28E6">
      <w:pPr>
        <w:pStyle w:val="Naslov1"/>
      </w:pPr>
      <w:r>
        <w:t>RAZDJEL: 109  MINISTARSTVO PRAVOSUĐA</w:t>
      </w:r>
      <w:r>
        <w:tab/>
        <w:t xml:space="preserve">I UPRAVE </w:t>
      </w:r>
      <w:r>
        <w:tab/>
      </w:r>
      <w:r>
        <w:tab/>
        <w:t>RAZINA: 11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GLAVA:10985 OPĆINSKA DRŽAVNA ODVJETNIŠTVA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>RKDP :  4997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PRORAČUNSKI KORISNIK: </w:t>
      </w:r>
      <w:r>
        <w:rPr>
          <w:b/>
          <w:bCs/>
          <w:i/>
          <w:iCs/>
          <w:sz w:val="20"/>
        </w:rPr>
        <w:tab/>
        <w:t>OPĆINSKO  DRŽAVNO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>Matični broj : 3433811</w:t>
      </w:r>
    </w:p>
    <w:p w:rsidR="005E28E6" w:rsidRDefault="005E28E6" w:rsidP="005E28E6">
      <w:pPr>
        <w:ind w:left="2124" w:firstLine="708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ODVJETNIŠTVO  U  ZLATARU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>OIB :11393950527</w:t>
      </w:r>
    </w:p>
    <w:p w:rsidR="005E28E6" w:rsidRDefault="005E28E6" w:rsidP="005E28E6">
      <w:pPr>
        <w:ind w:left="2124" w:firstLine="708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ZLATAR, TRG SLOBODE </w:t>
      </w:r>
      <w:smartTag w:uri="urn:schemas-microsoft-com:office:smarttags" w:element="metricconverter">
        <w:smartTagPr>
          <w:attr w:name="ProductID" w:val="14 A"/>
        </w:smartTagPr>
        <w:r>
          <w:rPr>
            <w:b/>
            <w:bCs/>
            <w:i/>
            <w:iCs/>
            <w:sz w:val="20"/>
          </w:rPr>
          <w:t>14 A</w:t>
        </w:r>
      </w:smartTag>
      <w:r>
        <w:rPr>
          <w:b/>
          <w:bCs/>
          <w:i/>
          <w:iCs/>
          <w:sz w:val="20"/>
        </w:rPr>
        <w:t xml:space="preserve">                 Šifra djelatnosti  : 8423</w:t>
      </w:r>
    </w:p>
    <w:p w:rsidR="005E28E6" w:rsidRDefault="005E28E6" w:rsidP="005E28E6">
      <w:pPr>
        <w:ind w:left="5664" w:firstLine="708"/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  I  L  J  E  Š  K  E</w:t>
      </w: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A0780C" w:rsidRDefault="00A3014E" w:rsidP="005E28E6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uz financijske izvještaje </w:t>
      </w:r>
      <w:r w:rsidR="00A0780C">
        <w:rPr>
          <w:b/>
          <w:bCs/>
          <w:i/>
          <w:iCs/>
          <w:sz w:val="20"/>
        </w:rPr>
        <w:t xml:space="preserve"> za </w:t>
      </w:r>
      <w:r w:rsidR="005B50E4">
        <w:rPr>
          <w:b/>
          <w:bCs/>
          <w:i/>
          <w:iCs/>
          <w:sz w:val="20"/>
        </w:rPr>
        <w:t xml:space="preserve">razdoblje 01.siječnja do 31.prosinca </w:t>
      </w:r>
      <w:r w:rsidR="00A0780C">
        <w:rPr>
          <w:b/>
          <w:bCs/>
          <w:i/>
          <w:iCs/>
          <w:sz w:val="20"/>
        </w:rPr>
        <w:t xml:space="preserve"> 2023. godinu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A0780C" w:rsidRDefault="00A0780C" w:rsidP="005E28E6">
      <w:pPr>
        <w:jc w:val="both"/>
        <w:rPr>
          <w:b/>
          <w:bCs/>
          <w:i/>
          <w:iCs/>
          <w:sz w:val="20"/>
        </w:rPr>
      </w:pPr>
    </w:p>
    <w:p w:rsidR="00A0780C" w:rsidRDefault="00A0780C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Bilješka uz obrazac PR-RAS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 xml:space="preserve">BILJEŠKA br. </w:t>
      </w:r>
      <w:r>
        <w:rPr>
          <w:b/>
          <w:bCs/>
          <w:i/>
          <w:iCs/>
          <w:sz w:val="20"/>
          <w:szCs w:val="20"/>
        </w:rPr>
        <w:t>1</w:t>
      </w:r>
      <w:r w:rsidRPr="006F1684">
        <w:rPr>
          <w:b/>
          <w:bCs/>
          <w:i/>
          <w:iCs/>
          <w:sz w:val="20"/>
          <w:szCs w:val="20"/>
        </w:rPr>
        <w:t xml:space="preserve"> – </w:t>
      </w:r>
      <w:r>
        <w:rPr>
          <w:b/>
          <w:bCs/>
          <w:i/>
          <w:iCs/>
          <w:sz w:val="20"/>
          <w:szCs w:val="20"/>
        </w:rPr>
        <w:t>šifra 6615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Iskazani v</w:t>
      </w:r>
      <w:r w:rsidRPr="006F1684">
        <w:rPr>
          <w:b/>
          <w:bCs/>
          <w:i/>
          <w:iCs/>
          <w:sz w:val="20"/>
          <w:szCs w:val="20"/>
        </w:rPr>
        <w:t xml:space="preserve">lastiti prihodi proračunskog korisnika  su </w:t>
      </w:r>
      <w:r>
        <w:rPr>
          <w:b/>
          <w:bCs/>
          <w:i/>
          <w:iCs/>
          <w:sz w:val="20"/>
          <w:szCs w:val="20"/>
        </w:rPr>
        <w:t xml:space="preserve">nešto </w:t>
      </w:r>
      <w:r w:rsidR="005B50E4">
        <w:rPr>
          <w:b/>
          <w:bCs/>
          <w:i/>
          <w:iCs/>
          <w:sz w:val="20"/>
          <w:szCs w:val="20"/>
        </w:rPr>
        <w:t xml:space="preserve">manji </w:t>
      </w:r>
      <w:r>
        <w:rPr>
          <w:b/>
          <w:bCs/>
          <w:i/>
          <w:iCs/>
          <w:sz w:val="20"/>
          <w:szCs w:val="20"/>
        </w:rPr>
        <w:t xml:space="preserve"> od prošlogodišn</w:t>
      </w:r>
      <w:r w:rsidR="005B50E4">
        <w:rPr>
          <w:b/>
          <w:bCs/>
          <w:i/>
          <w:iCs/>
          <w:sz w:val="20"/>
          <w:szCs w:val="20"/>
        </w:rPr>
        <w:t xml:space="preserve">jih, što je vidljivo iz indeksa, a ujedno su i potrošeni te nema prijenosa u slijedeću proračunsku godinu. </w:t>
      </w:r>
      <w:r>
        <w:rPr>
          <w:b/>
          <w:bCs/>
          <w:i/>
          <w:iCs/>
          <w:sz w:val="20"/>
          <w:szCs w:val="20"/>
        </w:rPr>
        <w:t xml:space="preserve"> </w:t>
      </w:r>
      <w:r w:rsidRPr="006F1684">
        <w:rPr>
          <w:b/>
          <w:bCs/>
          <w:i/>
          <w:iCs/>
          <w:sz w:val="20"/>
          <w:szCs w:val="20"/>
        </w:rPr>
        <w:t xml:space="preserve">Nenaplaćenih vlastitih prihoda nemamo i nisu iskazani . 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>BILJEŠKA br.</w:t>
      </w:r>
      <w:r>
        <w:rPr>
          <w:b/>
          <w:bCs/>
          <w:i/>
          <w:iCs/>
          <w:sz w:val="20"/>
          <w:szCs w:val="20"/>
        </w:rPr>
        <w:t xml:space="preserve"> 2</w:t>
      </w:r>
      <w:r w:rsidRPr="006F1684">
        <w:rPr>
          <w:b/>
          <w:bCs/>
          <w:i/>
          <w:iCs/>
          <w:sz w:val="20"/>
          <w:szCs w:val="20"/>
        </w:rPr>
        <w:t xml:space="preserve"> – </w:t>
      </w:r>
      <w:r>
        <w:rPr>
          <w:b/>
          <w:bCs/>
          <w:i/>
          <w:iCs/>
          <w:sz w:val="20"/>
          <w:szCs w:val="20"/>
        </w:rPr>
        <w:t>šifra 3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Ukupni rashodi su veći za </w:t>
      </w:r>
      <w:r w:rsidR="00654998">
        <w:rPr>
          <w:b/>
          <w:bCs/>
          <w:i/>
          <w:iCs/>
          <w:sz w:val="20"/>
          <w:szCs w:val="20"/>
        </w:rPr>
        <w:t>20</w:t>
      </w:r>
      <w:r>
        <w:rPr>
          <w:b/>
          <w:bCs/>
          <w:i/>
          <w:iCs/>
          <w:sz w:val="20"/>
          <w:szCs w:val="20"/>
        </w:rPr>
        <w:t xml:space="preserve"> %, dok su</w:t>
      </w:r>
      <w:r w:rsidR="00654998">
        <w:rPr>
          <w:b/>
          <w:bCs/>
          <w:i/>
          <w:iCs/>
          <w:sz w:val="20"/>
          <w:szCs w:val="20"/>
        </w:rPr>
        <w:t xml:space="preserve"> ukupni </w:t>
      </w:r>
      <w:r>
        <w:rPr>
          <w:b/>
          <w:bCs/>
          <w:i/>
          <w:iCs/>
          <w:sz w:val="20"/>
          <w:szCs w:val="20"/>
        </w:rPr>
        <w:t xml:space="preserve"> prihodi porasli za 2</w:t>
      </w:r>
      <w:r w:rsidR="00654998">
        <w:rPr>
          <w:b/>
          <w:bCs/>
          <w:i/>
          <w:iCs/>
          <w:sz w:val="20"/>
          <w:szCs w:val="20"/>
        </w:rPr>
        <w:t xml:space="preserve">7 %,  a što je odraz povišenja plaće i svih troškova sukladno inflaciji i godini uvođenja eura. </w:t>
      </w:r>
      <w:r>
        <w:rPr>
          <w:b/>
          <w:bCs/>
          <w:i/>
          <w:iCs/>
          <w:sz w:val="20"/>
          <w:szCs w:val="20"/>
        </w:rPr>
        <w:t xml:space="preserve"> </w:t>
      </w:r>
      <w:r w:rsidRPr="006F1684">
        <w:rPr>
          <w:b/>
          <w:bCs/>
          <w:i/>
          <w:iCs/>
          <w:sz w:val="20"/>
          <w:szCs w:val="20"/>
        </w:rPr>
        <w:t xml:space="preserve"> 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</w:p>
    <w:p w:rsidR="005E28E6" w:rsidRPr="006F1684" w:rsidRDefault="005E28E6" w:rsidP="005E28E6">
      <w:pPr>
        <w:pStyle w:val="Naslov1"/>
        <w:rPr>
          <w:szCs w:val="20"/>
        </w:rPr>
      </w:pPr>
      <w:r w:rsidRPr="006F1684">
        <w:rPr>
          <w:szCs w:val="20"/>
        </w:rPr>
        <w:t xml:space="preserve">BILJEŠKA br. </w:t>
      </w:r>
      <w:r>
        <w:rPr>
          <w:szCs w:val="20"/>
        </w:rPr>
        <w:t>3 – šifra 3211</w:t>
      </w:r>
    </w:p>
    <w:p w:rsidR="005E28E6" w:rsidRPr="006F1684" w:rsidRDefault="005E28E6" w:rsidP="005E28E6">
      <w:pPr>
        <w:rPr>
          <w:sz w:val="20"/>
          <w:szCs w:val="20"/>
        </w:rPr>
      </w:pPr>
      <w:r w:rsidRPr="006F1684">
        <w:rPr>
          <w:b/>
          <w:i/>
          <w:sz w:val="20"/>
          <w:szCs w:val="20"/>
        </w:rPr>
        <w:t xml:space="preserve">Indeks pokazuje </w:t>
      </w:r>
      <w:r>
        <w:rPr>
          <w:b/>
          <w:i/>
          <w:sz w:val="20"/>
          <w:szCs w:val="20"/>
        </w:rPr>
        <w:t xml:space="preserve">povećani </w:t>
      </w:r>
      <w:r w:rsidRPr="006F1684">
        <w:rPr>
          <w:b/>
          <w:i/>
          <w:sz w:val="20"/>
          <w:szCs w:val="20"/>
        </w:rPr>
        <w:t xml:space="preserve"> trošak </w:t>
      </w:r>
      <w:r>
        <w:rPr>
          <w:b/>
          <w:i/>
          <w:sz w:val="20"/>
          <w:szCs w:val="20"/>
        </w:rPr>
        <w:t xml:space="preserve"> u odnosu na prošlu godinu, kada </w:t>
      </w:r>
      <w:r w:rsidR="00654998">
        <w:rPr>
          <w:b/>
          <w:i/>
          <w:sz w:val="20"/>
          <w:szCs w:val="20"/>
        </w:rPr>
        <w:t xml:space="preserve">su službena putovanja imala puni manji opseg. </w:t>
      </w:r>
      <w:r>
        <w:rPr>
          <w:b/>
          <w:i/>
          <w:sz w:val="20"/>
          <w:szCs w:val="20"/>
        </w:rPr>
        <w:t xml:space="preserve"> Iskazani trošak je </w:t>
      </w:r>
      <w:r w:rsidR="00654998">
        <w:rPr>
          <w:b/>
          <w:i/>
          <w:sz w:val="20"/>
          <w:szCs w:val="20"/>
        </w:rPr>
        <w:t xml:space="preserve">unutar </w:t>
      </w:r>
      <w:r>
        <w:rPr>
          <w:b/>
          <w:i/>
          <w:sz w:val="20"/>
          <w:szCs w:val="20"/>
        </w:rPr>
        <w:t xml:space="preserve">  planirane svote troška za proračunsku godinu.  </w:t>
      </w:r>
      <w:r w:rsidRPr="006F1684">
        <w:rPr>
          <w:b/>
          <w:i/>
          <w:sz w:val="20"/>
          <w:szCs w:val="20"/>
        </w:rPr>
        <w:t xml:space="preserve">  </w:t>
      </w:r>
    </w:p>
    <w:p w:rsidR="005E28E6" w:rsidRPr="006F1684" w:rsidRDefault="005E28E6" w:rsidP="005E28E6">
      <w:pPr>
        <w:rPr>
          <w:sz w:val="20"/>
          <w:szCs w:val="20"/>
        </w:rPr>
      </w:pPr>
    </w:p>
    <w:p w:rsidR="005E28E6" w:rsidRPr="006F1684" w:rsidRDefault="005E28E6" w:rsidP="005E28E6">
      <w:pPr>
        <w:rPr>
          <w:b/>
          <w:i/>
          <w:sz w:val="20"/>
          <w:szCs w:val="20"/>
        </w:rPr>
      </w:pPr>
      <w:r w:rsidRPr="006F1684">
        <w:rPr>
          <w:b/>
          <w:i/>
          <w:sz w:val="20"/>
          <w:szCs w:val="20"/>
        </w:rPr>
        <w:t xml:space="preserve">BILJEŠKA br. </w:t>
      </w:r>
      <w:r>
        <w:rPr>
          <w:b/>
          <w:i/>
          <w:sz w:val="20"/>
          <w:szCs w:val="20"/>
        </w:rPr>
        <w:t>4</w:t>
      </w:r>
      <w:r w:rsidRPr="006F1684">
        <w:rPr>
          <w:b/>
          <w:i/>
          <w:sz w:val="20"/>
          <w:szCs w:val="20"/>
        </w:rPr>
        <w:t xml:space="preserve"> – </w:t>
      </w:r>
      <w:r>
        <w:rPr>
          <w:b/>
          <w:i/>
          <w:sz w:val="20"/>
          <w:szCs w:val="20"/>
        </w:rPr>
        <w:t>šifra 32</w:t>
      </w:r>
      <w:r w:rsidR="00654998">
        <w:rPr>
          <w:b/>
          <w:i/>
          <w:sz w:val="20"/>
          <w:szCs w:val="20"/>
        </w:rPr>
        <w:t>3</w:t>
      </w:r>
      <w:r>
        <w:rPr>
          <w:b/>
          <w:i/>
          <w:sz w:val="20"/>
          <w:szCs w:val="20"/>
        </w:rPr>
        <w:t>3</w:t>
      </w:r>
    </w:p>
    <w:p w:rsidR="005E28E6" w:rsidRPr="006F1684" w:rsidRDefault="005E28E6" w:rsidP="005E28E6">
      <w:pPr>
        <w:rPr>
          <w:b/>
          <w:i/>
          <w:sz w:val="20"/>
          <w:szCs w:val="20"/>
        </w:rPr>
      </w:pPr>
      <w:r w:rsidRPr="006F1684">
        <w:rPr>
          <w:b/>
          <w:i/>
          <w:sz w:val="20"/>
          <w:szCs w:val="20"/>
        </w:rPr>
        <w:t>Indeks pokazuje povećan</w:t>
      </w:r>
      <w:r>
        <w:rPr>
          <w:b/>
          <w:i/>
          <w:sz w:val="20"/>
          <w:szCs w:val="20"/>
        </w:rPr>
        <w:t xml:space="preserve">i </w:t>
      </w:r>
      <w:r w:rsidRPr="006F1684">
        <w:rPr>
          <w:b/>
          <w:i/>
          <w:sz w:val="20"/>
          <w:szCs w:val="20"/>
        </w:rPr>
        <w:t xml:space="preserve"> trošak </w:t>
      </w:r>
      <w:r w:rsidR="00654998">
        <w:rPr>
          <w:b/>
          <w:i/>
          <w:sz w:val="20"/>
          <w:szCs w:val="20"/>
        </w:rPr>
        <w:t xml:space="preserve">usluga promidžbe i informiranja sukladno broju objavljenih natječaja za zaposlenike. Trošak je unutar plana za stavku. </w:t>
      </w:r>
      <w:r>
        <w:rPr>
          <w:b/>
          <w:i/>
          <w:sz w:val="20"/>
          <w:szCs w:val="20"/>
        </w:rPr>
        <w:t xml:space="preserve">  </w:t>
      </w:r>
      <w:r w:rsidRPr="006F1684">
        <w:rPr>
          <w:b/>
          <w:i/>
          <w:sz w:val="20"/>
          <w:szCs w:val="20"/>
        </w:rPr>
        <w:t xml:space="preserve">  </w:t>
      </w:r>
    </w:p>
    <w:p w:rsidR="005E28E6" w:rsidRDefault="005E28E6" w:rsidP="005E28E6">
      <w:pPr>
        <w:rPr>
          <w:b/>
          <w:i/>
          <w:sz w:val="20"/>
          <w:szCs w:val="20"/>
        </w:rPr>
      </w:pPr>
    </w:p>
    <w:p w:rsidR="005E28E6" w:rsidRDefault="005E28E6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BILJEŠKA br. 5 – šifra 323</w:t>
      </w:r>
      <w:r w:rsidR="00800C4E">
        <w:rPr>
          <w:b/>
          <w:i/>
          <w:sz w:val="20"/>
          <w:szCs w:val="20"/>
        </w:rPr>
        <w:t>9 i 3299</w:t>
      </w:r>
      <w:r>
        <w:rPr>
          <w:b/>
          <w:i/>
          <w:sz w:val="20"/>
          <w:szCs w:val="20"/>
        </w:rPr>
        <w:t xml:space="preserve"> </w:t>
      </w:r>
    </w:p>
    <w:p w:rsidR="005E28E6" w:rsidRDefault="005E28E6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Indeksi</w:t>
      </w:r>
      <w:r w:rsidR="00800C4E">
        <w:rPr>
          <w:b/>
          <w:i/>
          <w:sz w:val="20"/>
          <w:szCs w:val="20"/>
        </w:rPr>
        <w:t xml:space="preserve"> navedenih troškova veći su od lanjskih , ali u realnoj potrošnji i unutar stavki plana za isto. Radi se o smanjenim troškovima prethodne godine. </w:t>
      </w:r>
      <w:r>
        <w:rPr>
          <w:b/>
          <w:i/>
          <w:sz w:val="20"/>
          <w:szCs w:val="20"/>
        </w:rPr>
        <w:t xml:space="preserve">  </w:t>
      </w:r>
    </w:p>
    <w:p w:rsidR="005E28E6" w:rsidRDefault="005E28E6" w:rsidP="005E28E6">
      <w:pPr>
        <w:rPr>
          <w:b/>
          <w:i/>
          <w:sz w:val="20"/>
          <w:szCs w:val="20"/>
        </w:rPr>
      </w:pPr>
    </w:p>
    <w:p w:rsidR="005E28E6" w:rsidRDefault="005E28E6" w:rsidP="005E28E6">
      <w:pPr>
        <w:rPr>
          <w:b/>
          <w:i/>
          <w:sz w:val="20"/>
          <w:szCs w:val="20"/>
        </w:rPr>
      </w:pPr>
      <w:r w:rsidRPr="006F1684">
        <w:rPr>
          <w:b/>
          <w:i/>
          <w:sz w:val="20"/>
          <w:szCs w:val="20"/>
        </w:rPr>
        <w:t>BILJEŠKA br.</w:t>
      </w:r>
      <w:r>
        <w:rPr>
          <w:b/>
          <w:i/>
          <w:sz w:val="20"/>
          <w:szCs w:val="20"/>
        </w:rPr>
        <w:t xml:space="preserve"> 6</w:t>
      </w:r>
      <w:r w:rsidRPr="006F1684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–</w:t>
      </w:r>
      <w:r w:rsidRPr="006F1684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šifra 3236</w:t>
      </w:r>
    </w:p>
    <w:p w:rsidR="005E28E6" w:rsidRDefault="00800C4E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Smanjeni trošak vidljiv iz indeksa je nastao iz razloga pomaka sistematskih pregleda u iduću proračunsku godinu, a poremećaj istih nastao je kao posljedica covid-a. </w:t>
      </w:r>
      <w:r w:rsidR="005E28E6">
        <w:rPr>
          <w:b/>
          <w:i/>
          <w:sz w:val="20"/>
          <w:szCs w:val="20"/>
        </w:rPr>
        <w:t xml:space="preserve"> </w:t>
      </w:r>
    </w:p>
    <w:p w:rsidR="005E28E6" w:rsidRPr="006F1684" w:rsidRDefault="005E28E6" w:rsidP="005E28E6">
      <w:pPr>
        <w:rPr>
          <w:b/>
          <w:i/>
          <w:sz w:val="20"/>
          <w:szCs w:val="20"/>
        </w:rPr>
      </w:pPr>
    </w:p>
    <w:p w:rsidR="005E28E6" w:rsidRDefault="005E28E6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BILJEŠKA br. 7 – šifra 3237</w:t>
      </w:r>
    </w:p>
    <w:p w:rsidR="00800C4E" w:rsidRDefault="00800C4E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Indeks pokazuje manji trošak od lanjskog, a što je odraz vrte spisa i troškova u istim. </w:t>
      </w:r>
    </w:p>
    <w:p w:rsidR="00800C4E" w:rsidRDefault="00800C4E" w:rsidP="005E28E6">
      <w:pPr>
        <w:rPr>
          <w:b/>
          <w:i/>
          <w:sz w:val="20"/>
          <w:szCs w:val="20"/>
        </w:rPr>
      </w:pPr>
    </w:p>
    <w:p w:rsidR="00800C4E" w:rsidRDefault="00800C4E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BILJEŠKA br. 8 – šifra 3431</w:t>
      </w:r>
    </w:p>
    <w:p w:rsidR="005E28E6" w:rsidRDefault="00800C4E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Indeks ove stavke pokazuje povećane troškove banaka – održavanje računa i plaćanje s istog. Djelomično je za to razlog novi način plaćanja i ukidanja rizničnog plaćanja uvođenjem BGA sustava, a djelomično odraz povećanja naknada banke. </w:t>
      </w:r>
      <w:r w:rsidR="005E28E6">
        <w:rPr>
          <w:b/>
          <w:i/>
          <w:sz w:val="20"/>
          <w:szCs w:val="20"/>
        </w:rPr>
        <w:t xml:space="preserve"> </w:t>
      </w:r>
    </w:p>
    <w:p w:rsidR="005E28E6" w:rsidRPr="006F1684" w:rsidRDefault="005E28E6" w:rsidP="005E28E6">
      <w:pPr>
        <w:rPr>
          <w:b/>
          <w:i/>
          <w:sz w:val="20"/>
          <w:szCs w:val="20"/>
        </w:rPr>
      </w:pPr>
    </w:p>
    <w:p w:rsidR="005E28E6" w:rsidRDefault="005E28E6" w:rsidP="005E28E6">
      <w:pPr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>BILJEŠKA br.</w:t>
      </w:r>
      <w:r w:rsidR="00800C4E">
        <w:rPr>
          <w:b/>
          <w:bCs/>
          <w:i/>
          <w:iCs/>
          <w:sz w:val="20"/>
          <w:szCs w:val="20"/>
        </w:rPr>
        <w:t>9</w:t>
      </w:r>
      <w:r>
        <w:rPr>
          <w:b/>
          <w:bCs/>
          <w:i/>
          <w:iCs/>
          <w:sz w:val="20"/>
          <w:szCs w:val="20"/>
        </w:rPr>
        <w:t xml:space="preserve"> – šifra </w:t>
      </w:r>
      <w:r w:rsidR="00800C4E">
        <w:rPr>
          <w:b/>
          <w:bCs/>
          <w:i/>
          <w:iCs/>
          <w:sz w:val="20"/>
          <w:szCs w:val="20"/>
        </w:rPr>
        <w:t>X</w:t>
      </w:r>
      <w:r>
        <w:rPr>
          <w:b/>
          <w:bCs/>
          <w:i/>
          <w:iCs/>
          <w:sz w:val="20"/>
          <w:szCs w:val="20"/>
        </w:rPr>
        <w:t>001</w:t>
      </w:r>
    </w:p>
    <w:p w:rsidR="005E28E6" w:rsidRDefault="005E28E6" w:rsidP="005E28E6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Na stavci je iskazan </w:t>
      </w:r>
      <w:r w:rsidR="00800C4E">
        <w:rPr>
          <w:b/>
          <w:bCs/>
          <w:i/>
          <w:iCs/>
          <w:sz w:val="20"/>
          <w:szCs w:val="20"/>
        </w:rPr>
        <w:t xml:space="preserve">višak </w:t>
      </w:r>
      <w:r>
        <w:rPr>
          <w:b/>
          <w:bCs/>
          <w:i/>
          <w:iCs/>
          <w:sz w:val="20"/>
          <w:szCs w:val="20"/>
        </w:rPr>
        <w:t xml:space="preserve"> prihoda </w:t>
      </w:r>
      <w:r w:rsidR="00800C4E">
        <w:rPr>
          <w:b/>
          <w:bCs/>
          <w:i/>
          <w:iCs/>
          <w:sz w:val="20"/>
          <w:szCs w:val="20"/>
        </w:rPr>
        <w:t xml:space="preserve">poslovanja </w:t>
      </w:r>
      <w:r>
        <w:rPr>
          <w:b/>
          <w:bCs/>
          <w:i/>
          <w:iCs/>
          <w:sz w:val="20"/>
          <w:szCs w:val="20"/>
        </w:rPr>
        <w:t>tekuće godine i on iznosi =</w:t>
      </w:r>
      <w:r w:rsidR="00800C4E">
        <w:rPr>
          <w:b/>
          <w:bCs/>
          <w:i/>
          <w:iCs/>
          <w:sz w:val="20"/>
          <w:szCs w:val="20"/>
        </w:rPr>
        <w:t xml:space="preserve">30.734,64 </w:t>
      </w:r>
      <w:r>
        <w:rPr>
          <w:b/>
          <w:bCs/>
          <w:i/>
          <w:iCs/>
          <w:sz w:val="20"/>
          <w:szCs w:val="20"/>
        </w:rPr>
        <w:t xml:space="preserve"> kn, </w:t>
      </w:r>
      <w:r w:rsidR="00526F9E">
        <w:rPr>
          <w:b/>
          <w:bCs/>
          <w:i/>
          <w:iCs/>
          <w:sz w:val="20"/>
          <w:szCs w:val="20"/>
        </w:rPr>
        <w:t xml:space="preserve">te u potpunosti pokriva lanjski veliki preneseni manjak prihoda poslovanja. Tu su još i kapitalna ulaganja, </w:t>
      </w:r>
      <w:r w:rsidR="00A3014E">
        <w:rPr>
          <w:b/>
          <w:bCs/>
          <w:i/>
          <w:iCs/>
          <w:sz w:val="20"/>
          <w:szCs w:val="20"/>
        </w:rPr>
        <w:t xml:space="preserve">za koja će se izvršiti korekcija rezultata </w:t>
      </w:r>
      <w:r w:rsidR="00526F9E">
        <w:rPr>
          <w:b/>
          <w:bCs/>
          <w:i/>
          <w:iCs/>
          <w:sz w:val="20"/>
          <w:szCs w:val="20"/>
        </w:rPr>
        <w:t xml:space="preserve">, ali možemo zaključiti da nam je ova proračunska godina bila uspješnija od prethodne. </w:t>
      </w:r>
      <w:r>
        <w:rPr>
          <w:b/>
          <w:bCs/>
          <w:i/>
          <w:iCs/>
          <w:sz w:val="20"/>
          <w:szCs w:val="20"/>
        </w:rPr>
        <w:t xml:space="preserve"> </w:t>
      </w:r>
    </w:p>
    <w:p w:rsidR="005E28E6" w:rsidRDefault="005E28E6" w:rsidP="005E28E6">
      <w:pPr>
        <w:rPr>
          <w:b/>
          <w:bCs/>
          <w:i/>
          <w:iCs/>
          <w:sz w:val="20"/>
          <w:szCs w:val="20"/>
        </w:rPr>
      </w:pPr>
    </w:p>
    <w:p w:rsidR="005E28E6" w:rsidRDefault="005E28E6" w:rsidP="005E28E6">
      <w:pPr>
        <w:rPr>
          <w:b/>
          <w:bCs/>
          <w:i/>
          <w:iCs/>
          <w:sz w:val="20"/>
          <w:szCs w:val="20"/>
        </w:rPr>
      </w:pPr>
    </w:p>
    <w:p w:rsidR="005E28E6" w:rsidRDefault="005E28E6" w:rsidP="005E28E6">
      <w:pPr>
        <w:rPr>
          <w:b/>
          <w:bCs/>
          <w:i/>
          <w:iCs/>
          <w:sz w:val="20"/>
          <w:szCs w:val="20"/>
        </w:rPr>
      </w:pPr>
    </w:p>
    <w:p w:rsidR="005E28E6" w:rsidRDefault="005E28E6" w:rsidP="005E28E6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BILJEŠKA br.</w:t>
      </w:r>
      <w:r w:rsidR="00526F9E">
        <w:rPr>
          <w:b/>
          <w:bCs/>
          <w:i/>
          <w:iCs/>
          <w:sz w:val="20"/>
          <w:szCs w:val="20"/>
        </w:rPr>
        <w:t>10</w:t>
      </w:r>
      <w:r>
        <w:rPr>
          <w:b/>
          <w:bCs/>
          <w:i/>
          <w:iCs/>
          <w:sz w:val="20"/>
          <w:szCs w:val="20"/>
        </w:rPr>
        <w:t xml:space="preserve"> – šifra 92221</w:t>
      </w:r>
    </w:p>
    <w:p w:rsidR="005E28E6" w:rsidRDefault="005E28E6" w:rsidP="005E28E6">
      <w:pPr>
        <w:rPr>
          <w:b/>
          <w:i/>
          <w:sz w:val="20"/>
          <w:szCs w:val="20"/>
        </w:rPr>
      </w:pPr>
      <w:r w:rsidRPr="006F1684">
        <w:rPr>
          <w:b/>
          <w:i/>
          <w:sz w:val="20"/>
          <w:szCs w:val="20"/>
        </w:rPr>
        <w:t>Preneseni manjak prihoda  odgovara pre</w:t>
      </w:r>
      <w:r w:rsidR="00A3014E">
        <w:rPr>
          <w:b/>
          <w:i/>
          <w:sz w:val="20"/>
          <w:szCs w:val="20"/>
        </w:rPr>
        <w:t xml:space="preserve">nesenom stanju iz prošle godine. Na postojećem rezultatu proračunske godine izvršena je korekcija za kapitalna ulaganja ( razred 4). </w:t>
      </w:r>
    </w:p>
    <w:p w:rsidR="005E28E6" w:rsidRDefault="005E28E6" w:rsidP="005E28E6">
      <w:pPr>
        <w:rPr>
          <w:b/>
          <w:i/>
          <w:sz w:val="20"/>
          <w:szCs w:val="20"/>
        </w:rPr>
      </w:pPr>
    </w:p>
    <w:p w:rsidR="005E28E6" w:rsidRDefault="005E28E6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BILJEŠKA br.1</w:t>
      </w:r>
      <w:r w:rsidR="00526F9E">
        <w:rPr>
          <w:b/>
          <w:i/>
          <w:sz w:val="20"/>
          <w:szCs w:val="20"/>
        </w:rPr>
        <w:t>1</w:t>
      </w:r>
      <w:r>
        <w:rPr>
          <w:b/>
          <w:i/>
          <w:sz w:val="20"/>
          <w:szCs w:val="20"/>
        </w:rPr>
        <w:t xml:space="preserve"> – šifra 422</w:t>
      </w:r>
      <w:r w:rsidR="00526F9E">
        <w:rPr>
          <w:b/>
          <w:i/>
          <w:sz w:val="20"/>
          <w:szCs w:val="20"/>
        </w:rPr>
        <w:t>1 i 451</w:t>
      </w:r>
    </w:p>
    <w:p w:rsidR="005E28E6" w:rsidRDefault="005E28E6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Nabavljena oprema iskazana na kontu je nabavljena</w:t>
      </w:r>
      <w:r w:rsidR="00526F9E">
        <w:rPr>
          <w:b/>
          <w:i/>
          <w:sz w:val="20"/>
          <w:szCs w:val="20"/>
        </w:rPr>
        <w:t xml:space="preserve"> iz  vlastitih  prihoda godine, a imali smo i kapitalna ulaganja u zgradi u kojoj je ODO smješten, iako zgradom upravlja Općinski sud u Zlataru. Iznos ulaganja u sanaciju alu- stolarije i zamjenu ventilokonvektora za grijanje </w:t>
      </w:r>
      <w:r>
        <w:rPr>
          <w:b/>
          <w:i/>
          <w:sz w:val="20"/>
          <w:szCs w:val="20"/>
        </w:rPr>
        <w:t xml:space="preserve"> </w:t>
      </w:r>
      <w:r w:rsidR="00526F9E">
        <w:rPr>
          <w:b/>
          <w:i/>
          <w:sz w:val="20"/>
          <w:szCs w:val="20"/>
        </w:rPr>
        <w:t xml:space="preserve">iznosi 10.286,75 EUR-a i ugovoren je krajem razdoblja, te se plaćanje istog vršilo u slijedećoj proračunskoj godini. Iz istog razdoblja su i veće prenesene obveze, iako su za njih bila osigurana sredstva. </w:t>
      </w:r>
    </w:p>
    <w:p w:rsidR="005E28E6" w:rsidRPr="006F1684" w:rsidRDefault="005E28E6" w:rsidP="005E28E6">
      <w:pPr>
        <w:rPr>
          <w:b/>
          <w:i/>
          <w:sz w:val="20"/>
          <w:szCs w:val="20"/>
        </w:rPr>
      </w:pPr>
    </w:p>
    <w:p w:rsidR="005971F6" w:rsidRDefault="005E28E6" w:rsidP="005E28E6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BILJEŠKA br. 1</w:t>
      </w:r>
      <w:r w:rsidR="005971F6">
        <w:rPr>
          <w:b/>
          <w:bCs/>
          <w:i/>
          <w:iCs/>
          <w:sz w:val="20"/>
          <w:szCs w:val="20"/>
        </w:rPr>
        <w:t>2 –šifra Y006</w:t>
      </w:r>
    </w:p>
    <w:p w:rsidR="005971F6" w:rsidRDefault="005971F6" w:rsidP="005E28E6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Iskazani iznos konačni je rezultat tekuće godine i iznosi =735,19 EUR-a manjka prihoda. S obzirom na prethodnu godinu, možemo reći da je to dobar rezultat poslovanja. </w:t>
      </w:r>
    </w:p>
    <w:p w:rsidR="005971F6" w:rsidRDefault="005971F6" w:rsidP="005E28E6">
      <w:pPr>
        <w:rPr>
          <w:b/>
          <w:bCs/>
          <w:i/>
          <w:iCs/>
          <w:sz w:val="20"/>
          <w:szCs w:val="20"/>
        </w:rPr>
      </w:pPr>
    </w:p>
    <w:p w:rsidR="005E28E6" w:rsidRPr="006F1684" w:rsidRDefault="005971F6" w:rsidP="005E28E6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BILJEŠKA br.13</w:t>
      </w:r>
      <w:r w:rsidR="005E28E6">
        <w:rPr>
          <w:b/>
          <w:bCs/>
          <w:i/>
          <w:iCs/>
          <w:sz w:val="20"/>
          <w:szCs w:val="20"/>
        </w:rPr>
        <w:t xml:space="preserve"> 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>Proračunski korisnik je ostvario  vlastite prihode  u proračunskoj godini iskazane u izvještaju</w:t>
      </w:r>
      <w:r>
        <w:rPr>
          <w:b/>
          <w:bCs/>
          <w:i/>
          <w:iCs/>
          <w:sz w:val="20"/>
          <w:szCs w:val="20"/>
        </w:rPr>
        <w:t xml:space="preserve">. </w:t>
      </w:r>
      <w:r w:rsidRPr="006F1684">
        <w:rPr>
          <w:b/>
          <w:bCs/>
          <w:i/>
          <w:iCs/>
          <w:sz w:val="20"/>
          <w:szCs w:val="20"/>
        </w:rPr>
        <w:t xml:space="preserve"> 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 xml:space="preserve">Posebnih odstupanja nema, a u analitičkim podacima iskazani su svi potrebni podaci. 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>Proračunski korisnik nije mogao omogućiti knjiženje zaduženja i naplate obračunatih prihoda koji se uplaćuju u državni proračun, te je situacija objašnjena u bilješkama za bilancu .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>Ukupno izvršenje sa proračunom je u potpunosti usklađeno.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</w:p>
    <w:p w:rsidR="005E28E6" w:rsidRDefault="005E28E6" w:rsidP="005E28E6">
      <w:pPr>
        <w:ind w:left="5664" w:firstLine="708"/>
        <w:jc w:val="both"/>
        <w:rPr>
          <w:b/>
          <w:bCs/>
          <w:i/>
          <w:iCs/>
          <w:sz w:val="20"/>
        </w:rPr>
      </w:pPr>
    </w:p>
    <w:p w:rsidR="005E28E6" w:rsidRDefault="00A0780C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Bilješke uz bilancu </w:t>
      </w:r>
    </w:p>
    <w:p w:rsidR="00A0780C" w:rsidRDefault="00A0780C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971F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BILJEŠKA  br. 1 – šifra </w:t>
      </w:r>
      <w:r w:rsidR="005971F6">
        <w:rPr>
          <w:b/>
          <w:bCs/>
          <w:i/>
          <w:iCs/>
          <w:sz w:val="20"/>
        </w:rPr>
        <w:t>012</w:t>
      </w:r>
    </w:p>
    <w:p w:rsidR="005E28E6" w:rsidRDefault="005971F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Ulaganja u tuđu imovinu iskazna su na kontu 01241 i povećale su vrijednosti dugotrajne imovine proračunskog korisnika. Isto je već objašnjeno u bilješkama uz PR-RAS.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 ILJEŠKA br. 2 –šifra 02923 </w:t>
      </w:r>
      <w:r w:rsidR="005971F6">
        <w:rPr>
          <w:b/>
          <w:bCs/>
          <w:i/>
          <w:iCs/>
          <w:sz w:val="20"/>
        </w:rPr>
        <w:t xml:space="preserve">i 02926 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 xml:space="preserve">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Indeksa ove kolone je po</w:t>
      </w:r>
      <w:r w:rsidR="005971F6">
        <w:rPr>
          <w:b/>
          <w:bCs/>
          <w:i/>
          <w:iCs/>
          <w:sz w:val="20"/>
        </w:rPr>
        <w:t>većan sukladno godišnjem ispravku vrijednosti  dugotrajne imovine.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BILJEŠKA br. 3 – šifra 042 i 049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Na stavci je vidljivo povećanje vrijednosti sitnog inventara  za nabavljeno u proračunskoj godini.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BILJEŠKA br. 4 – šifra 1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Veći indeks financijske imovine je rezultat većeg salda žiro računa ( priljev sredstava krajem godine ),  te</w:t>
      </w:r>
      <w:r w:rsidR="005971F6">
        <w:rPr>
          <w:b/>
          <w:bCs/>
          <w:i/>
          <w:iCs/>
          <w:sz w:val="20"/>
        </w:rPr>
        <w:t xml:space="preserve"> plaćanje obveza u idućoj te većih </w:t>
      </w:r>
      <w:r>
        <w:rPr>
          <w:b/>
          <w:bCs/>
          <w:i/>
          <w:iCs/>
          <w:sz w:val="20"/>
        </w:rPr>
        <w:t xml:space="preserve"> iskazanih potraživanje – šifra 12</w:t>
      </w:r>
      <w:r w:rsidR="005971F6">
        <w:rPr>
          <w:b/>
          <w:bCs/>
          <w:i/>
          <w:iCs/>
          <w:sz w:val="20"/>
        </w:rPr>
        <w:t>9 ( bolovanja )</w:t>
      </w:r>
      <w:r>
        <w:rPr>
          <w:b/>
          <w:bCs/>
          <w:i/>
          <w:iCs/>
          <w:sz w:val="20"/>
        </w:rPr>
        <w:t xml:space="preserve"> </w:t>
      </w:r>
      <w:r w:rsidR="005971F6">
        <w:rPr>
          <w:b/>
          <w:bCs/>
          <w:i/>
          <w:iCs/>
          <w:sz w:val="20"/>
        </w:rPr>
        <w:t xml:space="preserve">a </w:t>
      </w:r>
      <w:r>
        <w:rPr>
          <w:b/>
          <w:bCs/>
          <w:i/>
          <w:iCs/>
          <w:sz w:val="20"/>
        </w:rPr>
        <w:t>koji nisu zatvoreni prošle godine</w:t>
      </w:r>
      <w:r w:rsidR="005971F6">
        <w:rPr>
          <w:b/>
          <w:bCs/>
          <w:i/>
          <w:iCs/>
          <w:sz w:val="20"/>
        </w:rPr>
        <w:t xml:space="preserve">. </w:t>
      </w:r>
      <w:r>
        <w:rPr>
          <w:b/>
          <w:bCs/>
          <w:i/>
          <w:iCs/>
          <w:sz w:val="20"/>
        </w:rPr>
        <w:t xml:space="preserve"> Radi</w:t>
      </w:r>
      <w:r w:rsidR="005971F6">
        <w:rPr>
          <w:b/>
          <w:bCs/>
          <w:i/>
          <w:iCs/>
          <w:sz w:val="20"/>
        </w:rPr>
        <w:t xml:space="preserve"> se samo o redovnom poslovanju i nemogućnosti plaćanja svih obveza proračunske godine u istoj.</w:t>
      </w:r>
    </w:p>
    <w:p w:rsidR="00EE5CFC" w:rsidRDefault="00EE5CFC" w:rsidP="005E28E6">
      <w:pPr>
        <w:jc w:val="both"/>
        <w:rPr>
          <w:b/>
          <w:bCs/>
          <w:i/>
          <w:iCs/>
          <w:sz w:val="20"/>
        </w:rPr>
      </w:pPr>
    </w:p>
    <w:p w:rsidR="00EE5CFC" w:rsidRDefault="00EE5CFC" w:rsidP="00EE5CFC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BILJEŠKA br. 5 – šifra 191  i 193</w:t>
      </w:r>
    </w:p>
    <w:p w:rsidR="00EE5CFC" w:rsidRDefault="00EE5CFC" w:rsidP="00EE5CFC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Rashodi budućih razdoblja – 191 su pretplate na tisak, plaćene u 2023. godini, a trošak je sukladno rastu cijena veći od prošlogodišnjeg. </w:t>
      </w:r>
    </w:p>
    <w:p w:rsidR="00EE5CFC" w:rsidRDefault="00EE5CFC" w:rsidP="00EE5CFC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Kontinuirani rashodi poslovanja – 193 odnose se na plaću i prijevoz  za prosinac 2023. godine  , a  koji će se isplatiti u siječnju 2024. godine. </w:t>
      </w:r>
    </w:p>
    <w:p w:rsidR="00EE5CFC" w:rsidRDefault="00EE5CFC" w:rsidP="005E28E6">
      <w:pPr>
        <w:jc w:val="both"/>
        <w:rPr>
          <w:b/>
          <w:bCs/>
          <w:i/>
          <w:iCs/>
          <w:sz w:val="20"/>
        </w:rPr>
      </w:pPr>
    </w:p>
    <w:p w:rsidR="005E28E6" w:rsidRDefault="00EE5CFC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BILJEŠKA br. 6 -  šifra 91</w:t>
      </w:r>
    </w:p>
    <w:p w:rsidR="005E28E6" w:rsidRDefault="00EE5CFC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Vlastiti izvori povećani su kao i imovina, što je vidljivo na indeksu.</w:t>
      </w:r>
      <w:r w:rsidR="005E28E6">
        <w:rPr>
          <w:b/>
          <w:bCs/>
          <w:i/>
          <w:iCs/>
          <w:sz w:val="20"/>
        </w:rPr>
        <w:t>.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BILJEŠKA br. </w:t>
      </w:r>
      <w:r w:rsidR="00526DD7">
        <w:rPr>
          <w:b/>
          <w:bCs/>
          <w:i/>
          <w:iCs/>
          <w:sz w:val="20"/>
        </w:rPr>
        <w:t>7</w:t>
      </w:r>
      <w:r>
        <w:rPr>
          <w:b/>
          <w:bCs/>
          <w:i/>
          <w:iCs/>
          <w:sz w:val="20"/>
        </w:rPr>
        <w:t xml:space="preserve"> – šifra 23</w:t>
      </w:r>
      <w:r w:rsidR="00526DD7">
        <w:rPr>
          <w:b/>
          <w:bCs/>
          <w:i/>
          <w:iCs/>
          <w:sz w:val="20"/>
        </w:rPr>
        <w:t xml:space="preserve">1 i 232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Obvez</w:t>
      </w:r>
      <w:r w:rsidR="00A3014E">
        <w:rPr>
          <w:b/>
          <w:bCs/>
          <w:i/>
          <w:iCs/>
          <w:sz w:val="20"/>
        </w:rPr>
        <w:t>e</w:t>
      </w:r>
      <w:r>
        <w:rPr>
          <w:b/>
          <w:bCs/>
          <w:i/>
          <w:iCs/>
          <w:sz w:val="20"/>
        </w:rPr>
        <w:t xml:space="preserve"> za materijalne rashode imaju </w:t>
      </w:r>
      <w:r w:rsidR="00526DD7">
        <w:rPr>
          <w:b/>
          <w:bCs/>
          <w:i/>
          <w:iCs/>
          <w:sz w:val="20"/>
        </w:rPr>
        <w:t xml:space="preserve">puno niži indeks, što je već objašnjeno i manji je manjak prihoda poslovanja – konačan, a obveze za zaposlene imaju veći indeks što je rezultat povećanja plaća i broja zaposlenih. </w:t>
      </w:r>
      <w:r>
        <w:rPr>
          <w:b/>
          <w:bCs/>
          <w:i/>
          <w:iCs/>
          <w:sz w:val="20"/>
        </w:rPr>
        <w:t xml:space="preserve">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26DD7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BILJEŠKA br. </w:t>
      </w:r>
      <w:r w:rsidR="00526DD7">
        <w:rPr>
          <w:b/>
          <w:bCs/>
          <w:i/>
          <w:iCs/>
          <w:sz w:val="20"/>
        </w:rPr>
        <w:t>8</w:t>
      </w:r>
      <w:r>
        <w:rPr>
          <w:b/>
          <w:bCs/>
          <w:i/>
          <w:iCs/>
          <w:sz w:val="20"/>
        </w:rPr>
        <w:t xml:space="preserve"> – šifra 92221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lastRenderedPageBreak/>
        <w:t xml:space="preserve">Indeks </w:t>
      </w:r>
      <w:r w:rsidR="00526DD7">
        <w:rPr>
          <w:b/>
          <w:bCs/>
          <w:i/>
          <w:iCs/>
          <w:sz w:val="20"/>
        </w:rPr>
        <w:t xml:space="preserve">4,4 </w:t>
      </w:r>
      <w:r>
        <w:rPr>
          <w:b/>
          <w:bCs/>
          <w:i/>
          <w:iCs/>
          <w:sz w:val="20"/>
        </w:rPr>
        <w:t xml:space="preserve">pokazuje </w:t>
      </w:r>
      <w:r w:rsidR="00526DD7">
        <w:rPr>
          <w:b/>
          <w:bCs/>
          <w:i/>
          <w:iCs/>
          <w:sz w:val="20"/>
        </w:rPr>
        <w:t xml:space="preserve">pad </w:t>
      </w:r>
      <w:r>
        <w:rPr>
          <w:b/>
          <w:bCs/>
          <w:i/>
          <w:iCs/>
          <w:sz w:val="20"/>
        </w:rPr>
        <w:t xml:space="preserve"> manjka prihoda </w:t>
      </w:r>
      <w:r w:rsidR="00526DD7">
        <w:rPr>
          <w:b/>
          <w:bCs/>
          <w:i/>
          <w:iCs/>
          <w:sz w:val="20"/>
        </w:rPr>
        <w:t xml:space="preserve">proračunske godine </w:t>
      </w:r>
      <w:r>
        <w:rPr>
          <w:b/>
          <w:bCs/>
          <w:i/>
          <w:iCs/>
          <w:sz w:val="20"/>
        </w:rPr>
        <w:t>koji je već objašnjen</w:t>
      </w:r>
      <w:r w:rsidR="00526DD7">
        <w:rPr>
          <w:b/>
          <w:bCs/>
          <w:i/>
          <w:iCs/>
          <w:sz w:val="20"/>
        </w:rPr>
        <w:t xml:space="preserve">, </w:t>
      </w:r>
      <w:r>
        <w:rPr>
          <w:b/>
          <w:bCs/>
          <w:i/>
          <w:iCs/>
          <w:sz w:val="20"/>
        </w:rPr>
        <w:t xml:space="preserve"> te</w:t>
      </w:r>
      <w:r w:rsidR="00526DD7">
        <w:rPr>
          <w:b/>
          <w:bCs/>
          <w:i/>
          <w:iCs/>
          <w:sz w:val="20"/>
        </w:rPr>
        <w:t xml:space="preserve"> predstavlja dobar trend poslovanja. </w:t>
      </w:r>
      <w:r>
        <w:rPr>
          <w:b/>
          <w:bCs/>
          <w:i/>
          <w:iCs/>
          <w:sz w:val="20"/>
        </w:rPr>
        <w:t xml:space="preserve">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BILJEŠKA br.</w:t>
      </w:r>
      <w:r w:rsidR="00526DD7">
        <w:rPr>
          <w:b/>
          <w:bCs/>
          <w:i/>
          <w:iCs/>
          <w:sz w:val="20"/>
        </w:rPr>
        <w:t>9</w:t>
      </w:r>
      <w:r>
        <w:rPr>
          <w:b/>
          <w:bCs/>
          <w:i/>
          <w:iCs/>
          <w:sz w:val="20"/>
        </w:rPr>
        <w:t xml:space="preserve">  – šifra 991 i 996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Indeks pokazuje stanje  izvanbilančnih zapisa - tuđu imovinu, te potencijalne obveze po osnovi sudskih sporova u tijeku, koji su uknjiženi </w:t>
      </w:r>
      <w:r w:rsidR="00526DD7">
        <w:rPr>
          <w:b/>
          <w:bCs/>
          <w:i/>
          <w:iCs/>
          <w:sz w:val="20"/>
        </w:rPr>
        <w:t>pred</w:t>
      </w:r>
      <w:r>
        <w:rPr>
          <w:b/>
          <w:bCs/>
          <w:i/>
          <w:iCs/>
          <w:sz w:val="20"/>
        </w:rPr>
        <w:t xml:space="preserve">prošle godine , a  odnosi se na uvećani staž zamjenika koji su radili na poslovima istrage.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BILJEŠKA br. </w:t>
      </w:r>
      <w:r w:rsidR="00526DD7">
        <w:rPr>
          <w:b/>
          <w:bCs/>
          <w:i/>
          <w:iCs/>
          <w:sz w:val="20"/>
        </w:rPr>
        <w:t>10</w:t>
      </w:r>
      <w:r>
        <w:rPr>
          <w:b/>
          <w:bCs/>
          <w:i/>
          <w:iCs/>
          <w:sz w:val="20"/>
        </w:rPr>
        <w:t xml:space="preserve">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U izvještaju nema nekih odstupanja niti posebnosti koje nisu objašnjene.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Dodatni  analitički podaci  popunjeni su prema traženom. 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Proračunski korisnik nije mogao osigurati podatke za bilančno praćenje zaduženih i naplaćenih prihoda ( pristojbe, troškovi postupka i sl. ) koji se uplaćuju u državni proračun, a proračunski korisnik je dužan pratiti njihovu naplatu. Istima se kontrolira i prati naplata, po pojedinačnim spisima i slučajevima, ali program ne može osigurati zbirne podatke zaduženja kako bi se mogli i uknjižiti. Dio njih odnosi se na državna tijela u čije ime se vode postupci ( sudove, ministarstva, županije…).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Na primljenim izvodima evidentna je naplata i ona u 202</w:t>
      </w:r>
      <w:r w:rsidR="00526DD7">
        <w:rPr>
          <w:b/>
          <w:bCs/>
          <w:i/>
          <w:iCs/>
          <w:sz w:val="20"/>
        </w:rPr>
        <w:t>3</w:t>
      </w:r>
      <w:r>
        <w:rPr>
          <w:b/>
          <w:bCs/>
          <w:i/>
          <w:iCs/>
          <w:sz w:val="20"/>
        </w:rPr>
        <w:t xml:space="preserve">. godini iznosi = </w:t>
      </w:r>
      <w:r w:rsidR="00124428">
        <w:rPr>
          <w:b/>
          <w:bCs/>
          <w:i/>
          <w:iCs/>
          <w:sz w:val="20"/>
        </w:rPr>
        <w:t xml:space="preserve">51.434,60 </w:t>
      </w:r>
      <w:bookmarkStart w:id="0" w:name="_GoBack"/>
      <w:bookmarkEnd w:id="0"/>
      <w:r>
        <w:rPr>
          <w:b/>
          <w:bCs/>
          <w:i/>
          <w:iCs/>
          <w:sz w:val="20"/>
        </w:rPr>
        <w:t xml:space="preserve"> </w:t>
      </w:r>
      <w:r w:rsidR="00E915E8">
        <w:rPr>
          <w:b/>
          <w:bCs/>
          <w:i/>
          <w:iCs/>
          <w:sz w:val="20"/>
        </w:rPr>
        <w:t>EUR-a.</w:t>
      </w:r>
      <w:r>
        <w:rPr>
          <w:b/>
          <w:bCs/>
          <w:i/>
          <w:iCs/>
          <w:sz w:val="20"/>
        </w:rPr>
        <w:t>.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Sudskih sporova u tijeku osim spomenutih i uknjiženih ovaj proračunski korisnik nema.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A0780C" w:rsidP="00A0780C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Bilješke uz obrazac P-VRIO </w:t>
      </w:r>
    </w:p>
    <w:p w:rsidR="00A0780C" w:rsidRDefault="00A0780C" w:rsidP="00A0780C">
      <w:pPr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BILJEŠKA br.1. - AOP  PO18 </w:t>
      </w:r>
    </w:p>
    <w:p w:rsidR="00E915E8" w:rsidRDefault="005E28E6" w:rsidP="00E915E8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Na poziciji </w:t>
      </w:r>
      <w:r w:rsidR="00E915E8">
        <w:rPr>
          <w:b/>
          <w:bCs/>
          <w:i/>
          <w:iCs/>
          <w:sz w:val="20"/>
        </w:rPr>
        <w:t xml:space="preserve">nema podataka jer nije bilo prijenos u proračunskoj godini imovine ustupljene od MPU. </w:t>
      </w:r>
      <w:r w:rsidR="00A0780C">
        <w:rPr>
          <w:b/>
          <w:bCs/>
          <w:i/>
          <w:iCs/>
          <w:sz w:val="20"/>
        </w:rPr>
        <w:t xml:space="preserve"> </w:t>
      </w:r>
    </w:p>
    <w:p w:rsidR="00E915E8" w:rsidRDefault="00E915E8" w:rsidP="00E915E8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E915E8" w:rsidRDefault="00E915E8" w:rsidP="00E915E8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E915E8" w:rsidRDefault="00E915E8" w:rsidP="00E915E8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5E28E6" w:rsidRDefault="00E915E8" w:rsidP="00E915E8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Bilješke uz </w:t>
      </w:r>
      <w:r w:rsidR="00A0780C">
        <w:rPr>
          <w:b/>
          <w:bCs/>
          <w:i/>
          <w:iCs/>
          <w:sz w:val="20"/>
        </w:rPr>
        <w:t xml:space="preserve"> izvještaj o obvezama</w:t>
      </w: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BILJEŠKA br.1. -  šifra V001, V005 i V010 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Na poziciji  za međuproračunske obveze prikazane su obveze za bolovanja na teret HZZO-a, vještačenja Medicinskog fakulteta </w:t>
      </w:r>
      <w:r w:rsidR="00E915E8">
        <w:rPr>
          <w:b/>
          <w:bCs/>
          <w:i/>
          <w:iCs/>
          <w:sz w:val="20"/>
        </w:rPr>
        <w:t xml:space="preserve">i drugih poliklinika koji su međuproračunski korisnici, </w:t>
      </w:r>
      <w:r>
        <w:rPr>
          <w:b/>
          <w:bCs/>
          <w:i/>
          <w:iCs/>
          <w:sz w:val="20"/>
        </w:rPr>
        <w:t xml:space="preserve">   primljenih, plaćenih i neplaćenih  u tekućoj godini.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ab/>
        <w:t xml:space="preserve">     BILJEŠKA BR.2 – šifra D232</w:t>
      </w:r>
      <w:r w:rsidR="00E915E8">
        <w:rPr>
          <w:b/>
          <w:bCs/>
          <w:i/>
          <w:iCs/>
          <w:sz w:val="20"/>
        </w:rPr>
        <w:t>A</w:t>
      </w:r>
      <w:r>
        <w:rPr>
          <w:b/>
          <w:bCs/>
          <w:i/>
          <w:iCs/>
          <w:sz w:val="20"/>
        </w:rPr>
        <w:t xml:space="preserve"> 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Iskazana obveza s prekoračenjem preko</w:t>
      </w:r>
      <w:r w:rsidR="00E915E8">
        <w:rPr>
          <w:b/>
          <w:bCs/>
          <w:i/>
          <w:iCs/>
          <w:sz w:val="20"/>
        </w:rPr>
        <w:t>1-</w:t>
      </w:r>
      <w:r>
        <w:rPr>
          <w:b/>
          <w:bCs/>
          <w:i/>
          <w:iCs/>
          <w:sz w:val="20"/>
        </w:rPr>
        <w:t xml:space="preserve"> 6</w:t>
      </w:r>
      <w:r w:rsidR="00E915E8">
        <w:rPr>
          <w:b/>
          <w:bCs/>
          <w:i/>
          <w:iCs/>
          <w:sz w:val="20"/>
        </w:rPr>
        <w:t>0 dana je iskazana na stavci – redovni materijalni rashodi poslovanja .</w:t>
      </w:r>
      <w:r>
        <w:rPr>
          <w:b/>
          <w:bCs/>
          <w:i/>
          <w:iCs/>
          <w:sz w:val="20"/>
        </w:rPr>
        <w:t xml:space="preserve"> 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 xml:space="preserve">BILJEŠKA br.3 – šifra ND dio 25,26   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Iskazane obveze se odnose na financijski leasing službenog auta  nabavljenog  u 2019.  godini.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</w:t>
      </w:r>
      <w:r>
        <w:rPr>
          <w:b/>
          <w:bCs/>
          <w:i/>
          <w:iCs/>
          <w:sz w:val="20"/>
        </w:rPr>
        <w:tab/>
        <w:t xml:space="preserve">  BILJEŠKA br.4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U izvješću nema nikakvih odstupanja , a  prenesene obveze odgovaraju početnom stanju .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U Zlataru, 3</w:t>
      </w:r>
      <w:r w:rsidR="00A0780C">
        <w:rPr>
          <w:b/>
          <w:bCs/>
          <w:i/>
          <w:iCs/>
          <w:sz w:val="20"/>
        </w:rPr>
        <w:t>1</w:t>
      </w:r>
      <w:r>
        <w:rPr>
          <w:b/>
          <w:bCs/>
          <w:i/>
          <w:iCs/>
          <w:sz w:val="20"/>
        </w:rPr>
        <w:t>. siječnja  202</w:t>
      </w:r>
      <w:r w:rsidR="00A0780C">
        <w:rPr>
          <w:b/>
          <w:bCs/>
          <w:i/>
          <w:iCs/>
          <w:sz w:val="20"/>
        </w:rPr>
        <w:t>4</w:t>
      </w:r>
      <w:r>
        <w:rPr>
          <w:b/>
          <w:bCs/>
          <w:i/>
          <w:iCs/>
          <w:sz w:val="20"/>
        </w:rPr>
        <w:t>. godine .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        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Osoba za kontaktiranje : </w:t>
      </w:r>
      <w:smartTag w:uri="urn:schemas-microsoft-com:office:smarttags" w:element="PersonName">
        <w:smartTagPr>
          <w:attr w:name="ProductID" w:val="Ankica Sugnetić"/>
        </w:smartTagPr>
        <w:r>
          <w:rPr>
            <w:b/>
            <w:bCs/>
            <w:i/>
            <w:iCs/>
            <w:sz w:val="20"/>
          </w:rPr>
          <w:t>Ankica Sugnetić</w:t>
        </w:r>
      </w:smartTag>
      <w:r>
        <w:rPr>
          <w:b/>
          <w:bCs/>
          <w:i/>
          <w:iCs/>
          <w:sz w:val="20"/>
        </w:rPr>
        <w:t xml:space="preserve">                                            OPĆINSKA  DRŽAVNA  ODVJETNICA         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Tel.: 049/426 811, 426 816                                                      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                     Ivana Smrkulj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     </w:t>
      </w:r>
    </w:p>
    <w:p w:rsidR="005E28E6" w:rsidRDefault="005E28E6"/>
    <w:sectPr w:rsidR="005E28E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57"/>
    <w:rsid w:val="00124428"/>
    <w:rsid w:val="00526DD7"/>
    <w:rsid w:val="00526F9E"/>
    <w:rsid w:val="005971F6"/>
    <w:rsid w:val="005B50E4"/>
    <w:rsid w:val="005E28E6"/>
    <w:rsid w:val="006352A6"/>
    <w:rsid w:val="00654998"/>
    <w:rsid w:val="00800C4E"/>
    <w:rsid w:val="008E2957"/>
    <w:rsid w:val="00957130"/>
    <w:rsid w:val="00A0780C"/>
    <w:rsid w:val="00A3014E"/>
    <w:rsid w:val="00BB403E"/>
    <w:rsid w:val="00E915E8"/>
    <w:rsid w:val="00E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7A615E"/>
  <w15:chartTrackingRefBased/>
  <w15:docId w15:val="{CE3407BD-D6AE-443B-AEC6-E7F4871D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E28E6"/>
    <w:pPr>
      <w:keepNext/>
      <w:jc w:val="both"/>
      <w:outlineLvl w:val="0"/>
    </w:pPr>
    <w:rPr>
      <w:b/>
      <w:bCs/>
      <w:i/>
      <w:i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E28E6"/>
    <w:rPr>
      <w:rFonts w:ascii="Times New Roman" w:eastAsia="Times New Roman" w:hAnsi="Times New Roman" w:cs="Times New Roman"/>
      <w:b/>
      <w:bCs/>
      <w:i/>
      <w:iCs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15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15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Sugnetić</dc:creator>
  <cp:keywords/>
  <dc:description/>
  <cp:lastModifiedBy>Ankica Sugnetić</cp:lastModifiedBy>
  <cp:revision>10</cp:revision>
  <cp:lastPrinted>2024-01-31T11:28:00Z</cp:lastPrinted>
  <dcterms:created xsi:type="dcterms:W3CDTF">2023-01-30T13:12:00Z</dcterms:created>
  <dcterms:modified xsi:type="dcterms:W3CDTF">2024-01-31T11:59:00Z</dcterms:modified>
</cp:coreProperties>
</file>