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F73" w:rsidRPr="006945C6" w:rsidRDefault="006F3F73" w:rsidP="006F3F73">
      <w:pPr>
        <w:jc w:val="center"/>
        <w:rPr>
          <w:rFonts w:ascii="Arial" w:hAnsi="Arial" w:cs="Arial"/>
          <w:szCs w:val="24"/>
          <w:lang w:val="en-GB"/>
        </w:rPr>
      </w:pPr>
      <w:r w:rsidRPr="006945C6">
        <w:rPr>
          <w:rFonts w:ascii="Arial" w:hAnsi="Arial" w:cs="Arial"/>
          <w:szCs w:val="24"/>
          <w:lang w:val="en-GB"/>
        </w:rPr>
        <w:t>CALL FOR EXPRESSION OF INTEREST</w:t>
      </w:r>
    </w:p>
    <w:p w:rsidR="006F3F73" w:rsidRPr="006945C6" w:rsidRDefault="006F3F73" w:rsidP="006F3F73">
      <w:pPr>
        <w:jc w:val="center"/>
        <w:rPr>
          <w:rFonts w:ascii="Arial" w:hAnsi="Arial" w:cs="Arial"/>
          <w:szCs w:val="24"/>
          <w:lang w:val="en-GB"/>
        </w:rPr>
      </w:pPr>
      <w:r w:rsidRPr="006945C6">
        <w:rPr>
          <w:rFonts w:ascii="Arial" w:hAnsi="Arial" w:cs="Arial"/>
          <w:szCs w:val="24"/>
          <w:lang w:val="en-GB"/>
        </w:rPr>
        <w:t>To represent the Republic of Croatia in international investment arbitration (ICSID Convention)</w:t>
      </w:r>
    </w:p>
    <w:p w:rsidR="006F3F73" w:rsidRPr="006945C6" w:rsidRDefault="006F3F73" w:rsidP="006F3F73">
      <w:pPr>
        <w:jc w:val="center"/>
        <w:rPr>
          <w:rFonts w:ascii="Arial" w:hAnsi="Arial" w:cs="Arial"/>
          <w:szCs w:val="24"/>
          <w:lang w:val="en-GB"/>
        </w:rPr>
      </w:pPr>
      <w:r w:rsidRPr="006945C6">
        <w:rPr>
          <w:rFonts w:ascii="Arial" w:hAnsi="Arial" w:cs="Arial"/>
          <w:szCs w:val="24"/>
          <w:lang w:val="en-GB"/>
        </w:rPr>
        <w:t> </w:t>
      </w:r>
    </w:p>
    <w:p w:rsidR="006F3F73" w:rsidRPr="006945C6" w:rsidRDefault="006F3F73" w:rsidP="006F3F73">
      <w:pPr>
        <w:jc w:val="both"/>
        <w:rPr>
          <w:rFonts w:ascii="Arial" w:hAnsi="Arial" w:cs="Arial"/>
          <w:szCs w:val="24"/>
          <w:lang w:val="en-GB"/>
        </w:rPr>
      </w:pPr>
      <w:proofErr w:type="gramStart"/>
      <w:r w:rsidRPr="006945C6">
        <w:rPr>
          <w:rFonts w:ascii="Arial" w:hAnsi="Arial" w:cs="Arial"/>
          <w:szCs w:val="24"/>
          <w:lang w:val="en-GB"/>
        </w:rPr>
        <w:t xml:space="preserve">In accordance with Article 43 of the State Attorney's Office Act (Official Gazette nos. 67/2018 and 21/22) and Article 153 of the Rules of Procedure of the State Attorney's Office (Official Gazette no. 128/2019), the State Attorney's Office </w:t>
      </w:r>
      <w:r>
        <w:rPr>
          <w:rFonts w:ascii="Arial" w:hAnsi="Arial" w:cs="Arial"/>
          <w:szCs w:val="24"/>
          <w:lang w:val="en-GB"/>
        </w:rPr>
        <w:t xml:space="preserve">of the Republic of Croatia </w:t>
      </w:r>
      <w:r w:rsidRPr="006945C6">
        <w:rPr>
          <w:rFonts w:ascii="Arial" w:hAnsi="Arial" w:cs="Arial"/>
          <w:szCs w:val="24"/>
          <w:lang w:val="en-GB"/>
        </w:rPr>
        <w:t xml:space="preserve">hereby invite lawyers and law firms with experience representing states in international investment arbitrations to express their interest </w:t>
      </w:r>
      <w:r w:rsidRPr="00510527">
        <w:rPr>
          <w:rFonts w:ascii="Arial" w:hAnsi="Arial" w:cs="Arial"/>
          <w:b/>
          <w:szCs w:val="24"/>
          <w:lang w:val="en-GB"/>
        </w:rPr>
        <w:t>by June 2</w:t>
      </w:r>
      <w:r w:rsidR="00510527" w:rsidRPr="00510527">
        <w:rPr>
          <w:rFonts w:ascii="Arial" w:hAnsi="Arial" w:cs="Arial"/>
          <w:b/>
          <w:szCs w:val="24"/>
          <w:lang w:val="en-GB"/>
        </w:rPr>
        <w:t>7</w:t>
      </w:r>
      <w:r w:rsidRPr="00510527">
        <w:rPr>
          <w:rFonts w:ascii="Arial" w:hAnsi="Arial" w:cs="Arial"/>
          <w:b/>
          <w:szCs w:val="24"/>
          <w:lang w:val="en-GB"/>
        </w:rPr>
        <w:t>, 2024</w:t>
      </w:r>
      <w:r w:rsidRPr="006945C6">
        <w:rPr>
          <w:rFonts w:ascii="Arial" w:hAnsi="Arial" w:cs="Arial"/>
          <w:szCs w:val="24"/>
          <w:lang w:val="en-GB"/>
        </w:rPr>
        <w:t>, to represent the Republic of Croatia in the MOL Hungarian Oil and Gas Public Limited Company v. Republic of Croatia (ICSID Case No.</w:t>
      </w:r>
      <w:proofErr w:type="gramEnd"/>
      <w:r w:rsidRPr="006945C6">
        <w:rPr>
          <w:rFonts w:ascii="Arial" w:hAnsi="Arial" w:cs="Arial"/>
          <w:szCs w:val="24"/>
          <w:lang w:val="en-GB"/>
        </w:rPr>
        <w:t xml:space="preserve"> ARB/24/19). The Republic of Croatia has received a Request for Arbitration in accordance with Article 26 Paragraphs 1 and 2 of the Energy Charter Treaty. Further information about the case is available </w:t>
      </w:r>
      <w:proofErr w:type="gramStart"/>
      <w:r w:rsidRPr="006945C6">
        <w:rPr>
          <w:rFonts w:ascii="Arial" w:hAnsi="Arial" w:cs="Arial"/>
          <w:szCs w:val="24"/>
          <w:lang w:val="en-GB"/>
        </w:rPr>
        <w:t>at:</w:t>
      </w:r>
      <w:proofErr w:type="gramEnd"/>
      <w:r w:rsidRPr="006945C6">
        <w:rPr>
          <w:rFonts w:ascii="Arial" w:hAnsi="Arial" w:cs="Arial"/>
          <w:szCs w:val="24"/>
          <w:lang w:val="en-GB"/>
        </w:rPr>
        <w:t xml:space="preserve"> https://icsid.worldbank.org/cases/case-database/case-detail?CaseNo=ARB/24/19.</w:t>
      </w:r>
    </w:p>
    <w:p w:rsidR="006F3F73" w:rsidRPr="006945C6" w:rsidRDefault="006F3F73" w:rsidP="006F3F73">
      <w:pPr>
        <w:jc w:val="both"/>
        <w:rPr>
          <w:rFonts w:ascii="Arial" w:hAnsi="Arial" w:cs="Arial"/>
          <w:szCs w:val="24"/>
          <w:lang w:val="en-GB"/>
        </w:rPr>
      </w:pPr>
      <w:r w:rsidRPr="006945C6">
        <w:rPr>
          <w:rFonts w:ascii="Arial" w:hAnsi="Arial" w:cs="Arial"/>
          <w:szCs w:val="24"/>
          <w:lang w:val="en-GB"/>
        </w:rPr>
        <w:t xml:space="preserve">Lawyers and law firms with expertise in representing states in international investment arbitrations, </w:t>
      </w:r>
      <w:proofErr w:type="gramStart"/>
      <w:r w:rsidRPr="006945C6">
        <w:rPr>
          <w:rFonts w:ascii="Arial" w:hAnsi="Arial" w:cs="Arial"/>
          <w:szCs w:val="24"/>
          <w:lang w:val="en-GB"/>
        </w:rPr>
        <w:t>provided that</w:t>
      </w:r>
      <w:proofErr w:type="gramEnd"/>
      <w:r w:rsidRPr="006945C6">
        <w:rPr>
          <w:rFonts w:ascii="Arial" w:hAnsi="Arial" w:cs="Arial"/>
          <w:szCs w:val="24"/>
          <w:lang w:val="en-GB"/>
        </w:rPr>
        <w:t xml:space="preserve"> they express interest in representing the Republic of Croatia in the aforementioned case by the deadline, will receive an invitation to submit an offer for representation. </w:t>
      </w:r>
      <w:proofErr w:type="gramStart"/>
      <w:r w:rsidRPr="006945C6">
        <w:rPr>
          <w:rFonts w:ascii="Arial" w:hAnsi="Arial" w:cs="Arial"/>
          <w:szCs w:val="24"/>
          <w:lang w:val="en-GB"/>
        </w:rPr>
        <w:t>For the purpose of</w:t>
      </w:r>
      <w:proofErr w:type="gramEnd"/>
      <w:r w:rsidRPr="006945C6">
        <w:rPr>
          <w:rFonts w:ascii="Arial" w:hAnsi="Arial" w:cs="Arial"/>
          <w:szCs w:val="24"/>
          <w:lang w:val="en-GB"/>
        </w:rPr>
        <w:t xml:space="preserve"> expressing interest in representing the Republic of Croatia, lawyers and law firms are required to send an email </w:t>
      </w:r>
      <w:r w:rsidRPr="003420B5">
        <w:rPr>
          <w:rFonts w:ascii="Arial" w:hAnsi="Arial" w:cs="Arial"/>
          <w:szCs w:val="24"/>
          <w:lang w:val="en-GB"/>
        </w:rPr>
        <w:t>stating that</w:t>
      </w:r>
      <w:r w:rsidRPr="003420B5">
        <w:rPr>
          <w:rFonts w:ascii="Arial" w:hAnsi="Arial" w:cs="Arial"/>
          <w:b/>
          <w:szCs w:val="24"/>
          <w:lang w:val="en-GB"/>
        </w:rPr>
        <w:t xml:space="preserve"> by this email the sender expresses interest in representing the Republic of Croatia in the case of MOL Hungarian Oil and Gas Public Limited Company v. Republic of Croatia (ICSID Case No. ARB/24/19)</w:t>
      </w:r>
      <w:r w:rsidRPr="006945C6">
        <w:rPr>
          <w:rFonts w:ascii="Arial" w:hAnsi="Arial" w:cs="Arial"/>
          <w:szCs w:val="24"/>
          <w:lang w:val="en-GB"/>
        </w:rPr>
        <w:t>.</w:t>
      </w:r>
    </w:p>
    <w:p w:rsidR="006F3F73" w:rsidRPr="006945C6" w:rsidRDefault="006F3F73" w:rsidP="006F3F73">
      <w:pPr>
        <w:jc w:val="both"/>
        <w:rPr>
          <w:rFonts w:ascii="Arial" w:hAnsi="Arial" w:cs="Arial"/>
          <w:szCs w:val="24"/>
          <w:lang w:val="en-GB"/>
        </w:rPr>
      </w:pPr>
      <w:r w:rsidRPr="006945C6">
        <w:rPr>
          <w:rFonts w:ascii="Arial" w:hAnsi="Arial" w:cs="Arial"/>
          <w:szCs w:val="24"/>
          <w:lang w:val="en-GB"/>
        </w:rPr>
        <w:t xml:space="preserve">Soon after the deadline for expressing interest, the State Attorney Office of the Republic of Croatia will send an email including an invitation to submit an offer to lawyers and law firms that have expressed interest in a timely manner. The offer will need to include the representation strategy, financial offer, and references with respect to team members and the law firm </w:t>
      </w:r>
      <w:r>
        <w:rPr>
          <w:rFonts w:ascii="Arial" w:hAnsi="Arial" w:cs="Arial"/>
          <w:szCs w:val="24"/>
          <w:lang w:val="en-GB"/>
        </w:rPr>
        <w:t xml:space="preserve">in </w:t>
      </w:r>
      <w:r w:rsidRPr="006945C6">
        <w:rPr>
          <w:rFonts w:ascii="Arial" w:hAnsi="Arial" w:cs="Arial"/>
          <w:szCs w:val="24"/>
          <w:lang w:val="en-GB"/>
        </w:rPr>
        <w:t xml:space="preserve">representing states in international investment arbitrations. The invitation will provide </w:t>
      </w:r>
      <w:proofErr w:type="gramStart"/>
      <w:r w:rsidRPr="006945C6">
        <w:rPr>
          <w:rFonts w:ascii="Arial" w:hAnsi="Arial" w:cs="Arial"/>
          <w:szCs w:val="24"/>
          <w:lang w:val="en-GB"/>
        </w:rPr>
        <w:t>more detailed information about the dispute's subject matter</w:t>
      </w:r>
      <w:proofErr w:type="gramEnd"/>
      <w:r w:rsidRPr="006945C6">
        <w:rPr>
          <w:rFonts w:ascii="Arial" w:hAnsi="Arial" w:cs="Arial"/>
          <w:szCs w:val="24"/>
          <w:lang w:val="en-GB"/>
        </w:rPr>
        <w:t>.</w:t>
      </w:r>
    </w:p>
    <w:p w:rsidR="006F3F73" w:rsidRDefault="006F3F73" w:rsidP="006F3F73">
      <w:pPr>
        <w:spacing w:after="0"/>
        <w:rPr>
          <w:rFonts w:ascii="Arial" w:hAnsi="Arial" w:cs="Arial"/>
          <w:b/>
          <w:szCs w:val="24"/>
          <w:lang w:val="en-GB"/>
        </w:rPr>
      </w:pPr>
      <w:r w:rsidRPr="003420B5">
        <w:rPr>
          <w:rFonts w:ascii="Arial" w:hAnsi="Arial" w:cs="Arial"/>
          <w:b/>
          <w:szCs w:val="24"/>
          <w:lang w:val="en-GB"/>
        </w:rPr>
        <w:t>The notification on the expression of interest in representing the Republic of Croatia must be</w:t>
      </w:r>
      <w:r>
        <w:rPr>
          <w:rFonts w:ascii="Arial" w:hAnsi="Arial" w:cs="Arial"/>
          <w:b/>
          <w:szCs w:val="24"/>
          <w:lang w:val="en-GB"/>
        </w:rPr>
        <w:t xml:space="preserve"> submitted no later than June 27</w:t>
      </w:r>
      <w:r w:rsidRPr="003420B5">
        <w:rPr>
          <w:rFonts w:ascii="Arial" w:hAnsi="Arial" w:cs="Arial"/>
          <w:b/>
          <w:szCs w:val="24"/>
          <w:lang w:val="en-GB"/>
        </w:rPr>
        <w:t xml:space="preserve">, 2024, at 23:59 CET, to the following e-mail addresses: </w:t>
      </w:r>
    </w:p>
    <w:p w:rsidR="006F3F73" w:rsidRPr="003420B5" w:rsidRDefault="00510527" w:rsidP="006F3F73">
      <w:pPr>
        <w:pStyle w:val="Odlomakpopisa"/>
        <w:numPr>
          <w:ilvl w:val="0"/>
          <w:numId w:val="1"/>
        </w:numPr>
        <w:spacing w:after="0"/>
        <w:rPr>
          <w:rFonts w:ascii="Arial" w:hAnsi="Arial" w:cs="Arial"/>
          <w:b/>
          <w:szCs w:val="24"/>
          <w:lang w:val="en-GB"/>
        </w:rPr>
      </w:pPr>
      <w:hyperlink r:id="rId5" w:history="1">
        <w:r w:rsidR="006F3F73" w:rsidRPr="003420B5">
          <w:rPr>
            <w:rStyle w:val="Hiperveza"/>
            <w:rFonts w:ascii="Arial" w:hAnsi="Arial" w:cs="Arial"/>
            <w:b/>
            <w:szCs w:val="24"/>
            <w:lang w:val="en-GB"/>
          </w:rPr>
          <w:t>tajnistvo.gradjanski@dorh.hr</w:t>
        </w:r>
      </w:hyperlink>
      <w:r w:rsidR="006F3F73" w:rsidRPr="003420B5">
        <w:rPr>
          <w:rFonts w:ascii="Arial" w:hAnsi="Arial" w:cs="Arial"/>
          <w:b/>
          <w:szCs w:val="24"/>
          <w:lang w:val="en-GB"/>
        </w:rPr>
        <w:t xml:space="preserve">, </w:t>
      </w:r>
    </w:p>
    <w:p w:rsidR="006F3F73" w:rsidRPr="003420B5" w:rsidRDefault="00510527" w:rsidP="006F3F73">
      <w:pPr>
        <w:pStyle w:val="Odlomakpopisa"/>
        <w:numPr>
          <w:ilvl w:val="0"/>
          <w:numId w:val="1"/>
        </w:numPr>
        <w:spacing w:after="0"/>
        <w:rPr>
          <w:rFonts w:ascii="Arial" w:hAnsi="Arial" w:cs="Arial"/>
          <w:b/>
          <w:szCs w:val="24"/>
          <w:lang w:val="en-GB"/>
        </w:rPr>
      </w:pPr>
      <w:hyperlink r:id="rId6" w:history="1">
        <w:r w:rsidR="006F3F73" w:rsidRPr="0002500C">
          <w:rPr>
            <w:rStyle w:val="Hiperveza"/>
            <w:rFonts w:ascii="Arial" w:hAnsi="Arial" w:cs="Arial"/>
            <w:b/>
            <w:szCs w:val="24"/>
            <w:lang w:val="en-GB"/>
          </w:rPr>
          <w:t>jelena.dragicevic@dorh.hr</w:t>
        </w:r>
      </w:hyperlink>
      <w:r w:rsidR="006F3F73" w:rsidRPr="003420B5">
        <w:rPr>
          <w:rFonts w:ascii="Arial" w:hAnsi="Arial" w:cs="Arial"/>
          <w:b/>
          <w:szCs w:val="24"/>
          <w:lang w:val="en-GB"/>
        </w:rPr>
        <w:t>, and</w:t>
      </w:r>
    </w:p>
    <w:p w:rsidR="006F3F73" w:rsidRPr="003420B5" w:rsidRDefault="00510527" w:rsidP="006F3F73">
      <w:pPr>
        <w:pStyle w:val="Odlomakpopisa"/>
        <w:numPr>
          <w:ilvl w:val="0"/>
          <w:numId w:val="1"/>
        </w:numPr>
        <w:spacing w:after="0"/>
        <w:rPr>
          <w:b/>
          <w:lang w:val="en-GB"/>
        </w:rPr>
      </w:pPr>
      <w:hyperlink r:id="rId7" w:history="1">
        <w:r w:rsidR="006F3F73" w:rsidRPr="0002500C">
          <w:rPr>
            <w:rStyle w:val="Hiperveza"/>
            <w:rFonts w:ascii="Arial" w:hAnsi="Arial" w:cs="Arial"/>
            <w:b/>
            <w:szCs w:val="24"/>
            <w:lang w:val="en-GB"/>
          </w:rPr>
          <w:t>jadranka.osrecak@dorh.hr</w:t>
        </w:r>
      </w:hyperlink>
      <w:r w:rsidR="006F3F73" w:rsidRPr="003420B5">
        <w:rPr>
          <w:rFonts w:ascii="Arial" w:hAnsi="Arial" w:cs="Arial"/>
          <w:b/>
          <w:szCs w:val="24"/>
          <w:lang w:val="en-GB"/>
        </w:rPr>
        <w:t>.</w:t>
      </w:r>
    </w:p>
    <w:p w:rsidR="00C35605" w:rsidRDefault="00C35605">
      <w:bookmarkStart w:id="0" w:name="_GoBack"/>
      <w:bookmarkEnd w:id="0"/>
    </w:p>
    <w:sectPr w:rsidR="00C35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F12B6F"/>
    <w:multiLevelType w:val="hybridMultilevel"/>
    <w:tmpl w:val="EA1E0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F73"/>
    <w:rsid w:val="00510527"/>
    <w:rsid w:val="006F3F73"/>
    <w:rsid w:val="00C356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A3B6"/>
  <w15:chartTrackingRefBased/>
  <w15:docId w15:val="{6BA9FEB9-86DD-4792-85FF-434C1DCB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F73"/>
    <w:pPr>
      <w:spacing w:after="200" w:line="276" w:lineRule="auto"/>
    </w:pPr>
    <w:rPr>
      <w:rFonts w:ascii="Times New Roman" w:hAnsi="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6F3F73"/>
    <w:pPr>
      <w:ind w:left="720"/>
      <w:contextualSpacing/>
    </w:pPr>
  </w:style>
  <w:style w:type="character" w:styleId="Hiperveza">
    <w:name w:val="Hyperlink"/>
    <w:basedOn w:val="Zadanifontodlomka"/>
    <w:uiPriority w:val="99"/>
    <w:unhideWhenUsed/>
    <w:rsid w:val="006F3F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dranka.osrecak@dorh.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lena.dragicevic@dorh.hr" TargetMode="External"/><Relationship Id="rId5" Type="http://schemas.openxmlformats.org/officeDocument/2006/relationships/hyperlink" Target="mailto:tajnistvo.gradjanski@dorh.h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381</Words>
  <Characters>2175</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Ministarstvo Pravosuda Republike Hrvatske</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Mihordin</dc:creator>
  <cp:keywords/>
  <dc:description/>
  <cp:lastModifiedBy>Martina Mihordin</cp:lastModifiedBy>
  <cp:revision>2</cp:revision>
  <dcterms:created xsi:type="dcterms:W3CDTF">2024-06-24T17:20:00Z</dcterms:created>
  <dcterms:modified xsi:type="dcterms:W3CDTF">2024-06-25T13:49:00Z</dcterms:modified>
</cp:coreProperties>
</file>