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AEE2D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</w:t>
      </w:r>
      <w:r w:rsidRPr="007740CE"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0AD6024A" wp14:editId="4F22858F">
            <wp:extent cx="400050" cy="5619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FF801" w14:textId="77777777" w:rsidR="003A0496" w:rsidRPr="007740CE" w:rsidRDefault="003A0496" w:rsidP="003A049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REPUBLIKA HRVATSKA</w:t>
      </w:r>
    </w:p>
    <w:p w14:paraId="72FA3F63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OPĆINSKO GRAĐANSKO DRŽAVNO ODVJETNIŠTVO</w:t>
      </w:r>
    </w:p>
    <w:p w14:paraId="055EB114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U ZAGREBU</w:t>
      </w:r>
    </w:p>
    <w:p w14:paraId="1CBC0656" w14:textId="77777777" w:rsidR="003A0496" w:rsidRPr="007740CE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Zagreb, Slavonska avenija 6</w:t>
      </w:r>
    </w:p>
    <w:p w14:paraId="744BE250" w14:textId="77777777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E36056F" w14:textId="4D93FB08" w:rsidR="003A0496" w:rsidRPr="00A071A5" w:rsidRDefault="003A0496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 w:rsidRPr="00A071A5">
        <w:rPr>
          <w:rFonts w:ascii="Arial" w:eastAsia="Times New Roman" w:hAnsi="Arial" w:cs="Arial"/>
          <w:sz w:val="24"/>
          <w:szCs w:val="24"/>
          <w:lang w:eastAsia="hr-HR"/>
        </w:rPr>
        <w:t>Broj: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P-</w:t>
      </w:r>
      <w:r w:rsidR="00A36AEB">
        <w:rPr>
          <w:rFonts w:ascii="Arial" w:eastAsia="Times New Roman" w:hAnsi="Arial" w:cs="Arial"/>
          <w:sz w:val="24"/>
          <w:szCs w:val="24"/>
          <w:lang w:eastAsia="hr-HR"/>
        </w:rPr>
        <w:t>1/2024</w:t>
      </w:r>
      <w:r w:rsidR="00002B5C">
        <w:rPr>
          <w:rFonts w:ascii="Arial" w:eastAsia="Times New Roman" w:hAnsi="Arial" w:cs="Arial"/>
          <w:sz w:val="24"/>
          <w:szCs w:val="24"/>
          <w:lang w:eastAsia="hr-HR"/>
        </w:rPr>
        <w:t>-5</w:t>
      </w:r>
    </w:p>
    <w:p w14:paraId="197B3C3B" w14:textId="489A2A40" w:rsidR="003A0496" w:rsidRDefault="00A5310B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Zagreb, </w:t>
      </w:r>
      <w:r w:rsidR="00A36AEB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320953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A36AEB">
        <w:rPr>
          <w:rFonts w:ascii="Arial" w:eastAsia="Times New Roman" w:hAnsi="Arial" w:cs="Arial"/>
          <w:sz w:val="24"/>
          <w:szCs w:val="24"/>
          <w:lang w:eastAsia="hr-HR"/>
        </w:rPr>
        <w:t>listopada</w:t>
      </w:r>
      <w:r w:rsidR="00696307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2024</w:t>
      </w:r>
      <w:r w:rsidR="003A0496" w:rsidRPr="00A071A5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27C27329" w14:textId="77777777" w:rsidR="007617E9" w:rsidRDefault="007617E9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SČ/IL</w:t>
      </w:r>
    </w:p>
    <w:p w14:paraId="69C8A98F" w14:textId="77777777" w:rsidR="003175F7" w:rsidRPr="00A071A5" w:rsidRDefault="003175F7" w:rsidP="003A04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21DBF98" w14:textId="782DF5A3" w:rsidR="003A0496" w:rsidRDefault="00F61CB8" w:rsidP="003175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Na temelju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članka 4. Uredbe o raspisivanju i provedbi javnog natječaja i in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ternog oglasa u državnoj službi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Narodne novine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“</w:t>
      </w:r>
      <w:r>
        <w:rPr>
          <w:rFonts w:ascii="Arial" w:eastAsia="Times New Roman" w:hAnsi="Arial" w:cs="Arial"/>
          <w:sz w:val="24"/>
          <w:szCs w:val="24"/>
          <w:lang w:eastAsia="hr-HR"/>
        </w:rPr>
        <w:t>, broj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78/2017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35AFF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89/2019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F35AFF">
        <w:rPr>
          <w:rFonts w:ascii="Arial" w:eastAsia="Times New Roman" w:hAnsi="Arial" w:cs="Arial"/>
          <w:sz w:val="24"/>
          <w:szCs w:val="24"/>
          <w:lang w:eastAsia="hr-HR"/>
        </w:rPr>
        <w:t xml:space="preserve"> i 155/2023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; dalj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: Uredba), a</w:t>
      </w:r>
      <w:r w:rsidR="00393255">
        <w:rPr>
          <w:rFonts w:ascii="Arial" w:eastAsia="Times New Roman" w:hAnsi="Arial" w:cs="Arial"/>
          <w:sz w:val="24"/>
          <w:szCs w:val="24"/>
          <w:lang w:eastAsia="hr-HR"/>
        </w:rPr>
        <w:t xml:space="preserve"> sukladno javnom natječaju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objavljenom </w:t>
      </w:r>
      <w:r w:rsidR="00C11C48">
        <w:rPr>
          <w:rFonts w:ascii="Arial" w:eastAsia="Times New Roman" w:hAnsi="Arial" w:cs="Arial"/>
          <w:sz w:val="24"/>
          <w:szCs w:val="24"/>
          <w:lang w:eastAsia="hr-HR"/>
        </w:rPr>
        <w:t xml:space="preserve">dana </w:t>
      </w:r>
      <w:r w:rsidR="00A36AEB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962BC6">
        <w:rPr>
          <w:rFonts w:ascii="Arial" w:eastAsia="Times New Roman" w:hAnsi="Arial" w:cs="Arial"/>
          <w:sz w:val="24"/>
          <w:szCs w:val="24"/>
          <w:lang w:eastAsia="hr-HR"/>
        </w:rPr>
        <w:t>9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 w:rsidR="00A36AEB">
        <w:rPr>
          <w:rFonts w:ascii="Arial" w:eastAsia="Times New Roman" w:hAnsi="Arial" w:cs="Arial"/>
          <w:sz w:val="24"/>
          <w:szCs w:val="24"/>
          <w:lang w:eastAsia="hr-HR"/>
        </w:rPr>
        <w:t>listopada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2024.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r w:rsidR="00CD4569">
        <w:rPr>
          <w:rFonts w:ascii="Arial" w:eastAsia="Times New Roman" w:hAnsi="Arial" w:cs="Arial"/>
          <w:sz w:val="24"/>
          <w:szCs w:val="24"/>
          <w:lang w:eastAsia="hr-HR"/>
        </w:rPr>
        <w:t>„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Narodnim novinama</w:t>
      </w:r>
      <w:r w:rsidR="00CD4569">
        <w:rPr>
          <w:rFonts w:ascii="Arial" w:eastAsia="Times New Roman" w:hAnsi="Arial" w:cs="Arial"/>
          <w:sz w:val="24"/>
          <w:szCs w:val="24"/>
          <w:lang w:eastAsia="hr-HR"/>
        </w:rPr>
        <w:t>“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, br.</w:t>
      </w:r>
      <w:r w:rsidR="004E46C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962BC6" w:rsidRPr="00962BC6">
        <w:rPr>
          <w:rFonts w:ascii="Arial" w:eastAsia="Times New Roman" w:hAnsi="Arial" w:cs="Arial"/>
          <w:sz w:val="24"/>
          <w:szCs w:val="24"/>
          <w:lang w:eastAsia="hr-HR"/>
        </w:rPr>
        <w:t>121</w:t>
      </w:r>
      <w:r w:rsidR="004E46C6" w:rsidRPr="00962BC6">
        <w:rPr>
          <w:rFonts w:ascii="Arial" w:eastAsia="Times New Roman" w:hAnsi="Arial" w:cs="Arial"/>
          <w:sz w:val="24"/>
          <w:szCs w:val="24"/>
          <w:lang w:eastAsia="hr-HR"/>
        </w:rPr>
        <w:t>/2024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B63054"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 xml:space="preserve">mrežnim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stranicama Ministarstva pravosuđa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uprave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 xml:space="preserve"> i digitalne transformacije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hyperlink r:id="rId8" w:history="1">
        <w:r w:rsidR="00C46930" w:rsidRPr="001B12D1">
          <w:rPr>
            <w:rStyle w:val="Hiperveza"/>
            <w:rFonts w:ascii="Arial" w:hAnsi="Arial" w:cs="Arial"/>
            <w:sz w:val="24"/>
            <w:szCs w:val="24"/>
          </w:rPr>
          <w:t>https://mpudt.gov.hr/</w:t>
        </w:r>
      </w:hyperlink>
      <w:r w:rsidR="00DD1F7D">
        <w:rPr>
          <w:rFonts w:ascii="Arial" w:eastAsia="Times New Roman" w:hAnsi="Arial" w:cs="Arial"/>
          <w:sz w:val="24"/>
          <w:szCs w:val="24"/>
          <w:lang w:eastAsia="hr-HR"/>
        </w:rPr>
        <w:t>,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 xml:space="preserve"> Državnog odvjetništva Republike Hrvatske </w:t>
      </w:r>
      <w:hyperlink r:id="rId9" w:history="1">
        <w:r w:rsidR="00C46930" w:rsidRPr="00C46930">
          <w:rPr>
            <w:rStyle w:val="Hiperveza"/>
            <w:rFonts w:ascii="Arial" w:hAnsi="Arial" w:cs="Arial"/>
            <w:sz w:val="24"/>
            <w:szCs w:val="24"/>
          </w:rPr>
          <w:t>https://dorh.hr/hr</w:t>
        </w:r>
      </w:hyperlink>
      <w:r w:rsidR="00C46930" w:rsidRPr="00C46930">
        <w:rPr>
          <w:rStyle w:val="Hiperveza"/>
          <w:rFonts w:ascii="Arial" w:hAnsi="Arial" w:cs="Arial"/>
          <w:sz w:val="24"/>
          <w:szCs w:val="24"/>
        </w:rPr>
        <w:t xml:space="preserve"> </w:t>
      </w:r>
      <w:r w:rsidR="00D55162">
        <w:rPr>
          <w:rFonts w:ascii="Arial" w:eastAsia="Times New Roman" w:hAnsi="Arial" w:cs="Arial"/>
          <w:sz w:val="24"/>
          <w:szCs w:val="24"/>
          <w:lang w:eastAsia="hr-HR"/>
        </w:rPr>
        <w:t>i Hr</w:t>
      </w:r>
      <w:r w:rsidR="00DD1F7D">
        <w:rPr>
          <w:rFonts w:ascii="Arial" w:eastAsia="Times New Roman" w:hAnsi="Arial" w:cs="Arial"/>
          <w:sz w:val="24"/>
          <w:szCs w:val="24"/>
          <w:lang w:eastAsia="hr-HR"/>
        </w:rPr>
        <w:t xml:space="preserve">vatskog zavoda za zapošljavanje </w:t>
      </w:r>
      <w:hyperlink r:id="rId10" w:history="1">
        <w:r w:rsidR="00C46930" w:rsidRPr="00FA475B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https://www.hzz.hr/</w:t>
        </w:r>
      </w:hyperlink>
      <w:r w:rsidR="00C4693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za prijam u državnu službu na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>ne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određeno vrijeme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u Općinsko 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A17BB0" w:rsidRPr="001643C3">
        <w:rPr>
          <w:rFonts w:ascii="Arial" w:eastAsia="Times New Roman" w:hAnsi="Arial" w:cs="Arial"/>
          <w:sz w:val="24"/>
          <w:szCs w:val="24"/>
          <w:lang w:eastAsia="hr-HR"/>
        </w:rPr>
        <w:t>državno odvjetništvo u Zagrebu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na radn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mjest</w:t>
      </w:r>
      <w:r w:rsidR="00000647">
        <w:rPr>
          <w:rFonts w:ascii="Arial" w:eastAsia="Times New Roman" w:hAnsi="Arial" w:cs="Arial"/>
          <w:sz w:val="24"/>
          <w:szCs w:val="24"/>
          <w:lang w:eastAsia="hr-HR"/>
        </w:rPr>
        <w:t>o državnoodvjetni</w:t>
      </w:r>
      <w:r w:rsidR="00696307">
        <w:rPr>
          <w:rFonts w:ascii="Arial" w:eastAsia="Times New Roman" w:hAnsi="Arial" w:cs="Arial"/>
          <w:sz w:val="24"/>
          <w:szCs w:val="24"/>
          <w:lang w:eastAsia="hr-HR"/>
        </w:rPr>
        <w:t>čki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 savjetn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ik – </w:t>
      </w:r>
      <w:r w:rsidR="00A36AEB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2</w:t>
      </w:r>
      <w:r w:rsidR="00000647" w:rsidRPr="00696307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 izvršitelj</w:t>
      </w:r>
      <w:r w:rsidR="00FD3563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a</w:t>
      </w:r>
      <w:r w:rsidR="00A17BB0" w:rsidRPr="00696307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/ic</w:t>
      </w:r>
      <w:r w:rsidR="00FD3563">
        <w:rPr>
          <w:rFonts w:ascii="Arial" w:eastAsia="Times New Roman" w:hAnsi="Arial" w:cs="Arial"/>
          <w:i/>
          <w:iCs/>
          <w:sz w:val="24"/>
          <w:szCs w:val="24"/>
          <w:lang w:eastAsia="hr-HR"/>
        </w:rPr>
        <w:t>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>oglašava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se</w:t>
      </w:r>
      <w:r w:rsidR="00F77430">
        <w:rPr>
          <w:rFonts w:ascii="Arial" w:eastAsia="Times New Roman" w:hAnsi="Arial" w:cs="Arial"/>
          <w:sz w:val="24"/>
          <w:szCs w:val="24"/>
          <w:lang w:eastAsia="hr-HR"/>
        </w:rPr>
        <w:t xml:space="preserve"> sljedeća:</w:t>
      </w:r>
    </w:p>
    <w:p w14:paraId="5A4C1298" w14:textId="77777777" w:rsidR="00A83A4F" w:rsidRDefault="00A83A4F" w:rsidP="003175F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3722C08" w14:textId="77777777" w:rsidR="003A0496" w:rsidRPr="001643C3" w:rsidRDefault="003A0496" w:rsidP="003175F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3E100E71" w14:textId="77777777" w:rsidR="00393255" w:rsidRPr="000B6189" w:rsidRDefault="00393255" w:rsidP="003175F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OBAVIJEST </w:t>
      </w:r>
    </w:p>
    <w:p w14:paraId="0906CF3C" w14:textId="77777777" w:rsidR="00393255" w:rsidRPr="00EC2C38" w:rsidRDefault="00393255" w:rsidP="00393255">
      <w:pPr>
        <w:jc w:val="center"/>
        <w:rPr>
          <w:rFonts w:ascii="Arial" w:hAnsi="Arial" w:cs="Arial"/>
          <w:sz w:val="24"/>
          <w:szCs w:val="24"/>
        </w:rPr>
      </w:pPr>
      <w:r w:rsidRPr="00EC2C38">
        <w:rPr>
          <w:rFonts w:ascii="Arial" w:hAnsi="Arial" w:cs="Arial"/>
          <w:sz w:val="24"/>
          <w:szCs w:val="24"/>
        </w:rPr>
        <w:t>o opisu poslova</w:t>
      </w:r>
      <w:r w:rsidR="00EC2C38" w:rsidRPr="00EC2C38">
        <w:rPr>
          <w:rFonts w:ascii="Arial" w:hAnsi="Arial" w:cs="Arial"/>
          <w:sz w:val="24"/>
          <w:szCs w:val="24"/>
        </w:rPr>
        <w:t xml:space="preserve"> </w:t>
      </w:r>
      <w:r w:rsidR="004A237C">
        <w:rPr>
          <w:rFonts w:ascii="Arial" w:hAnsi="Arial" w:cs="Arial"/>
          <w:sz w:val="24"/>
          <w:szCs w:val="24"/>
        </w:rPr>
        <w:t>i</w:t>
      </w:r>
      <w:r w:rsidR="004A237C" w:rsidRPr="00EC2C38">
        <w:rPr>
          <w:rFonts w:ascii="Arial" w:hAnsi="Arial" w:cs="Arial"/>
          <w:sz w:val="24"/>
          <w:szCs w:val="24"/>
        </w:rPr>
        <w:t xml:space="preserve"> podacima o plaći </w:t>
      </w:r>
      <w:r w:rsidR="00EC2C38" w:rsidRPr="00EC2C38">
        <w:rPr>
          <w:rFonts w:ascii="Arial" w:hAnsi="Arial" w:cs="Arial"/>
          <w:sz w:val="24"/>
          <w:szCs w:val="24"/>
        </w:rPr>
        <w:t>radnog mjesta</w:t>
      </w:r>
      <w:r w:rsidRPr="00EC2C38">
        <w:rPr>
          <w:rFonts w:ascii="Arial" w:hAnsi="Arial" w:cs="Arial"/>
          <w:sz w:val="24"/>
          <w:szCs w:val="24"/>
        </w:rPr>
        <w:t xml:space="preserve">, sadržaju i načinu testiranja te pravnim </w:t>
      </w:r>
      <w:r w:rsidR="00EC2C38" w:rsidRPr="00EC2C38">
        <w:rPr>
          <w:rFonts w:ascii="Arial" w:hAnsi="Arial" w:cs="Arial"/>
          <w:sz w:val="24"/>
          <w:szCs w:val="24"/>
        </w:rPr>
        <w:t>i drugim izvorima za pripremanje</w:t>
      </w:r>
      <w:r w:rsidRPr="00EC2C38">
        <w:rPr>
          <w:rFonts w:ascii="Arial" w:hAnsi="Arial" w:cs="Arial"/>
          <w:sz w:val="24"/>
          <w:szCs w:val="24"/>
        </w:rPr>
        <w:t xml:space="preserve"> kandidata za testiranje</w:t>
      </w:r>
    </w:p>
    <w:p w14:paraId="6548DD87" w14:textId="77777777" w:rsidR="003A0496" w:rsidRPr="00E90281" w:rsidRDefault="003A0496" w:rsidP="00EC2C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37676EBE" w14:textId="77777777" w:rsidR="000B6189" w:rsidRPr="000B6189" w:rsidRDefault="00EC2C38" w:rsidP="00EC2C3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>1.  O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>pis poslova radnog mjesta državnoodvjetničkog savjetnika</w:t>
      </w:r>
    </w:p>
    <w:p w14:paraId="16103BAE" w14:textId="77777777" w:rsidR="00393255" w:rsidRPr="00EC2C38" w:rsidRDefault="00393255" w:rsidP="00EC2C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7CE2EB9" w14:textId="65E8293B" w:rsidR="003A0496" w:rsidRPr="00A17BB0" w:rsidRDefault="00496E26" w:rsidP="00496E2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Državnoodvjetnički s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avjetnik </w:t>
      </w:r>
      <w:r w:rsidR="003A0496" w:rsidRPr="00A17BB0">
        <w:rPr>
          <w:rFonts w:ascii="Arial" w:eastAsia="Times New Roman" w:hAnsi="Arial" w:cs="Arial"/>
          <w:sz w:val="24"/>
          <w:szCs w:val="24"/>
          <w:lang w:eastAsia="hr-HR"/>
        </w:rPr>
        <w:t>pomaže državnom odvjetniku ili njegovom zamjeniku u radu,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3A0496" w:rsidRPr="00A17BB0">
        <w:rPr>
          <w:rFonts w:ascii="Arial" w:eastAsia="Times New Roman" w:hAnsi="Arial" w:cs="Arial"/>
          <w:sz w:val="24"/>
          <w:szCs w:val="24"/>
          <w:lang w:eastAsia="hr-HR"/>
        </w:rPr>
        <w:t>izrađuje n</w:t>
      </w:r>
      <w:r w:rsidR="00A17BB0">
        <w:rPr>
          <w:rFonts w:ascii="Arial" w:eastAsia="Times New Roman" w:hAnsi="Arial" w:cs="Arial"/>
          <w:sz w:val="24"/>
          <w:szCs w:val="24"/>
          <w:lang w:eastAsia="hr-HR"/>
        </w:rPr>
        <w:t xml:space="preserve">acrte odluka i drugih podnesaka te </w:t>
      </w:r>
      <w:r w:rsidR="003A0496" w:rsidRPr="00A17BB0">
        <w:rPr>
          <w:rFonts w:ascii="Arial" w:eastAsia="Times New Roman" w:hAnsi="Arial" w:cs="Arial"/>
          <w:sz w:val="24"/>
          <w:szCs w:val="24"/>
          <w:lang w:eastAsia="hr-HR"/>
        </w:rPr>
        <w:t>obavlja samostalno ili pod nadzorom i po uputama državnog odvjetnika ili njegovog zamjenika druge stručn</w:t>
      </w:r>
      <w:r w:rsidR="00393255" w:rsidRPr="00A17BB0">
        <w:rPr>
          <w:rFonts w:ascii="Arial" w:eastAsia="Times New Roman" w:hAnsi="Arial" w:cs="Arial"/>
          <w:sz w:val="24"/>
          <w:szCs w:val="24"/>
          <w:lang w:eastAsia="hr-HR"/>
        </w:rPr>
        <w:t>e poslove predviđene zakonom i</w:t>
      </w:r>
      <w:r w:rsidR="003A0496" w:rsidRPr="00A17BB0">
        <w:rPr>
          <w:rFonts w:ascii="Arial" w:eastAsia="Times New Roman" w:hAnsi="Arial" w:cs="Arial"/>
          <w:sz w:val="24"/>
          <w:szCs w:val="24"/>
          <w:lang w:eastAsia="hr-HR"/>
        </w:rPr>
        <w:t xml:space="preserve"> propisima </w:t>
      </w:r>
      <w:r w:rsidR="00393255" w:rsidRPr="00A17BB0">
        <w:rPr>
          <w:rFonts w:ascii="Arial" w:eastAsia="Times New Roman" w:hAnsi="Arial" w:cs="Arial"/>
          <w:sz w:val="24"/>
          <w:szCs w:val="24"/>
          <w:lang w:eastAsia="hr-HR"/>
        </w:rPr>
        <w:t xml:space="preserve">donesenim </w:t>
      </w:r>
      <w:r w:rsidR="00EC2C38" w:rsidRPr="00A17BB0">
        <w:rPr>
          <w:rFonts w:ascii="Arial" w:eastAsia="Times New Roman" w:hAnsi="Arial" w:cs="Arial"/>
          <w:sz w:val="24"/>
          <w:szCs w:val="24"/>
          <w:lang w:eastAsia="hr-HR"/>
        </w:rPr>
        <w:t>na osnovi zakona, kao i g</w:t>
      </w:r>
      <w:r w:rsidR="003A0496" w:rsidRPr="00A17BB0">
        <w:rPr>
          <w:rFonts w:ascii="Arial" w:eastAsia="Times New Roman" w:hAnsi="Arial" w:cs="Arial"/>
          <w:sz w:val="24"/>
          <w:szCs w:val="24"/>
          <w:lang w:eastAsia="hr-HR"/>
        </w:rPr>
        <w:t>odišnjim rasporedom poslova.</w:t>
      </w:r>
    </w:p>
    <w:p w14:paraId="0BE31EA4" w14:textId="77777777" w:rsidR="00393255" w:rsidRPr="00E90281" w:rsidRDefault="00393255" w:rsidP="00393255">
      <w:pPr>
        <w:pStyle w:val="Odlomakpopisa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31B2C3B" w14:textId="77777777" w:rsidR="003A0496" w:rsidRPr="000B6189" w:rsidRDefault="00EC2C38" w:rsidP="003932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2. </w:t>
      </w:r>
      <w:r w:rsidR="00393255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>P</w:t>
      </w:r>
      <w:r w:rsidR="000B6189"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odaci o plaći radnog mjesta državnoodvjetničkog savjetnika </w:t>
      </w:r>
    </w:p>
    <w:p w14:paraId="647CA52E" w14:textId="77777777" w:rsidR="00393255" w:rsidRPr="00393255" w:rsidRDefault="00393255" w:rsidP="00393255">
      <w:pPr>
        <w:pStyle w:val="Odlomakpopisa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7673C26" w14:textId="02C6885F" w:rsidR="00696307" w:rsidRDefault="00696307" w:rsidP="0069630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>Plaće državnih službenika i dodaci na osnovnu plaću regulirani su Zakonom o plaćama u državnoj službi i javnim službama („Narodne Novine“, broj 155/2023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), člancima 11. do 24. koji propisuju da osnovnu plaću državnih službenika čini umnožak koeficijenta za obračun plaće radnog mjesta na koje je službenik raspoređen i osnovice za obračun plaće, a dodatak za radni staž iznosi 0,5 % na osnovnu plaću za svaku navršenu godinu radnog staža.</w:t>
      </w:r>
    </w:p>
    <w:p w14:paraId="6E7B3BD8" w14:textId="77777777" w:rsidR="00696307" w:rsidRDefault="00696307" w:rsidP="0069630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8B3B699" w14:textId="336F8354" w:rsidR="00696307" w:rsidRDefault="00696307" w:rsidP="0069630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Za radno mjesto </w:t>
      </w:r>
      <w:r>
        <w:rPr>
          <w:rFonts w:ascii="Arial" w:eastAsia="Times New Roman" w:hAnsi="Arial" w:cs="Arial"/>
          <w:sz w:val="24"/>
          <w:szCs w:val="24"/>
          <w:lang w:eastAsia="hr-HR"/>
        </w:rPr>
        <w:t>državnoodvjetnički savjetnik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, u skladu s odredbom članka 7. stavka 2. te pripadajućom </w:t>
      </w:r>
      <w:r w:rsidRPr="00323CBE">
        <w:rPr>
          <w:rFonts w:ascii="Arial" w:eastAsia="Times New Roman" w:hAnsi="Arial" w:cs="Arial"/>
          <w:i/>
          <w:iCs/>
          <w:sz w:val="24"/>
          <w:szCs w:val="24"/>
          <w:lang w:eastAsia="hr-HR"/>
        </w:rPr>
        <w:t xml:space="preserve">Tablicom 2. Posebna radna mjesta u državnoj službi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Uredbe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o nazivima radnih mjesta, uvjetima za raspored i koeficijentima za obračun plaće u državnoj službi („Narodne novine“, broj 22/2024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02B5C">
        <w:rPr>
          <w:rFonts w:ascii="Arial" w:eastAsia="Times New Roman" w:hAnsi="Arial" w:cs="Arial"/>
          <w:sz w:val="24"/>
          <w:szCs w:val="24"/>
          <w:lang w:eastAsia="hr-HR"/>
        </w:rPr>
        <w:t xml:space="preserve"> i 33./2024.</w:t>
      </w:r>
      <w:r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 xml:space="preserve">koeficijent složenosti poslova </w:t>
      </w:r>
      <w:r>
        <w:rPr>
          <w:rFonts w:ascii="Arial" w:eastAsia="Times New Roman" w:hAnsi="Arial" w:cs="Arial"/>
          <w:sz w:val="24"/>
          <w:szCs w:val="24"/>
          <w:lang w:eastAsia="hr-HR"/>
        </w:rPr>
        <w:t>iznosi 2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>30</w:t>
      </w:r>
      <w:r w:rsidRPr="00323CBE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04AEFC64" w14:textId="77777777" w:rsidR="00696307" w:rsidRDefault="00696307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74778CE9" w14:textId="1E016CBA" w:rsidR="00A5310B" w:rsidRDefault="000B6189" w:rsidP="00F258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3. Sadržaj, način i pravila testiranja </w:t>
      </w:r>
    </w:p>
    <w:p w14:paraId="37B4E7D9" w14:textId="77777777" w:rsidR="00F258A5" w:rsidRPr="00F258A5" w:rsidRDefault="00F258A5" w:rsidP="00F258A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2965C367" w14:textId="1A194281" w:rsidR="00714AAC" w:rsidRDefault="00BB1FA2" w:rsidP="000F3FF6">
      <w:pPr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BB1FA2">
        <w:rPr>
          <w:rFonts w:ascii="Arial" w:eastAsia="Times New Roman" w:hAnsi="Arial" w:cs="Arial"/>
          <w:sz w:val="24"/>
          <w:szCs w:val="24"/>
          <w:lang w:eastAsia="hr-HR"/>
        </w:rPr>
        <w:t>Provjera znanja, sposobnosti i vještina kandidata te rezultata u dosadašnjem radu utvrđuje se putem testiranja i razgovora (intervjua).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714AAC">
        <w:rPr>
          <w:rFonts w:ascii="Arial" w:eastAsia="Times New Roman" w:hAnsi="Arial" w:cs="Arial"/>
          <w:sz w:val="24"/>
          <w:szCs w:val="24"/>
          <w:lang w:eastAsia="hr-HR"/>
        </w:rPr>
        <w:t xml:space="preserve">Testiranje i razgovor s kandidatima </w:t>
      </w:r>
      <w:r w:rsidR="00714AAC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provodi Komisija za provedbu </w:t>
      </w:r>
      <w:r w:rsidR="00714AAC">
        <w:rPr>
          <w:rFonts w:ascii="Arial" w:eastAsia="Times New Roman" w:hAnsi="Arial" w:cs="Arial"/>
          <w:sz w:val="24"/>
          <w:szCs w:val="24"/>
          <w:lang w:eastAsia="hr-HR"/>
        </w:rPr>
        <w:t>javnog natječaja</w:t>
      </w:r>
      <w:r w:rsidR="00714AAC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(dal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je</w:t>
      </w:r>
      <w:r w:rsidR="00714AAC" w:rsidRPr="001643C3">
        <w:rPr>
          <w:rFonts w:ascii="Arial" w:eastAsia="Times New Roman" w:hAnsi="Arial" w:cs="Arial"/>
          <w:sz w:val="24"/>
          <w:szCs w:val="24"/>
          <w:lang w:eastAsia="hr-HR"/>
        </w:rPr>
        <w:t>: Komisija).</w:t>
      </w:r>
    </w:p>
    <w:p w14:paraId="40060A87" w14:textId="77777777" w:rsidR="007740CE" w:rsidRPr="007740CE" w:rsidRDefault="00C052D5" w:rsidP="000F3FF6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Testiranju mogu pristupiti kandidati prijavljeni na javni natječaj </w:t>
      </w:r>
      <w:r w:rsidR="007740CE" w:rsidRPr="007740CE">
        <w:rPr>
          <w:rFonts w:ascii="Arial" w:eastAsia="Times New Roman" w:hAnsi="Arial" w:cs="Arial"/>
          <w:sz w:val="24"/>
          <w:szCs w:val="24"/>
          <w:lang w:eastAsia="hr-HR"/>
        </w:rPr>
        <w:t>koji ispunjavaju</w:t>
      </w:r>
    </w:p>
    <w:p w14:paraId="42CEBB27" w14:textId="77777777" w:rsidR="00714AAC" w:rsidRDefault="004A237C" w:rsidP="000F3FF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formalne </w:t>
      </w:r>
      <w:r w:rsidR="007740CE" w:rsidRPr="007740CE">
        <w:rPr>
          <w:rFonts w:ascii="Arial" w:eastAsia="Times New Roman" w:hAnsi="Arial" w:cs="Arial"/>
          <w:sz w:val="24"/>
          <w:szCs w:val="24"/>
          <w:lang w:eastAsia="hr-HR"/>
        </w:rPr>
        <w:t>uvjete iz javnog natječaja</w:t>
      </w:r>
      <w:r w:rsidR="007740CE">
        <w:rPr>
          <w:rFonts w:ascii="Arial" w:eastAsia="Times New Roman" w:hAnsi="Arial" w:cs="Arial"/>
          <w:sz w:val="24"/>
          <w:szCs w:val="24"/>
          <w:lang w:eastAsia="hr-HR"/>
        </w:rPr>
        <w:t>, a čije su prijave pravodobne i potpune.</w:t>
      </w:r>
    </w:p>
    <w:p w14:paraId="0FEEA668" w14:textId="77777777" w:rsidR="007740CE" w:rsidRPr="001643C3" w:rsidRDefault="007740CE" w:rsidP="007740C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740CE">
        <w:rPr>
          <w:rFonts w:ascii="Arial" w:eastAsia="Times New Roman" w:hAnsi="Arial" w:cs="Arial"/>
          <w:sz w:val="24"/>
          <w:szCs w:val="24"/>
          <w:lang w:eastAsia="hr-HR"/>
        </w:rPr>
        <w:t>Po dolasku na testiranje od kandidata će biti zatraženo predočenje odgovarajuće isprave radi utvrđivan</w:t>
      </w:r>
      <w:r w:rsidR="00F76460">
        <w:rPr>
          <w:rFonts w:ascii="Arial" w:eastAsia="Times New Roman" w:hAnsi="Arial" w:cs="Arial"/>
          <w:sz w:val="24"/>
          <w:szCs w:val="24"/>
          <w:lang w:eastAsia="hr-HR"/>
        </w:rPr>
        <w:t>ja identiteta. Kandidati koji nisu u</w:t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mogu</w:t>
      </w:r>
      <w:r w:rsidR="00F76460">
        <w:rPr>
          <w:rFonts w:ascii="Arial" w:eastAsia="Times New Roman" w:hAnsi="Arial" w:cs="Arial"/>
          <w:sz w:val="24"/>
          <w:szCs w:val="24"/>
          <w:lang w:eastAsia="hr-HR"/>
        </w:rPr>
        <w:t>ćnosti</w:t>
      </w:r>
      <w:r w:rsidRPr="007740CE">
        <w:rPr>
          <w:rFonts w:ascii="Arial" w:eastAsia="Times New Roman" w:hAnsi="Arial" w:cs="Arial"/>
          <w:sz w:val="24"/>
          <w:szCs w:val="24"/>
          <w:lang w:eastAsia="hr-HR"/>
        </w:rPr>
        <w:t xml:space="preserve"> dokazati identitet ne mogu pristupiti testiranju.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Smatra se da je kandidat povukao svoju prijavu na javni natječaj </w:t>
      </w:r>
      <w:r>
        <w:rPr>
          <w:rFonts w:ascii="Arial" w:eastAsia="Times New Roman" w:hAnsi="Arial" w:cs="Arial"/>
          <w:sz w:val="24"/>
          <w:szCs w:val="24"/>
          <w:lang w:eastAsia="hr-HR"/>
        </w:rPr>
        <w:t>ako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nije pristupio testiranju te se više neće smatrati kandidatom.</w:t>
      </w:r>
    </w:p>
    <w:p w14:paraId="51729216" w14:textId="6F4AA644" w:rsidR="003A0496" w:rsidRPr="001643C3" w:rsidRDefault="003A0496" w:rsidP="00B15D6E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Testiranje kandidata sastoji se od provjere znanja o organizaciji i načinu rada u državnom odvjetništvu</w:t>
      </w:r>
      <w:r w:rsidR="00B15D6E">
        <w:rPr>
          <w:rFonts w:ascii="Arial" w:eastAsia="Times New Roman" w:hAnsi="Arial" w:cs="Arial"/>
          <w:sz w:val="24"/>
          <w:szCs w:val="24"/>
          <w:lang w:eastAsia="hr-HR"/>
        </w:rPr>
        <w:t xml:space="preserve"> iz Zakona o državnom odvjetništvu („Narodne novine, broj: 67/2018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B15D6E">
        <w:rPr>
          <w:rFonts w:ascii="Arial" w:eastAsia="Times New Roman" w:hAnsi="Arial" w:cs="Arial"/>
          <w:sz w:val="24"/>
          <w:szCs w:val="24"/>
          <w:lang w:eastAsia="hr-HR"/>
        </w:rPr>
        <w:t xml:space="preserve"> i 21/2022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B15D6E">
        <w:rPr>
          <w:rFonts w:ascii="Arial" w:eastAsia="Times New Roman" w:hAnsi="Arial" w:cs="Arial"/>
          <w:sz w:val="24"/>
          <w:szCs w:val="24"/>
          <w:lang w:eastAsia="hr-HR"/>
        </w:rPr>
        <w:t>) i Poslovnika Državnog odvjetništva („Narodne novine“, broj 128/2019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B15D6E">
        <w:rPr>
          <w:rFonts w:ascii="Arial" w:eastAsia="Times New Roman" w:hAnsi="Arial" w:cs="Arial"/>
          <w:sz w:val="24"/>
          <w:szCs w:val="24"/>
          <w:lang w:eastAsia="hr-HR"/>
        </w:rPr>
        <w:t>)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B15D6E">
        <w:rPr>
          <w:rFonts w:ascii="Arial" w:eastAsia="Times New Roman" w:hAnsi="Arial" w:cs="Arial"/>
          <w:sz w:val="24"/>
          <w:szCs w:val="24"/>
          <w:lang w:eastAsia="hr-HR"/>
        </w:rPr>
        <w:t>– pisani dio, bez mogućnosti korištenja literature (prvi dio testiranja) te izrade pisane državnoodvjetničke odluke, uz mogućnost korištenja zakonskih tekstova koje kandidati mogu donijeti na testiranje (drugi dio testiranja).</w:t>
      </w:r>
    </w:p>
    <w:p w14:paraId="335B3993" w14:textId="77777777" w:rsidR="003A0496" w:rsidRDefault="00B15D6E" w:rsidP="00A139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navedenu pisanu provjeru znanja iz područja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organizacije</w:t>
      </w:r>
      <w:r w:rsidR="003A0496" w:rsidRPr="006471E2">
        <w:rPr>
          <w:rFonts w:ascii="Arial" w:eastAsia="Times New Roman" w:hAnsi="Arial" w:cs="Arial"/>
          <w:sz w:val="24"/>
          <w:szCs w:val="24"/>
          <w:lang w:eastAsia="hr-HR"/>
        </w:rPr>
        <w:t xml:space="preserve"> i način</w:t>
      </w:r>
      <w:r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5135EA">
        <w:rPr>
          <w:rFonts w:ascii="Arial" w:eastAsia="Times New Roman" w:hAnsi="Arial" w:cs="Arial"/>
          <w:sz w:val="24"/>
          <w:szCs w:val="24"/>
          <w:lang w:eastAsia="hr-HR"/>
        </w:rPr>
        <w:t xml:space="preserve"> rada u državnom odvjetništvu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ispunjava se test ko</w:t>
      </w:r>
      <w:r w:rsidR="0024392D">
        <w:rPr>
          <w:rFonts w:ascii="Arial" w:eastAsia="Times New Roman" w:hAnsi="Arial" w:cs="Arial"/>
          <w:sz w:val="24"/>
          <w:szCs w:val="24"/>
          <w:lang w:eastAsia="hr-HR"/>
        </w:rPr>
        <w:t>ji se</w:t>
      </w:r>
      <w:r w:rsidR="005135EA">
        <w:rPr>
          <w:rFonts w:ascii="Arial" w:eastAsia="Times New Roman" w:hAnsi="Arial" w:cs="Arial"/>
          <w:sz w:val="24"/>
          <w:szCs w:val="24"/>
          <w:lang w:eastAsia="hr-HR"/>
        </w:rPr>
        <w:t xml:space="preserve"> sastoji od 10 pitanja te se za svaki točan odgovor dodjeljuje 1 bod, odnosno kandidat u </w:t>
      </w:r>
      <w:r w:rsidR="0024392D">
        <w:rPr>
          <w:rFonts w:ascii="Arial" w:eastAsia="Times New Roman" w:hAnsi="Arial" w:cs="Arial"/>
          <w:sz w:val="24"/>
          <w:szCs w:val="24"/>
          <w:lang w:eastAsia="hr-HR"/>
        </w:rPr>
        <w:t>ovom dijelu</w:t>
      </w:r>
      <w:r w:rsidR="005135EA">
        <w:rPr>
          <w:rFonts w:ascii="Arial" w:eastAsia="Times New Roman" w:hAnsi="Arial" w:cs="Arial"/>
          <w:sz w:val="24"/>
          <w:szCs w:val="24"/>
          <w:lang w:eastAsia="hr-HR"/>
        </w:rPr>
        <w:t xml:space="preserve"> testiranja može ostvariti ukupno 10 bodova. </w:t>
      </w:r>
    </w:p>
    <w:p w14:paraId="4DBC7F3D" w14:textId="77777777" w:rsidR="0024392D" w:rsidRDefault="0024392D" w:rsidP="00A139B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36A21E6" w14:textId="77777777" w:rsidR="0024392D" w:rsidRDefault="0024392D" w:rsidP="002439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Drugi dio testiranja sastoji se od izrade pisane državnoodvjetničke odluke prema anonimiziranom predlošku građansko – upravnog državnoodvjetničkog predmeta, a </w:t>
      </w:r>
      <w:r w:rsidR="00F76460">
        <w:rPr>
          <w:rFonts w:ascii="Arial" w:eastAsia="Times New Roman" w:hAnsi="Arial" w:cs="Arial"/>
          <w:sz w:val="24"/>
          <w:szCs w:val="24"/>
          <w:lang w:eastAsia="hr-HR"/>
        </w:rPr>
        <w:t xml:space="preserve">ista se boduje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dodjeljivanjem određenog broja bodova od 0 do 10. Ovoj provjeri mogu pristupiti samo oni kandidati koji su </w:t>
      </w:r>
      <w:r w:rsidR="000F3FF6">
        <w:rPr>
          <w:rFonts w:ascii="Arial" w:eastAsia="Times New Roman" w:hAnsi="Arial" w:cs="Arial"/>
          <w:sz w:val="24"/>
          <w:szCs w:val="24"/>
          <w:lang w:eastAsia="hr-HR"/>
        </w:rPr>
        <w:t xml:space="preserve">u prvom dijelu testiranja </w:t>
      </w:r>
      <w:r>
        <w:rPr>
          <w:rFonts w:ascii="Arial" w:eastAsia="Times New Roman" w:hAnsi="Arial" w:cs="Arial"/>
          <w:sz w:val="24"/>
          <w:szCs w:val="24"/>
          <w:lang w:eastAsia="hr-HR"/>
        </w:rPr>
        <w:t>ostvarili zadovoljavajuće rezultate.</w:t>
      </w:r>
    </w:p>
    <w:p w14:paraId="29A34D1F" w14:textId="77777777" w:rsidR="0024392D" w:rsidRDefault="0024392D" w:rsidP="002439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8D26C8F" w14:textId="77777777" w:rsidR="00F76460" w:rsidRDefault="0024392D" w:rsidP="0024392D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Kandidati su dužni pridržavati se </w:t>
      </w:r>
      <w:r w:rsidR="007F5046">
        <w:rPr>
          <w:rFonts w:ascii="Arial" w:eastAsia="Times New Roman" w:hAnsi="Arial" w:cs="Arial"/>
          <w:sz w:val="24"/>
          <w:szCs w:val="24"/>
          <w:lang w:eastAsia="hr-HR"/>
        </w:rPr>
        <w:t>utvrđenog vremena i rasporeda testiranja.</w:t>
      </w:r>
      <w:r w:rsidR="007F5046" w:rsidRPr="007F5046">
        <w:t xml:space="preserve"> </w:t>
      </w:r>
    </w:p>
    <w:p w14:paraId="3B9BA309" w14:textId="77777777" w:rsidR="00F76460" w:rsidRDefault="00F76460" w:rsidP="0024392D">
      <w:pPr>
        <w:spacing w:after="0" w:line="240" w:lineRule="auto"/>
        <w:ind w:firstLine="708"/>
        <w:jc w:val="both"/>
      </w:pPr>
    </w:p>
    <w:p w14:paraId="5CCA5820" w14:textId="639A9D2E" w:rsidR="0024392D" w:rsidRDefault="007F5046" w:rsidP="002439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7F5046">
        <w:rPr>
          <w:rFonts w:ascii="Arial" w:eastAsia="Times New Roman" w:hAnsi="Arial" w:cs="Arial"/>
          <w:sz w:val="24"/>
          <w:szCs w:val="24"/>
          <w:lang w:eastAsia="hr-HR"/>
        </w:rPr>
        <w:t>Za vrijeme testiranja kandidatima nije dozvoljeno koristiti mobitel ili druga komunikacijska sredstva, napuštati prostoriju u kojoj se provjera</w:t>
      </w:r>
      <w:r w:rsidR="00496E26">
        <w:rPr>
          <w:rFonts w:ascii="Arial" w:eastAsia="Times New Roman" w:hAnsi="Arial" w:cs="Arial"/>
          <w:sz w:val="24"/>
          <w:szCs w:val="24"/>
          <w:lang w:eastAsia="hr-HR"/>
        </w:rPr>
        <w:t>va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 znanj</w:t>
      </w:r>
      <w:r w:rsidR="00496E26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>, razgovarati s ostalim kandidatima ili na drugi način remetiti mir i red. Zbog povrede navedenih pravila kandidat će biti ud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aljen s testiranja, a postignut </w:t>
      </w:r>
      <w:r w:rsidRPr="007F5046">
        <w:rPr>
          <w:rFonts w:ascii="Arial" w:eastAsia="Times New Roman" w:hAnsi="Arial" w:cs="Arial"/>
          <w:sz w:val="24"/>
          <w:szCs w:val="24"/>
          <w:lang w:eastAsia="hr-HR"/>
        </w:rPr>
        <w:t xml:space="preserve"> rezultat Komisija za provedbu javnog natječaja neće priznati niti ocijeniti.</w:t>
      </w:r>
    </w:p>
    <w:p w14:paraId="59A3A4E1" w14:textId="77777777" w:rsidR="00F76460" w:rsidRDefault="00F76460" w:rsidP="002439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5F94319" w14:textId="77777777" w:rsidR="00F76460" w:rsidRPr="0024392D" w:rsidRDefault="00F76460" w:rsidP="0024392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testiranju ako je ostvario najmanje 5 bodova iz svakog dijela testiranja.</w:t>
      </w:r>
    </w:p>
    <w:p w14:paraId="768FFD7B" w14:textId="77777777" w:rsidR="007617E9" w:rsidRDefault="00C052D5" w:rsidP="007617E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razgovor s Komisijom </w:t>
      </w:r>
      <w:r>
        <w:rPr>
          <w:rFonts w:ascii="Arial" w:eastAsia="Times New Roman" w:hAnsi="Arial" w:cs="Arial"/>
          <w:sz w:val="24"/>
          <w:szCs w:val="24"/>
          <w:lang w:eastAsia="hr-HR"/>
        </w:rPr>
        <w:t>(intervju) bit će pozvani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hr-HR"/>
        </w:rPr>
        <w:t>kandidati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koji su ostvarili ukupno najviše bodova u prvoj i drugoj fazi testiranja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 to prvih 10 kandidata.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Svi kandidati koji dijele 10. mjesto nakon provedenog testiranja u prvoj i drugoj fazi pozvat će se na intervju.</w:t>
      </w:r>
    </w:p>
    <w:p w14:paraId="0CFC4B00" w14:textId="77777777" w:rsidR="003A0496" w:rsidRDefault="003A0496" w:rsidP="007617E9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C052D5">
        <w:rPr>
          <w:rFonts w:ascii="Arial" w:eastAsia="Times New Roman" w:hAnsi="Arial" w:cs="Arial"/>
          <w:sz w:val="24"/>
          <w:szCs w:val="24"/>
          <w:lang w:eastAsia="hr-HR"/>
        </w:rPr>
        <w:t>Komisija u razgovoru s kandidatima utvrđuje interese, profesionalne ciljeve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i motivaciju kandidata za rad </w:t>
      </w:r>
      <w:r w:rsidR="00886741">
        <w:rPr>
          <w:rFonts w:ascii="Arial" w:eastAsia="Times New Roman" w:hAnsi="Arial" w:cs="Arial"/>
          <w:sz w:val="24"/>
          <w:szCs w:val="24"/>
          <w:lang w:eastAsia="hr-HR"/>
        </w:rPr>
        <w:t xml:space="preserve">u državnoj službi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te rezultate ostvarene u njihovom dosadašnjem radu</w:t>
      </w:r>
      <w:r w:rsidR="00714AAC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14:paraId="45D60775" w14:textId="4D9A0F78" w:rsidR="00714AAC" w:rsidRDefault="00DC3BE5" w:rsidP="00714A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lastRenderedPageBreak/>
        <w:t xml:space="preserve">O rasporedu održavanja razgovora kandidati će biti na odgovarajući način obaviješteni, nakon provedenog testiranja, a razgovor (intervjuu) moguće </w:t>
      </w:r>
      <w:r w:rsidR="00496E26">
        <w:rPr>
          <w:rFonts w:ascii="Arial" w:eastAsia="Times New Roman" w:hAnsi="Arial" w:cs="Arial"/>
          <w:sz w:val="24"/>
          <w:szCs w:val="24"/>
          <w:lang w:eastAsia="hr-HR"/>
        </w:rPr>
        <w:t xml:space="preserve">je </w:t>
      </w:r>
      <w:r>
        <w:rPr>
          <w:rFonts w:ascii="Arial" w:eastAsia="Times New Roman" w:hAnsi="Arial" w:cs="Arial"/>
          <w:sz w:val="24"/>
          <w:szCs w:val="24"/>
          <w:lang w:eastAsia="hr-HR"/>
        </w:rPr>
        <w:t>održati isti dan kada se provodi pisana provjera znanja.</w:t>
      </w:r>
      <w:r w:rsidR="00714AAC">
        <w:rPr>
          <w:rFonts w:ascii="Arial" w:eastAsia="Times New Roman" w:hAnsi="Arial" w:cs="Arial"/>
          <w:sz w:val="24"/>
          <w:szCs w:val="24"/>
          <w:lang w:eastAsia="hr-HR"/>
        </w:rPr>
        <w:t xml:space="preserve"> Razgovor s kandidatima posebno se boduje dodjeljivanjem određenog broja bodova od 0 do 10, a </w:t>
      </w:r>
      <w:r w:rsidR="00714AAC" w:rsidRPr="001643C3">
        <w:rPr>
          <w:rFonts w:ascii="Arial" w:eastAsia="Times New Roman" w:hAnsi="Arial" w:cs="Arial"/>
          <w:sz w:val="24"/>
          <w:szCs w:val="24"/>
          <w:lang w:eastAsia="hr-HR"/>
        </w:rPr>
        <w:t>smatra se da je kandidat zadovoljio na intervjuu ako je dobio najmanje 5 bodova.</w:t>
      </w:r>
    </w:p>
    <w:p w14:paraId="3EE8DFC8" w14:textId="77777777" w:rsidR="003A0496" w:rsidRDefault="003A0496" w:rsidP="00714AAC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Nakon 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>provedenog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testiranja i razgo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>vora (intervjua), Komisija će utvrditi rang-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listu 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 xml:space="preserve">kandidata 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prema ukupnom broju ostvarenih bodova na testiranju i</w:t>
      </w:r>
      <w:r w:rsidR="00DC3BE5">
        <w:rPr>
          <w:rFonts w:ascii="Arial" w:eastAsia="Times New Roman" w:hAnsi="Arial" w:cs="Arial"/>
          <w:sz w:val="24"/>
          <w:szCs w:val="24"/>
          <w:lang w:eastAsia="hr-HR"/>
        </w:rPr>
        <w:t xml:space="preserve"> razgovoru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DC3BE5">
        <w:rPr>
          <w:rFonts w:ascii="Arial" w:eastAsia="Times New Roman" w:hAnsi="Arial" w:cs="Arial"/>
          <w:sz w:val="24"/>
          <w:szCs w:val="24"/>
          <w:lang w:eastAsia="hr-HR"/>
        </w:rPr>
        <w:t>(</w:t>
      </w:r>
      <w:r w:rsidRPr="001643C3">
        <w:rPr>
          <w:rFonts w:ascii="Arial" w:eastAsia="Times New Roman" w:hAnsi="Arial" w:cs="Arial"/>
          <w:sz w:val="24"/>
          <w:szCs w:val="24"/>
          <w:lang w:eastAsia="hr-HR"/>
        </w:rPr>
        <w:t>intervjuu</w:t>
      </w:r>
      <w:r w:rsidR="00DC3BE5"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14:paraId="06DDD20D" w14:textId="77777777" w:rsidR="00DC3BE5" w:rsidRPr="001643C3" w:rsidRDefault="00DC3BE5" w:rsidP="003A0496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Komisija će čelnici tijela dostaviti izviješće o provedenom postupku koje potpisu</w:t>
      </w:r>
      <w:r w:rsidR="005A0DF2">
        <w:rPr>
          <w:rFonts w:ascii="Arial" w:eastAsia="Times New Roman" w:hAnsi="Arial" w:cs="Arial"/>
          <w:sz w:val="24"/>
          <w:szCs w:val="24"/>
          <w:lang w:eastAsia="hr-HR"/>
        </w:rPr>
        <w:t>ju svi članovi Komisije. Uz izv</w:t>
      </w:r>
      <w:r>
        <w:rPr>
          <w:rFonts w:ascii="Arial" w:eastAsia="Times New Roman" w:hAnsi="Arial" w:cs="Arial"/>
          <w:sz w:val="24"/>
          <w:szCs w:val="24"/>
          <w:lang w:eastAsia="hr-HR"/>
        </w:rPr>
        <w:t>ješće se prilaže i rang-lista kandidata prema ukupnom broju bodova ostvarenih na testiranju i razgovoru (intervjuu).</w:t>
      </w:r>
    </w:p>
    <w:p w14:paraId="06D000C3" w14:textId="259DD04B" w:rsidR="003A0496" w:rsidRPr="001643C3" w:rsidRDefault="005A0DF2" w:rsidP="003A049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najbolje kandidat</w:t>
      </w:r>
      <w:r w:rsidR="00002B5C">
        <w:rPr>
          <w:rFonts w:ascii="Arial" w:eastAsia="Times New Roman" w:hAnsi="Arial" w:cs="Arial"/>
          <w:sz w:val="24"/>
          <w:szCs w:val="24"/>
          <w:lang w:eastAsia="hr-HR"/>
        </w:rPr>
        <w:t>e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Općinsko 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građansko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 odvjetništvo u Zagrebu, </w:t>
      </w:r>
      <w:r w:rsidR="00F258A5">
        <w:rPr>
          <w:rFonts w:ascii="Arial" w:eastAsia="Times New Roman" w:hAnsi="Arial" w:cs="Arial"/>
          <w:sz w:val="24"/>
          <w:szCs w:val="24"/>
          <w:lang w:eastAsia="hr-HR"/>
        </w:rPr>
        <w:t>u skladu s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 xml:space="preserve"> odredb</w:t>
      </w:r>
      <w:r w:rsidR="00F258A5">
        <w:rPr>
          <w:rFonts w:ascii="Arial" w:eastAsia="Times New Roman" w:hAnsi="Arial" w:cs="Arial"/>
          <w:sz w:val="24"/>
          <w:szCs w:val="24"/>
          <w:lang w:eastAsia="hr-HR"/>
        </w:rPr>
        <w:t>om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 xml:space="preserve"> članka 122. stav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k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3. Zakona o državnom odvjetništvu (</w:t>
      </w:r>
      <w:r w:rsidR="00A139BF">
        <w:rPr>
          <w:rFonts w:ascii="Arial" w:eastAsia="Times New Roman" w:hAnsi="Arial" w:cs="Arial"/>
          <w:sz w:val="24"/>
          <w:szCs w:val="24"/>
          <w:lang w:eastAsia="hr-HR"/>
        </w:rPr>
        <w:t>„Narodne novine“, broj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 67/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18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CD11A7">
        <w:rPr>
          <w:rFonts w:ascii="Arial" w:eastAsia="Times New Roman" w:hAnsi="Arial" w:cs="Arial"/>
          <w:sz w:val="24"/>
          <w:szCs w:val="24"/>
          <w:lang w:eastAsia="hr-HR"/>
        </w:rPr>
        <w:t xml:space="preserve"> i 21/2022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14:paraId="74B9E99E" w14:textId="7BF43F80" w:rsidR="000B6189" w:rsidRDefault="00CD11A7" w:rsidP="005A0DF2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Na službenoj </w:t>
      </w:r>
      <w:r w:rsidR="00C46930">
        <w:rPr>
          <w:rFonts w:ascii="Arial" w:eastAsia="Times New Roman" w:hAnsi="Arial" w:cs="Arial"/>
          <w:sz w:val="24"/>
          <w:szCs w:val="24"/>
          <w:lang w:eastAsia="hr-HR"/>
        </w:rPr>
        <w:t xml:space="preserve">mrežnoj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stranici Državnog odvjetništva Republike Hrvatske te na oglasnoj ploči Općinskog </w:t>
      </w:r>
      <w:r w:rsidR="00EF78B0">
        <w:rPr>
          <w:rFonts w:ascii="Arial" w:eastAsia="Times New Roman" w:hAnsi="Arial" w:cs="Arial"/>
          <w:sz w:val="24"/>
          <w:szCs w:val="24"/>
          <w:lang w:eastAsia="hr-HR"/>
        </w:rPr>
        <w:t>građansk</w:t>
      </w:r>
      <w:r w:rsidR="003A0496">
        <w:rPr>
          <w:rFonts w:ascii="Arial" w:eastAsia="Times New Roman" w:hAnsi="Arial" w:cs="Arial"/>
          <w:sz w:val="24"/>
          <w:szCs w:val="24"/>
          <w:lang w:eastAsia="hr-HR"/>
        </w:rPr>
        <w:t xml:space="preserve">og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 xml:space="preserve">državnog odvjetništva u Zagrebu objavit će se mjesto i vrijeme održavanja testiranja </w:t>
      </w:r>
      <w:r w:rsidR="00643F59">
        <w:rPr>
          <w:rFonts w:ascii="Arial" w:eastAsia="Times New Roman" w:hAnsi="Arial" w:cs="Arial"/>
          <w:sz w:val="24"/>
          <w:szCs w:val="24"/>
          <w:lang w:eastAsia="hr-HR"/>
        </w:rPr>
        <w:t xml:space="preserve">najkasnije </w:t>
      </w:r>
      <w:r w:rsidR="003A0496" w:rsidRPr="001643C3">
        <w:rPr>
          <w:rFonts w:ascii="Arial" w:eastAsia="Times New Roman" w:hAnsi="Arial" w:cs="Arial"/>
          <w:sz w:val="24"/>
          <w:szCs w:val="24"/>
          <w:lang w:eastAsia="hr-HR"/>
        </w:rPr>
        <w:t>pet dana prije održavanja testiranja.</w:t>
      </w:r>
    </w:p>
    <w:p w14:paraId="1B4435C2" w14:textId="77777777" w:rsidR="000B6189" w:rsidRP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4. </w:t>
      </w: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>Pravni izvori za prip</w:t>
      </w:r>
      <w:r w:rsidR="0057386C">
        <w:rPr>
          <w:rFonts w:ascii="Arial" w:eastAsia="Times New Roman" w:hAnsi="Arial" w:cs="Arial"/>
          <w:b/>
          <w:sz w:val="24"/>
          <w:szCs w:val="24"/>
          <w:lang w:eastAsia="hr-HR"/>
        </w:rPr>
        <w:t>remanje kandidata za testiranje</w:t>
      </w:r>
      <w:r w:rsidRPr="000B6189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</w:t>
      </w:r>
    </w:p>
    <w:p w14:paraId="22CF018F" w14:textId="77777777" w:rsid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A7B999F" w14:textId="77777777" w:rsidR="000B6189" w:rsidRPr="000B6189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sz w:val="24"/>
          <w:szCs w:val="24"/>
          <w:lang w:eastAsia="hr-HR"/>
        </w:rPr>
        <w:t>Za poznavanje organizacije rada u državnom odvjetništvu:</w:t>
      </w:r>
    </w:p>
    <w:p w14:paraId="72C15E52" w14:textId="77777777" w:rsidR="000B6189" w:rsidRPr="00F255A8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7F4C6FD7" w14:textId="3D059E85" w:rsidR="000B6189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Zakon o državnom odvjetništvu (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„Narodne novine“, broj: 67/2018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21/2022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) </w:t>
      </w:r>
    </w:p>
    <w:p w14:paraId="326B7548" w14:textId="1B9F3A99" w:rsidR="000B6189" w:rsidRP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Poslovnik državnog odvjetništva („Narodne novine“, broj: 128/2019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14:paraId="5F7F0D77" w14:textId="77777777" w:rsid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283484EB" w14:textId="77777777" w:rsidR="000B6189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Za izradu državnoodvjetničke odluke:</w:t>
      </w:r>
    </w:p>
    <w:p w14:paraId="01DBFA6D" w14:textId="77777777" w:rsidR="000B6189" w:rsidRPr="00E90281" w:rsidRDefault="000B6189" w:rsidP="000B6189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6F22CCE9" w14:textId="4ACC640A" w:rsidR="008B7887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1.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Zakon o parničnom postupku („Narodne novine“, broj: 53/1991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91/1992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58/1993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</w:p>
    <w:p w14:paraId="251BF205" w14:textId="1A8331E0" w:rsidR="008B7887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112/1999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88/2001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>, 117/2003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>, 88/2005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2/2007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, 84/2008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, 96/2008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, 123/2008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</w:p>
    <w:p w14:paraId="38B1CF6C" w14:textId="379E5AB2" w:rsidR="009D7E9F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57/2011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, 148/2011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, 25/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2013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, 89/2014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, 70/2019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, 80/2022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9D7E9F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114/2022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9D7E9F">
        <w:rPr>
          <w:rFonts w:ascii="Arial" w:eastAsia="Times New Roman" w:hAnsi="Arial" w:cs="Arial"/>
          <w:sz w:val="24"/>
          <w:szCs w:val="24"/>
          <w:lang w:eastAsia="hr-HR"/>
        </w:rPr>
        <w:t xml:space="preserve"> i  </w:t>
      </w:r>
    </w:p>
    <w:p w14:paraId="3535F344" w14:textId="71C2530A" w:rsidR="001E074B" w:rsidRDefault="009D7E9F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155/2023.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14:paraId="45C69CF2" w14:textId="16719180" w:rsidR="008B7887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2.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Ovršni zakon („Narodne novine“,  broj: 112/2012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25/2013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93/2014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55/2016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</w:p>
    <w:p w14:paraId="6F7FC9E6" w14:textId="5A087109" w:rsidR="000B6189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 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73/2017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, 131/2020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1E074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114/2022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1E074B">
        <w:rPr>
          <w:rFonts w:ascii="Arial" w:eastAsia="Times New Roman" w:hAnsi="Arial" w:cs="Arial"/>
          <w:sz w:val="24"/>
          <w:szCs w:val="24"/>
          <w:lang w:eastAsia="hr-HR"/>
        </w:rPr>
        <w:t xml:space="preserve"> i 6/2024.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14:paraId="14718288" w14:textId="362D59C1" w:rsidR="008B7887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3.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Zakon o obveznim odnosima („Narodne novine“, broj: 35/2005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, 41/2008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</w:p>
    <w:p w14:paraId="5D2112BF" w14:textId="77777777" w:rsidR="001E074B" w:rsidRDefault="008B7887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125/2011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, 78/20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15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, 29/2018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, 126/2021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, 114/2022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1E074B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0B6189" w:rsidRPr="000B6189">
        <w:rPr>
          <w:rFonts w:ascii="Arial" w:eastAsia="Times New Roman" w:hAnsi="Arial" w:cs="Arial"/>
          <w:sz w:val="24"/>
          <w:szCs w:val="24"/>
          <w:lang w:eastAsia="hr-HR"/>
        </w:rPr>
        <w:t>156/2022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1E074B">
        <w:rPr>
          <w:rFonts w:ascii="Arial" w:eastAsia="Times New Roman" w:hAnsi="Arial" w:cs="Arial"/>
          <w:sz w:val="24"/>
          <w:szCs w:val="24"/>
          <w:lang w:eastAsia="hr-HR"/>
        </w:rPr>
        <w:t xml:space="preserve">, 145/2023. i </w:t>
      </w:r>
    </w:p>
    <w:p w14:paraId="61A94630" w14:textId="0EDB64A8" w:rsidR="000B6189" w:rsidRDefault="001E074B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155/2023.</w:t>
      </w:r>
      <w:r w:rsidR="000B618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14:paraId="35F694C7" w14:textId="7074B653" w:rsidR="008B7887" w:rsidRDefault="000B6189" w:rsidP="000B618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4.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Zakon o vlasništvu i drugim stvarnim pravima („Narodne novine“, broj: 91/1996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</w:p>
    <w:p w14:paraId="76A90C66" w14:textId="6435178B" w:rsidR="005A0DF2" w:rsidRPr="000B6189" w:rsidRDefault="000B6189" w:rsidP="00A36AEB">
      <w:pPr>
        <w:spacing w:after="0" w:line="240" w:lineRule="auto"/>
        <w:ind w:left="27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0B6189">
        <w:rPr>
          <w:rFonts w:ascii="Arial" w:eastAsia="Times New Roman" w:hAnsi="Arial" w:cs="Arial"/>
          <w:sz w:val="24"/>
          <w:szCs w:val="24"/>
          <w:lang w:eastAsia="hr-HR"/>
        </w:rPr>
        <w:t>68/1998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137/1999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22/2000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73/2000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114/2001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79/2006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141/2006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 xml:space="preserve">        </w:t>
      </w:r>
      <w:r w:rsidR="008B7887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146/2008., 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38/2009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153/2009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, 90/20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10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, 143/2012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, 152/2014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>, 81/2015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="0057386C">
        <w:rPr>
          <w:rFonts w:ascii="Arial" w:eastAsia="Times New Roman" w:hAnsi="Arial" w:cs="Arial"/>
          <w:sz w:val="24"/>
          <w:szCs w:val="24"/>
          <w:lang w:eastAsia="hr-HR"/>
        </w:rPr>
        <w:t xml:space="preserve"> i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 xml:space="preserve"> 94/2017</w:t>
      </w:r>
      <w:r w:rsidR="00FD3563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0B6189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14:paraId="4E4DA315" w14:textId="77777777" w:rsidR="005A0DF2" w:rsidRDefault="005A0DF2" w:rsidP="005A0D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511AC3CA" w14:textId="5E3F6F03" w:rsidR="005731A1" w:rsidRPr="001E074B" w:rsidRDefault="003A0496" w:rsidP="001E074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1643C3">
        <w:rPr>
          <w:rFonts w:ascii="Arial" w:eastAsia="Times New Roman" w:hAnsi="Arial" w:cs="Arial"/>
          <w:sz w:val="24"/>
          <w:szCs w:val="24"/>
          <w:lang w:eastAsia="hr-HR"/>
        </w:rPr>
        <w:t>KOMISIJA ZA PROVEDBU NATJEČAJA</w:t>
      </w:r>
    </w:p>
    <w:sectPr w:rsidR="005731A1" w:rsidRPr="001E074B" w:rsidSect="006F1F07">
      <w:headerReference w:type="default" r:id="rId11"/>
      <w:pgSz w:w="11906" w:h="16838"/>
      <w:pgMar w:top="127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D7DD" w14:textId="77777777" w:rsidR="00824FA3" w:rsidRDefault="00824FA3">
      <w:pPr>
        <w:spacing w:after="0" w:line="240" w:lineRule="auto"/>
      </w:pPr>
      <w:r>
        <w:separator/>
      </w:r>
    </w:p>
  </w:endnote>
  <w:endnote w:type="continuationSeparator" w:id="0">
    <w:p w14:paraId="119B7D1D" w14:textId="77777777" w:rsidR="00824FA3" w:rsidRDefault="0082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B46C" w14:textId="77777777" w:rsidR="00824FA3" w:rsidRDefault="00824FA3">
      <w:pPr>
        <w:spacing w:after="0" w:line="240" w:lineRule="auto"/>
      </w:pPr>
      <w:r>
        <w:separator/>
      </w:r>
    </w:p>
  </w:footnote>
  <w:footnote w:type="continuationSeparator" w:id="0">
    <w:p w14:paraId="6E59C31C" w14:textId="77777777" w:rsidR="00824FA3" w:rsidRDefault="00824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1D5B" w14:textId="77777777" w:rsidR="00222BC3" w:rsidRDefault="003175F7">
    <w:pPr>
      <w:pStyle w:val="Zaglavlje"/>
      <w:jc w:val="right"/>
    </w:pPr>
    <w:r>
      <w:fldChar w:fldCharType="begin"/>
    </w:r>
    <w:r>
      <w:instrText>PAGE   \* MERGEFORMAT</w:instrText>
    </w:r>
    <w:r>
      <w:fldChar w:fldCharType="separate"/>
    </w:r>
    <w:r w:rsidR="000F3FF6">
      <w:rPr>
        <w:noProof/>
      </w:rPr>
      <w:t>4</w:t>
    </w:r>
    <w:r>
      <w:fldChar w:fldCharType="end"/>
    </w:r>
  </w:p>
  <w:p w14:paraId="2E542598" w14:textId="77777777" w:rsidR="00222BC3" w:rsidRDefault="0000000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E7D5E"/>
    <w:multiLevelType w:val="hybridMultilevel"/>
    <w:tmpl w:val="27B49D0C"/>
    <w:lvl w:ilvl="0" w:tplc="586C970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076C7"/>
    <w:multiLevelType w:val="hybridMultilevel"/>
    <w:tmpl w:val="6C7A2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6FBF"/>
    <w:multiLevelType w:val="hybridMultilevel"/>
    <w:tmpl w:val="1B96A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F607A"/>
    <w:multiLevelType w:val="hybridMultilevel"/>
    <w:tmpl w:val="291CA228"/>
    <w:lvl w:ilvl="0" w:tplc="7222E37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82779"/>
    <w:multiLevelType w:val="hybridMultilevel"/>
    <w:tmpl w:val="A462F588"/>
    <w:lvl w:ilvl="0" w:tplc="D570C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C0B72"/>
    <w:multiLevelType w:val="hybridMultilevel"/>
    <w:tmpl w:val="8996B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161FF"/>
    <w:multiLevelType w:val="hybridMultilevel"/>
    <w:tmpl w:val="8020EA08"/>
    <w:lvl w:ilvl="0" w:tplc="CD6AF25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3F3704"/>
    <w:multiLevelType w:val="hybridMultilevel"/>
    <w:tmpl w:val="602CD6EE"/>
    <w:lvl w:ilvl="0" w:tplc="0428C1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40944"/>
    <w:multiLevelType w:val="hybridMultilevel"/>
    <w:tmpl w:val="1C30E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0278AC"/>
    <w:multiLevelType w:val="hybridMultilevel"/>
    <w:tmpl w:val="615EB9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67B90"/>
    <w:multiLevelType w:val="hybridMultilevel"/>
    <w:tmpl w:val="330253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01D42"/>
    <w:multiLevelType w:val="hybridMultilevel"/>
    <w:tmpl w:val="F2149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6416E9"/>
    <w:multiLevelType w:val="hybridMultilevel"/>
    <w:tmpl w:val="583E9A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D0676"/>
    <w:multiLevelType w:val="hybridMultilevel"/>
    <w:tmpl w:val="F8988734"/>
    <w:lvl w:ilvl="0" w:tplc="7A964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26D31"/>
    <w:multiLevelType w:val="hybridMultilevel"/>
    <w:tmpl w:val="30C664A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617509">
    <w:abstractNumId w:val="6"/>
  </w:num>
  <w:num w:numId="2" w16cid:durableId="831070642">
    <w:abstractNumId w:val="4"/>
  </w:num>
  <w:num w:numId="3" w16cid:durableId="248543459">
    <w:abstractNumId w:val="11"/>
  </w:num>
  <w:num w:numId="4" w16cid:durableId="996148987">
    <w:abstractNumId w:val="9"/>
  </w:num>
  <w:num w:numId="5" w16cid:durableId="2087914950">
    <w:abstractNumId w:val="13"/>
  </w:num>
  <w:num w:numId="6" w16cid:durableId="303629874">
    <w:abstractNumId w:val="1"/>
  </w:num>
  <w:num w:numId="7" w16cid:durableId="400063006">
    <w:abstractNumId w:val="2"/>
  </w:num>
  <w:num w:numId="8" w16cid:durableId="2035300412">
    <w:abstractNumId w:val="3"/>
  </w:num>
  <w:num w:numId="9" w16cid:durableId="167715300">
    <w:abstractNumId w:val="0"/>
  </w:num>
  <w:num w:numId="10" w16cid:durableId="1560702306">
    <w:abstractNumId w:val="8"/>
  </w:num>
  <w:num w:numId="11" w16cid:durableId="96369922">
    <w:abstractNumId w:val="7"/>
  </w:num>
  <w:num w:numId="12" w16cid:durableId="1803040853">
    <w:abstractNumId w:val="5"/>
  </w:num>
  <w:num w:numId="13" w16cid:durableId="1904681335">
    <w:abstractNumId w:val="10"/>
  </w:num>
  <w:num w:numId="14" w16cid:durableId="1646160002">
    <w:abstractNumId w:val="12"/>
  </w:num>
  <w:num w:numId="15" w16cid:durableId="4259296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96"/>
    <w:rsid w:val="00000647"/>
    <w:rsid w:val="00002B5C"/>
    <w:rsid w:val="000B6189"/>
    <w:rsid w:val="000E3FBD"/>
    <w:rsid w:val="000F3FF6"/>
    <w:rsid w:val="001E074B"/>
    <w:rsid w:val="0021110B"/>
    <w:rsid w:val="002340AC"/>
    <w:rsid w:val="0024392D"/>
    <w:rsid w:val="00264264"/>
    <w:rsid w:val="00297830"/>
    <w:rsid w:val="002D5235"/>
    <w:rsid w:val="002F0F07"/>
    <w:rsid w:val="003175F7"/>
    <w:rsid w:val="00320953"/>
    <w:rsid w:val="00393255"/>
    <w:rsid w:val="003A0496"/>
    <w:rsid w:val="003D49D4"/>
    <w:rsid w:val="00466C73"/>
    <w:rsid w:val="00496E26"/>
    <w:rsid w:val="004A10A6"/>
    <w:rsid w:val="004A237C"/>
    <w:rsid w:val="004E46C6"/>
    <w:rsid w:val="005135EA"/>
    <w:rsid w:val="005234C7"/>
    <w:rsid w:val="00541AF8"/>
    <w:rsid w:val="005731A1"/>
    <w:rsid w:val="0057386C"/>
    <w:rsid w:val="005A0B4F"/>
    <w:rsid w:val="005A0DF2"/>
    <w:rsid w:val="00606A1B"/>
    <w:rsid w:val="00643F59"/>
    <w:rsid w:val="00696307"/>
    <w:rsid w:val="006D50E5"/>
    <w:rsid w:val="006E056C"/>
    <w:rsid w:val="00714AAC"/>
    <w:rsid w:val="007617E9"/>
    <w:rsid w:val="007740CE"/>
    <w:rsid w:val="007B0B9C"/>
    <w:rsid w:val="007F5046"/>
    <w:rsid w:val="00824FA3"/>
    <w:rsid w:val="00886741"/>
    <w:rsid w:val="008B7887"/>
    <w:rsid w:val="009606CC"/>
    <w:rsid w:val="00962BC6"/>
    <w:rsid w:val="009D7E9F"/>
    <w:rsid w:val="00A072D3"/>
    <w:rsid w:val="00A139BF"/>
    <w:rsid w:val="00A17BB0"/>
    <w:rsid w:val="00A36AEB"/>
    <w:rsid w:val="00A40C39"/>
    <w:rsid w:val="00A5310B"/>
    <w:rsid w:val="00A535CA"/>
    <w:rsid w:val="00A739BF"/>
    <w:rsid w:val="00A83A4F"/>
    <w:rsid w:val="00A93366"/>
    <w:rsid w:val="00AE77FF"/>
    <w:rsid w:val="00B15D6E"/>
    <w:rsid w:val="00B63054"/>
    <w:rsid w:val="00B9772F"/>
    <w:rsid w:val="00BB1FA2"/>
    <w:rsid w:val="00BF00B4"/>
    <w:rsid w:val="00C052D5"/>
    <w:rsid w:val="00C11C48"/>
    <w:rsid w:val="00C46930"/>
    <w:rsid w:val="00C64D96"/>
    <w:rsid w:val="00C93324"/>
    <w:rsid w:val="00CA6DF7"/>
    <w:rsid w:val="00CA7899"/>
    <w:rsid w:val="00CD11A7"/>
    <w:rsid w:val="00CD4569"/>
    <w:rsid w:val="00CE50A0"/>
    <w:rsid w:val="00D55162"/>
    <w:rsid w:val="00DC1D98"/>
    <w:rsid w:val="00DC374A"/>
    <w:rsid w:val="00DC3BE5"/>
    <w:rsid w:val="00DD1F7D"/>
    <w:rsid w:val="00EA431B"/>
    <w:rsid w:val="00EC2C38"/>
    <w:rsid w:val="00ED1C96"/>
    <w:rsid w:val="00EF025D"/>
    <w:rsid w:val="00EF78B0"/>
    <w:rsid w:val="00F255A8"/>
    <w:rsid w:val="00F258A5"/>
    <w:rsid w:val="00F35AFF"/>
    <w:rsid w:val="00F50ACC"/>
    <w:rsid w:val="00F53677"/>
    <w:rsid w:val="00F54DA6"/>
    <w:rsid w:val="00F61CB8"/>
    <w:rsid w:val="00F76460"/>
    <w:rsid w:val="00F77430"/>
    <w:rsid w:val="00F92CB0"/>
    <w:rsid w:val="00FB78FA"/>
    <w:rsid w:val="00FD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E6B3"/>
  <w15:docId w15:val="{0B4DC093-85E2-4151-9F66-D14B5A32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A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A0496"/>
  </w:style>
  <w:style w:type="paragraph" w:styleId="Odlomakpopisa">
    <w:name w:val="List Paragraph"/>
    <w:basedOn w:val="Normal"/>
    <w:uiPriority w:val="34"/>
    <w:qFormat/>
    <w:rsid w:val="003A049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0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0496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D1F7D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dt.gov.h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zz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rh.hr/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Jasna Catinelli</dc:creator>
  <cp:lastModifiedBy>Ivana Lošenc</cp:lastModifiedBy>
  <cp:revision>9</cp:revision>
  <cp:lastPrinted>2024-06-28T08:40:00Z</cp:lastPrinted>
  <dcterms:created xsi:type="dcterms:W3CDTF">2024-10-15T09:49:00Z</dcterms:created>
  <dcterms:modified xsi:type="dcterms:W3CDTF">2024-10-18T11:32:00Z</dcterms:modified>
</cp:coreProperties>
</file>