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E358" w14:textId="77777777"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r>
        <w:rPr>
          <w:sz w:val="24"/>
          <w:szCs w:val="15"/>
        </w:rPr>
        <w:t xml:space="preserve">           </w:t>
      </w:r>
      <w:r w:rsidR="00157390">
        <w:rPr>
          <w:noProof/>
          <w:sz w:val="24"/>
          <w:szCs w:val="15"/>
        </w:rPr>
        <w:drawing>
          <wp:inline distT="0" distB="0" distL="0" distR="0" wp14:anchorId="16E23976" wp14:editId="7FC31444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39F60" w14:textId="77777777" w:rsidR="00C35161" w:rsidRPr="00FC13E7" w:rsidRDefault="00C35161" w:rsidP="00C35161">
      <w:pPr>
        <w:ind w:firstLine="720"/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bCs/>
          <w:sz w:val="24"/>
          <w:szCs w:val="15"/>
        </w:rPr>
        <w:t>REPUBLIKA HRVATSKA</w:t>
      </w:r>
    </w:p>
    <w:p w14:paraId="23D6222F" w14:textId="131B51F1" w:rsidR="00C35161" w:rsidRPr="00FC13E7" w:rsidRDefault="00A72809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>ŽUPANIJSKO</w:t>
      </w:r>
      <w:r w:rsidR="00C35161" w:rsidRPr="00FC13E7">
        <w:rPr>
          <w:rFonts w:ascii="Arial" w:hAnsi="Arial" w:cs="Arial"/>
          <w:bCs/>
          <w:sz w:val="24"/>
          <w:szCs w:val="15"/>
        </w:rPr>
        <w:t xml:space="preserve"> DRŽAVNO ODVJETNIŠTVO</w:t>
      </w:r>
    </w:p>
    <w:p w14:paraId="68EA25BC" w14:textId="77777777" w:rsidR="00C35161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sz w:val="24"/>
        </w:rPr>
        <w:t xml:space="preserve">   </w:t>
      </w:r>
      <w:r w:rsidRPr="00FC13E7">
        <w:rPr>
          <w:rFonts w:ascii="Arial" w:hAnsi="Arial" w:cs="Arial"/>
          <w:bCs/>
          <w:sz w:val="24"/>
          <w:szCs w:val="15"/>
        </w:rPr>
        <w:t xml:space="preserve">                    U SPLITU</w:t>
      </w:r>
    </w:p>
    <w:p w14:paraId="79B69421" w14:textId="77777777" w:rsidR="00943BB4" w:rsidRPr="00FC13E7" w:rsidRDefault="00943BB4" w:rsidP="00C35161">
      <w:pPr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</w:t>
      </w:r>
      <w:r w:rsidR="00866CA6">
        <w:rPr>
          <w:rFonts w:ascii="Arial" w:hAnsi="Arial" w:cs="Arial"/>
          <w:bCs/>
          <w:sz w:val="24"/>
          <w:szCs w:val="15"/>
        </w:rPr>
        <w:t xml:space="preserve">          Split, Gundulićeva 29a</w:t>
      </w:r>
    </w:p>
    <w:p w14:paraId="6C5DB956" w14:textId="77777777" w:rsidR="00C35161" w:rsidRPr="00FC13E7" w:rsidRDefault="00C35161" w:rsidP="00C35161">
      <w:pPr>
        <w:jc w:val="both"/>
        <w:rPr>
          <w:rFonts w:ascii="Arial" w:hAnsi="Arial" w:cs="Arial"/>
          <w:bCs/>
          <w:sz w:val="24"/>
          <w:szCs w:val="15"/>
        </w:rPr>
      </w:pPr>
    </w:p>
    <w:p w14:paraId="4BB9D34B" w14:textId="77777777" w:rsidR="00E04DF3" w:rsidRDefault="00E04DF3" w:rsidP="00C35161">
      <w:pPr>
        <w:jc w:val="both"/>
        <w:rPr>
          <w:rFonts w:ascii="Arial" w:hAnsi="Arial" w:cs="Arial"/>
          <w:sz w:val="24"/>
          <w:szCs w:val="24"/>
        </w:rPr>
      </w:pPr>
    </w:p>
    <w:p w14:paraId="32EBBE03" w14:textId="2B3F619B" w:rsidR="00E04DF3" w:rsidRPr="00E04DF3" w:rsidRDefault="00E04DF3" w:rsidP="00E04DF3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04DF3">
        <w:rPr>
          <w:rFonts w:ascii="Arial" w:hAnsi="Arial" w:cs="Arial"/>
        </w:rPr>
        <w:t xml:space="preserve">Temeljem odredbe članka 4. Uredbe o raspisivanju i provedbi javnog natječaja i internog oglasa u državnoj službi (Narodne novine broj 78/17 i 89/19, u daljnjem tekstu: Uredbe) te sukladno javnom natječaju </w:t>
      </w:r>
      <w:r w:rsidR="00A72809">
        <w:rPr>
          <w:rFonts w:ascii="Arial" w:hAnsi="Arial" w:cs="Arial"/>
        </w:rPr>
        <w:t>Županijskog</w:t>
      </w:r>
      <w:r w:rsidRPr="00E04DF3">
        <w:rPr>
          <w:rFonts w:ascii="Arial" w:hAnsi="Arial" w:cs="Arial"/>
        </w:rPr>
        <w:t xml:space="preserve"> državnog odvjetništva u </w:t>
      </w:r>
      <w:r w:rsidR="00FB63A6">
        <w:rPr>
          <w:rFonts w:ascii="Arial" w:hAnsi="Arial" w:cs="Arial"/>
        </w:rPr>
        <w:t>Splitu</w:t>
      </w:r>
      <w:r w:rsidRPr="00E04DF3">
        <w:rPr>
          <w:rFonts w:ascii="Arial" w:hAnsi="Arial" w:cs="Arial"/>
        </w:rPr>
        <w:t xml:space="preserve">, </w:t>
      </w:r>
      <w:r w:rsidR="00A72809">
        <w:rPr>
          <w:rFonts w:ascii="Arial" w:hAnsi="Arial" w:cs="Arial"/>
        </w:rPr>
        <w:t xml:space="preserve">objavljenog u Narodnim novinama broj 120/2024 od 18. listopada 2024. </w:t>
      </w:r>
      <w:r w:rsidRPr="00E04DF3">
        <w:rPr>
          <w:rFonts w:ascii="Arial" w:hAnsi="Arial" w:cs="Arial"/>
        </w:rPr>
        <w:t xml:space="preserve">za prijam u državnu službu na neodređeno vrijeme </w:t>
      </w:r>
      <w:proofErr w:type="spellStart"/>
      <w:r w:rsidR="000D0D81">
        <w:rPr>
          <w:rFonts w:ascii="Arial" w:hAnsi="Arial" w:cs="Arial"/>
        </w:rPr>
        <w:t>državnoodvjetničkog</w:t>
      </w:r>
      <w:proofErr w:type="spellEnd"/>
      <w:r w:rsidR="000D0D81">
        <w:rPr>
          <w:rFonts w:ascii="Arial" w:hAnsi="Arial" w:cs="Arial"/>
        </w:rPr>
        <w:t xml:space="preserve"> savjetnika – 1 izvršitelj/</w:t>
      </w:r>
      <w:proofErr w:type="spellStart"/>
      <w:r w:rsidR="000D0D81">
        <w:rPr>
          <w:rFonts w:ascii="Arial" w:hAnsi="Arial" w:cs="Arial"/>
        </w:rPr>
        <w:t>ica</w:t>
      </w:r>
      <w:proofErr w:type="spellEnd"/>
      <w:r w:rsidRPr="00E04DF3">
        <w:rPr>
          <w:rFonts w:ascii="Arial" w:hAnsi="Arial" w:cs="Arial"/>
        </w:rPr>
        <w:t xml:space="preserve">, objavljuje se </w:t>
      </w:r>
    </w:p>
    <w:p w14:paraId="18E543CC" w14:textId="77777777" w:rsidR="00E04DF3" w:rsidRPr="00E04DF3" w:rsidRDefault="00E04DF3" w:rsidP="00E04DF3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14:paraId="2E66A042" w14:textId="77777777" w:rsidR="00E04DF3" w:rsidRPr="00E04DF3" w:rsidRDefault="00E04DF3" w:rsidP="00E04DF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24"/>
          <w:szCs w:val="24"/>
        </w:rPr>
      </w:pPr>
      <w:r w:rsidRPr="00E04DF3">
        <w:rPr>
          <w:rFonts w:ascii="Arial" w:hAnsi="Arial" w:cs="Arial"/>
          <w:bCs/>
          <w:iCs/>
          <w:sz w:val="24"/>
          <w:szCs w:val="24"/>
        </w:rPr>
        <w:t>O B A V I J E S T</w:t>
      </w:r>
    </w:p>
    <w:p w14:paraId="321ED1D4" w14:textId="77777777" w:rsidR="00E04DF3" w:rsidRPr="00E04DF3" w:rsidRDefault="00E04DF3" w:rsidP="00E04DF3">
      <w:pPr>
        <w:widowControl w:val="0"/>
        <w:ind w:right="425"/>
        <w:jc w:val="both"/>
        <w:rPr>
          <w:rFonts w:ascii="Arial" w:hAnsi="Arial" w:cs="Arial"/>
          <w:sz w:val="24"/>
          <w:szCs w:val="24"/>
        </w:rPr>
      </w:pPr>
    </w:p>
    <w:p w14:paraId="6364814A" w14:textId="77777777" w:rsidR="000D0D81" w:rsidRDefault="00E04DF3" w:rsidP="000D0D81">
      <w:pPr>
        <w:widowControl w:val="0"/>
        <w:tabs>
          <w:tab w:val="left" w:pos="808"/>
        </w:tabs>
        <w:spacing w:after="246" w:line="284" w:lineRule="exact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ab/>
        <w:t xml:space="preserve">1.OPIS POSLOVA RADNOG MJESTA </w:t>
      </w:r>
    </w:p>
    <w:p w14:paraId="21C0D478" w14:textId="77777777" w:rsidR="000D0D81" w:rsidRDefault="00A87ED7" w:rsidP="00A87ED7">
      <w:pPr>
        <w:pStyle w:val="Bodytext20"/>
        <w:shd w:val="clear" w:color="auto" w:fill="auto"/>
        <w:spacing w:after="100" w:afterAutospacing="1"/>
        <w:ind w:firstLine="7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Državnoodvjetnički</w:t>
      </w:r>
      <w:proofErr w:type="spellEnd"/>
      <w:r>
        <w:rPr>
          <w:sz w:val="24"/>
          <w:szCs w:val="24"/>
        </w:rPr>
        <w:t xml:space="preserve"> s</w:t>
      </w:r>
      <w:r w:rsidR="000D0D81" w:rsidRPr="00C53EE7">
        <w:rPr>
          <w:sz w:val="24"/>
          <w:szCs w:val="24"/>
        </w:rPr>
        <w:t>avjetnik pomaže državnom odvjetniku ili njegovom zamjeniku u radu, izrađuje nacrte odluka, i drugih podnesaka, te obavlja samostalno ili pod nadzorom i po uputama državnog odvjetnika ili njegova zamjenika druge stručne poslove predviđene zakonom i propisima donesenim na osnovi zakona</w:t>
      </w:r>
      <w:r w:rsidR="000D0D81">
        <w:rPr>
          <w:sz w:val="24"/>
          <w:szCs w:val="24"/>
        </w:rPr>
        <w:t xml:space="preserve"> i godišnjim rasporedom poslova.</w:t>
      </w:r>
    </w:p>
    <w:p w14:paraId="0CDFE24A" w14:textId="77777777" w:rsidR="00E04DF3" w:rsidRPr="00E04DF3" w:rsidRDefault="00E04DF3" w:rsidP="00E04DF3">
      <w:pPr>
        <w:widowControl w:val="0"/>
        <w:tabs>
          <w:tab w:val="left" w:pos="808"/>
        </w:tabs>
        <w:spacing w:after="157" w:line="220" w:lineRule="exact"/>
        <w:jc w:val="both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ab/>
        <w:t>2.PODACI O PLAĆI RADNOG MJESTA:</w:t>
      </w:r>
    </w:p>
    <w:p w14:paraId="03F8FA8B" w14:textId="5D856CA5" w:rsidR="00E04DF3" w:rsidRDefault="00E04DF3" w:rsidP="00E04DF3">
      <w:pPr>
        <w:tabs>
          <w:tab w:val="left" w:pos="9072"/>
        </w:tabs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E04DF3">
        <w:rPr>
          <w:rFonts w:ascii="Arial" w:hAnsi="Arial" w:cs="Arial"/>
          <w:sz w:val="24"/>
          <w:szCs w:val="24"/>
        </w:rPr>
        <w:t xml:space="preserve">Plaću službenika čini umnožak osnovice za izračun plaće i koeficijenata složenosti poslova radnog mjesta, uvećan za 0,5 posto za svaku navršenu godinu radnog staža. Koeficijent složenosti poslova radnog mjesta </w:t>
      </w:r>
      <w:proofErr w:type="spellStart"/>
      <w:r w:rsidR="000D0D81">
        <w:rPr>
          <w:rFonts w:ascii="Arial" w:hAnsi="Arial" w:cs="Arial"/>
          <w:sz w:val="24"/>
          <w:szCs w:val="24"/>
        </w:rPr>
        <w:t>državnoodvjetničkog</w:t>
      </w:r>
      <w:proofErr w:type="spellEnd"/>
      <w:r w:rsidR="000D0D81">
        <w:rPr>
          <w:rFonts w:ascii="Arial" w:hAnsi="Arial" w:cs="Arial"/>
          <w:sz w:val="24"/>
          <w:szCs w:val="24"/>
        </w:rPr>
        <w:t xml:space="preserve"> savjetnika iznosi 2,30</w:t>
      </w:r>
      <w:r w:rsidR="00FC34A2">
        <w:rPr>
          <w:rFonts w:ascii="Arial" w:hAnsi="Arial" w:cs="Arial"/>
          <w:sz w:val="24"/>
          <w:szCs w:val="24"/>
        </w:rPr>
        <w:t>.</w:t>
      </w:r>
      <w:r w:rsidR="000D0D81">
        <w:rPr>
          <w:rFonts w:ascii="Arial" w:hAnsi="Arial" w:cs="Arial"/>
          <w:sz w:val="24"/>
          <w:szCs w:val="24"/>
        </w:rPr>
        <w:t xml:space="preserve"> </w:t>
      </w:r>
      <w:r w:rsidRPr="00E04DF3">
        <w:rPr>
          <w:rFonts w:ascii="Arial" w:hAnsi="Arial" w:cs="Arial"/>
          <w:sz w:val="24"/>
          <w:szCs w:val="24"/>
        </w:rPr>
        <w:t>Koeficijent</w:t>
      </w:r>
      <w:r w:rsidR="000D0D81">
        <w:rPr>
          <w:rFonts w:ascii="Arial" w:hAnsi="Arial" w:cs="Arial"/>
          <w:sz w:val="24"/>
          <w:szCs w:val="24"/>
        </w:rPr>
        <w:t>i</w:t>
      </w:r>
      <w:r w:rsidRPr="00E04DF3">
        <w:rPr>
          <w:rFonts w:ascii="Arial" w:hAnsi="Arial" w:cs="Arial"/>
          <w:sz w:val="24"/>
          <w:szCs w:val="24"/>
        </w:rPr>
        <w:t xml:space="preserve"> </w:t>
      </w:r>
      <w:r w:rsidR="000D0D81">
        <w:rPr>
          <w:rFonts w:ascii="Arial" w:hAnsi="Arial" w:cs="Arial"/>
          <w:sz w:val="24"/>
          <w:szCs w:val="24"/>
        </w:rPr>
        <w:t>su</w:t>
      </w:r>
      <w:r w:rsidRPr="00E04DF3">
        <w:rPr>
          <w:rFonts w:ascii="Arial" w:hAnsi="Arial" w:cs="Arial"/>
          <w:sz w:val="24"/>
          <w:szCs w:val="24"/>
        </w:rPr>
        <w:t xml:space="preserve"> utvrđen</w:t>
      </w:r>
      <w:r w:rsidR="000D0D81">
        <w:rPr>
          <w:rFonts w:ascii="Arial" w:hAnsi="Arial" w:cs="Arial"/>
          <w:sz w:val="24"/>
          <w:szCs w:val="24"/>
        </w:rPr>
        <w:t>i</w:t>
      </w:r>
      <w:r w:rsidRPr="00E04DF3">
        <w:rPr>
          <w:rFonts w:ascii="Arial" w:hAnsi="Arial" w:cs="Arial"/>
          <w:sz w:val="24"/>
          <w:szCs w:val="24"/>
        </w:rPr>
        <w:t xml:space="preserve"> u </w:t>
      </w:r>
      <w:r w:rsidR="00A87ED7">
        <w:rPr>
          <w:rFonts w:ascii="Arial" w:hAnsi="Arial" w:cs="Arial"/>
          <w:sz w:val="24"/>
          <w:szCs w:val="24"/>
        </w:rPr>
        <w:t>t</w:t>
      </w:r>
      <w:r w:rsidRPr="00E04DF3">
        <w:rPr>
          <w:rFonts w:ascii="Arial" w:hAnsi="Arial" w:cs="Arial"/>
          <w:sz w:val="24"/>
          <w:szCs w:val="24"/>
        </w:rPr>
        <w:t>ablici broj 2</w:t>
      </w:r>
      <w:r w:rsidR="000D0D81">
        <w:rPr>
          <w:rFonts w:ascii="Arial" w:hAnsi="Arial" w:cs="Arial"/>
          <w:sz w:val="24"/>
          <w:szCs w:val="24"/>
        </w:rPr>
        <w:t>.</w:t>
      </w:r>
      <w:r w:rsidR="00A87ED7">
        <w:rPr>
          <w:rFonts w:ascii="Arial" w:hAnsi="Arial" w:cs="Arial"/>
          <w:sz w:val="24"/>
          <w:szCs w:val="24"/>
        </w:rPr>
        <w:t>,</w:t>
      </w:r>
      <w:r w:rsidRPr="00E04DF3">
        <w:rPr>
          <w:rFonts w:ascii="Arial" w:hAnsi="Arial" w:cs="Arial"/>
          <w:sz w:val="24"/>
          <w:szCs w:val="24"/>
        </w:rPr>
        <w:t xml:space="preserve"> točka 9. Uredbe o nazivima radnih mjesta i koeficijentima za obračun plaće u državnoj službi </w:t>
      </w:r>
      <w:r w:rsidRPr="00E04DF3">
        <w:rPr>
          <w:rFonts w:ascii="Arial" w:hAnsi="Arial" w:cs="Arial"/>
          <w:sz w:val="24"/>
          <w:szCs w:val="24"/>
          <w:lang w:eastAsia="en-US"/>
        </w:rPr>
        <w:t xml:space="preserve">(Narodne novine, broj 22/2024). </w:t>
      </w:r>
    </w:p>
    <w:p w14:paraId="01B048D1" w14:textId="77777777" w:rsidR="000D0D81" w:rsidRPr="00E04DF3" w:rsidRDefault="000D0D81" w:rsidP="00E04DF3">
      <w:pPr>
        <w:tabs>
          <w:tab w:val="left" w:pos="9072"/>
        </w:tabs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62E634BE" w14:textId="77777777" w:rsidR="00E04DF3" w:rsidRPr="00E04DF3" w:rsidRDefault="00E04DF3" w:rsidP="00E04D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</w:p>
    <w:p w14:paraId="34824D6B" w14:textId="77777777" w:rsidR="00E04DF3" w:rsidRDefault="00E04DF3" w:rsidP="00E04DF3">
      <w:pPr>
        <w:overflowPunct w:val="0"/>
        <w:autoSpaceDE w:val="0"/>
        <w:autoSpaceDN w:val="0"/>
        <w:adjustRightInd w:val="0"/>
        <w:ind w:left="705"/>
        <w:jc w:val="both"/>
        <w:rPr>
          <w:rFonts w:ascii="Arial" w:hAnsi="Arial" w:cs="Arial"/>
          <w:bCs/>
          <w:iCs/>
          <w:sz w:val="24"/>
          <w:szCs w:val="24"/>
        </w:rPr>
      </w:pPr>
      <w:r w:rsidRPr="00E04DF3">
        <w:rPr>
          <w:rFonts w:ascii="Arial" w:hAnsi="Arial" w:cs="Arial"/>
          <w:bCs/>
          <w:iCs/>
          <w:sz w:val="24"/>
          <w:szCs w:val="24"/>
        </w:rPr>
        <w:t xml:space="preserve">3. SADRŽAJ I NAČIN TESTIRANJA </w:t>
      </w:r>
      <w:r w:rsidR="000D0D81">
        <w:rPr>
          <w:rFonts w:ascii="Arial" w:hAnsi="Arial" w:cs="Arial"/>
          <w:bCs/>
          <w:iCs/>
          <w:sz w:val="24"/>
          <w:szCs w:val="24"/>
        </w:rPr>
        <w:t xml:space="preserve">ZA RADNO MJESTO DRŽAVNOODVJETNIČKOG SAVJETNIKA </w:t>
      </w:r>
    </w:p>
    <w:p w14:paraId="05E0DE09" w14:textId="77777777" w:rsidR="000D0D81" w:rsidRDefault="000D0D81" w:rsidP="00E04DF3">
      <w:pPr>
        <w:overflowPunct w:val="0"/>
        <w:autoSpaceDE w:val="0"/>
        <w:autoSpaceDN w:val="0"/>
        <w:adjustRightInd w:val="0"/>
        <w:ind w:left="705"/>
        <w:jc w:val="both"/>
        <w:rPr>
          <w:rFonts w:ascii="Arial" w:hAnsi="Arial" w:cs="Arial"/>
          <w:bCs/>
          <w:iCs/>
          <w:sz w:val="24"/>
          <w:szCs w:val="24"/>
        </w:rPr>
      </w:pPr>
    </w:p>
    <w:p w14:paraId="1EB2C2C8" w14:textId="77777777" w:rsidR="000D0D81" w:rsidRPr="000D0D81" w:rsidRDefault="000D0D81" w:rsidP="000D0D81">
      <w:pPr>
        <w:widowControl w:val="0"/>
        <w:spacing w:line="277" w:lineRule="exact"/>
        <w:ind w:firstLine="76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Testiranje se sastoji od:</w:t>
      </w:r>
    </w:p>
    <w:p w14:paraId="4AE73F62" w14:textId="77777777" w:rsidR="000D0D81" w:rsidRPr="000D0D81" w:rsidRDefault="000D0D81" w:rsidP="000D0D81">
      <w:pPr>
        <w:widowControl w:val="0"/>
        <w:spacing w:line="277" w:lineRule="exact"/>
        <w:ind w:firstLine="760"/>
        <w:jc w:val="both"/>
        <w:rPr>
          <w:rFonts w:ascii="Arial" w:eastAsia="Arial" w:hAnsi="Arial" w:cs="Arial"/>
          <w:sz w:val="24"/>
          <w:szCs w:val="24"/>
        </w:rPr>
      </w:pPr>
    </w:p>
    <w:p w14:paraId="24776C71" w14:textId="77777777" w:rsidR="000D0D81" w:rsidRPr="000D0D81" w:rsidRDefault="000D0D81" w:rsidP="000D0D81">
      <w:pPr>
        <w:widowControl w:val="0"/>
        <w:numPr>
          <w:ilvl w:val="0"/>
          <w:numId w:val="10"/>
        </w:numPr>
        <w:tabs>
          <w:tab w:val="left" w:pos="902"/>
        </w:tabs>
        <w:spacing w:line="277" w:lineRule="exact"/>
        <w:ind w:firstLine="76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provjere poznavanja organizacije rada u državnom odvjetništvu iz Zakona o državnom odvjetništvu i Poslovnika državnog odvjetništva - pisani dio, bez mogućnosti korištenja literature (prvi dio testiranja)</w:t>
      </w:r>
      <w:r w:rsidR="00985D7F">
        <w:rPr>
          <w:rFonts w:ascii="Arial" w:eastAsia="Arial" w:hAnsi="Arial" w:cs="Arial"/>
          <w:sz w:val="24"/>
          <w:szCs w:val="24"/>
        </w:rPr>
        <w:t>,</w:t>
      </w:r>
      <w:r w:rsidRPr="000D0D81">
        <w:rPr>
          <w:rFonts w:ascii="Arial" w:eastAsia="Arial" w:hAnsi="Arial" w:cs="Arial"/>
          <w:sz w:val="24"/>
          <w:szCs w:val="24"/>
        </w:rPr>
        <w:t xml:space="preserve"> </w:t>
      </w:r>
    </w:p>
    <w:p w14:paraId="1487FCBA" w14:textId="77777777" w:rsidR="000D0D81" w:rsidRPr="000D0D81" w:rsidRDefault="000D0D81" w:rsidP="000D0D81">
      <w:pPr>
        <w:widowControl w:val="0"/>
        <w:tabs>
          <w:tab w:val="left" w:pos="902"/>
        </w:tabs>
        <w:spacing w:line="277" w:lineRule="exact"/>
        <w:ind w:left="760"/>
        <w:jc w:val="both"/>
        <w:rPr>
          <w:rFonts w:ascii="Arial" w:eastAsia="Arial" w:hAnsi="Arial" w:cs="Arial"/>
          <w:sz w:val="24"/>
          <w:szCs w:val="24"/>
        </w:rPr>
      </w:pPr>
    </w:p>
    <w:p w14:paraId="3FF71E99" w14:textId="77777777" w:rsidR="000D0D81" w:rsidRPr="000D0D81" w:rsidRDefault="000D0D81" w:rsidP="000D0D81">
      <w:pPr>
        <w:widowControl w:val="0"/>
        <w:numPr>
          <w:ilvl w:val="0"/>
          <w:numId w:val="10"/>
        </w:numPr>
        <w:tabs>
          <w:tab w:val="left" w:pos="905"/>
        </w:tabs>
        <w:spacing w:line="277" w:lineRule="exact"/>
        <w:ind w:firstLine="76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 xml:space="preserve">izrade pisane </w:t>
      </w:r>
      <w:proofErr w:type="spellStart"/>
      <w:r w:rsidRPr="000D0D81">
        <w:rPr>
          <w:rFonts w:ascii="Arial" w:eastAsia="Arial" w:hAnsi="Arial" w:cs="Arial"/>
          <w:sz w:val="24"/>
          <w:szCs w:val="24"/>
        </w:rPr>
        <w:t>državnoodvjetničke</w:t>
      </w:r>
      <w:proofErr w:type="spellEnd"/>
      <w:r w:rsidRPr="000D0D81">
        <w:rPr>
          <w:rFonts w:ascii="Arial" w:eastAsia="Arial" w:hAnsi="Arial" w:cs="Arial"/>
          <w:sz w:val="24"/>
          <w:szCs w:val="24"/>
        </w:rPr>
        <w:t xml:space="preserve"> odluke uz mogućnosti korištenja zakonskih tekstova koje kandidati mogu donijeti na testiranje (drugi dio testiranja).</w:t>
      </w:r>
    </w:p>
    <w:p w14:paraId="065DA1D0" w14:textId="77777777" w:rsidR="000D0D81" w:rsidRPr="000D0D81" w:rsidRDefault="000D0D81" w:rsidP="000D0D81">
      <w:pPr>
        <w:widowControl w:val="0"/>
        <w:tabs>
          <w:tab w:val="left" w:pos="905"/>
        </w:tabs>
        <w:spacing w:line="277" w:lineRule="exact"/>
        <w:ind w:left="760"/>
        <w:jc w:val="both"/>
        <w:rPr>
          <w:rFonts w:ascii="Arial" w:eastAsia="Arial" w:hAnsi="Arial" w:cs="Arial"/>
          <w:sz w:val="24"/>
          <w:szCs w:val="24"/>
        </w:rPr>
      </w:pPr>
    </w:p>
    <w:p w14:paraId="51154DF3" w14:textId="77777777" w:rsidR="000D0D81" w:rsidRPr="000D0D81" w:rsidRDefault="000D0D81" w:rsidP="000D0D81">
      <w:pPr>
        <w:widowControl w:val="0"/>
        <w:spacing w:after="237" w:line="274" w:lineRule="exact"/>
        <w:ind w:firstLine="40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Testiranju mogu pristupiti kandidati prijavljeni na javni natječaj koji ispunjavaju formalne uvjete iz natječaja, a čije su prijave pravodobne i potpune.</w:t>
      </w:r>
    </w:p>
    <w:p w14:paraId="395C559E" w14:textId="77777777" w:rsidR="000D0D81" w:rsidRPr="000D0D81" w:rsidRDefault="000D0D81" w:rsidP="000D0D81">
      <w:pPr>
        <w:widowControl w:val="0"/>
        <w:spacing w:after="240" w:line="277" w:lineRule="exact"/>
        <w:ind w:firstLine="40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lastRenderedPageBreak/>
        <w:t>Po dolasku na testiranje od kandidata će biti zatraženo predočenje odgovarajuće isprave radi utvrđivanja identiteta. Kandidati koji ne mogu dokazati identitet ne mogu pristupiti testiranju.</w:t>
      </w:r>
    </w:p>
    <w:p w14:paraId="264D6F48" w14:textId="77777777" w:rsidR="000D0D81" w:rsidRPr="000D0D81" w:rsidRDefault="000D0D81" w:rsidP="000D0D81">
      <w:pPr>
        <w:widowControl w:val="0"/>
        <w:spacing w:after="243" w:line="277" w:lineRule="exact"/>
        <w:ind w:firstLine="40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Nakon utvrđivanja identiteta kandidati će pristupiti pisanom testiranju za provjeru znanja iz područja organizacije rada u državnom odvjetništvu prema Zakonu o državnom odvjetništvu i Poslovniku državnog odvjetništva.</w:t>
      </w:r>
    </w:p>
    <w:p w14:paraId="03B2F1AE" w14:textId="77777777" w:rsidR="000D0D81" w:rsidRPr="000D0D81" w:rsidRDefault="000D0D81" w:rsidP="000D0D81">
      <w:pPr>
        <w:widowControl w:val="0"/>
        <w:spacing w:after="237" w:line="274" w:lineRule="exact"/>
        <w:ind w:firstLine="40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Za navedenu pisanu provjeru znanja iz područja organizacije rada u državnom odvjetništvu ispunjava se test s 10 pitanja te se dodjeljuje 1 bod za svaki točan odgovor, što znači da kandidat na ovom dijelu testiranja može ostvariti ukupno 10 bodova.</w:t>
      </w:r>
    </w:p>
    <w:p w14:paraId="02EE4F7F" w14:textId="77777777" w:rsidR="000D0D81" w:rsidRPr="000D0D81" w:rsidRDefault="000D0D81" w:rsidP="000D0D81">
      <w:pPr>
        <w:widowControl w:val="0"/>
        <w:spacing w:after="286" w:line="277" w:lineRule="exact"/>
        <w:ind w:firstLine="40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 xml:space="preserve">Zatim će kandidati pristupiti testiranju - izradi pisane </w:t>
      </w:r>
      <w:proofErr w:type="spellStart"/>
      <w:r w:rsidRPr="000D0D81">
        <w:rPr>
          <w:rFonts w:ascii="Arial" w:eastAsia="Arial" w:hAnsi="Arial" w:cs="Arial"/>
          <w:sz w:val="24"/>
          <w:szCs w:val="24"/>
        </w:rPr>
        <w:t>državnoodvjetničke</w:t>
      </w:r>
      <w:proofErr w:type="spellEnd"/>
      <w:r w:rsidRPr="000D0D81">
        <w:rPr>
          <w:rFonts w:ascii="Arial" w:eastAsia="Arial" w:hAnsi="Arial" w:cs="Arial"/>
          <w:sz w:val="24"/>
          <w:szCs w:val="24"/>
        </w:rPr>
        <w:t xml:space="preserve"> odluke prema predlošku kaznenog </w:t>
      </w:r>
      <w:proofErr w:type="spellStart"/>
      <w:r w:rsidRPr="000D0D81">
        <w:rPr>
          <w:rFonts w:ascii="Arial" w:eastAsia="Arial" w:hAnsi="Arial" w:cs="Arial"/>
          <w:sz w:val="24"/>
          <w:szCs w:val="24"/>
        </w:rPr>
        <w:t>državnoodvjetničkog</w:t>
      </w:r>
      <w:proofErr w:type="spellEnd"/>
      <w:r w:rsidRPr="000D0D81">
        <w:rPr>
          <w:rFonts w:ascii="Arial" w:eastAsia="Arial" w:hAnsi="Arial" w:cs="Arial"/>
          <w:sz w:val="24"/>
          <w:szCs w:val="24"/>
        </w:rPr>
        <w:t xml:space="preserve"> predmeta. Ovoj provjeri mogu pristupiti samo kandidati koji su prethodno zadovoljili na pisanoj provjeri znanja, a dodjeljuje se od 0 do 10 bodova. Tijekom ovog dijela testiranja kandidati m</w:t>
      </w:r>
      <w:r w:rsidR="00A87ED7">
        <w:rPr>
          <w:rFonts w:ascii="Arial" w:eastAsia="Arial" w:hAnsi="Arial" w:cs="Arial"/>
          <w:sz w:val="24"/>
          <w:szCs w:val="24"/>
        </w:rPr>
        <w:t>ogu koristiti zakonske tekstove koje mogu donijeti na testiranje.</w:t>
      </w:r>
    </w:p>
    <w:p w14:paraId="0B6C5FDB" w14:textId="77777777" w:rsidR="000D0D81" w:rsidRPr="000D0D81" w:rsidRDefault="000D0D81" w:rsidP="000D0D81">
      <w:pPr>
        <w:widowControl w:val="0"/>
        <w:spacing w:after="237" w:line="270" w:lineRule="exact"/>
        <w:ind w:firstLine="40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Za vrijeme pisane provjere znanja kandidati ne smiju napuštati prostoriju u kojoj se obavlja testiranje i moraju obavezno isključiti mobitele. Kandidati koji bi se ponašali neprimjereno ili prekršili jedno od naprijed navedenih pravila bit će udaljeni s testiranja i njihov rad komisija neće bodovati.</w:t>
      </w:r>
    </w:p>
    <w:p w14:paraId="57A6082F" w14:textId="77777777" w:rsidR="000D0D81" w:rsidRPr="000D0D81" w:rsidRDefault="000D0D81" w:rsidP="000D0D81">
      <w:pPr>
        <w:widowControl w:val="0"/>
        <w:spacing w:after="240" w:line="274" w:lineRule="exact"/>
        <w:ind w:firstLine="40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Smatra se da je kandidati zadovoljio na testiranju ako je za svaki pojedini dio provedene provjere dobio najmanje 5 bodova.</w:t>
      </w:r>
    </w:p>
    <w:p w14:paraId="1794E9AE" w14:textId="77777777" w:rsidR="000D0D81" w:rsidRPr="000D0D81" w:rsidRDefault="000D0D81" w:rsidP="000D0D8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D0D81">
        <w:rPr>
          <w:rFonts w:ascii="Arial" w:hAnsi="Arial" w:cs="Arial"/>
          <w:sz w:val="24"/>
          <w:szCs w:val="24"/>
        </w:rPr>
        <w:t xml:space="preserve">      Na razgovor (intervju) pozvat će se kandidati koji su ostvarili ukupno najviše bodova u prvoj i drugoj fazi testiranja, i to prvih 10 kandidata. Svi kandidati koji dijele 10. mjesto nakon provedenog testiranja u prvoj i drugoj fazi pozvat će se na intervju.</w:t>
      </w:r>
    </w:p>
    <w:p w14:paraId="46D57102" w14:textId="77777777" w:rsidR="000D0D81" w:rsidRPr="000D0D81" w:rsidRDefault="000D0D81" w:rsidP="000D0D8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D0D81">
        <w:rPr>
          <w:rFonts w:ascii="Arial" w:hAnsi="Arial" w:cs="Arial"/>
          <w:sz w:val="24"/>
          <w:szCs w:val="24"/>
        </w:rPr>
        <w:t xml:space="preserve">      Komisija u razgovoru s kandidatima utvrđuje interese, profesionalne ciljeve i motivaciju kandidata za rad u državnoj službi te rezultate ostvarene u njihovu dosadašnjem radu.</w:t>
      </w:r>
    </w:p>
    <w:p w14:paraId="055D276E" w14:textId="77777777" w:rsidR="000D0D81" w:rsidRPr="000D0D81" w:rsidRDefault="000D0D81" w:rsidP="000D0D81">
      <w:pPr>
        <w:widowControl w:val="0"/>
        <w:spacing w:after="243" w:line="274" w:lineRule="exact"/>
        <w:ind w:firstLine="40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O rasporedu održavanja razgovora kandidati će biti na odgovarajući način obaviješteni, nakon provedenog testiranja. Razgovor s kandidatima posebno se boduje dodjeljivanjem određenog broja bodova od 0 do 10, a smatra se daje kandidat zadovoljio ako je dobio najmanje 5 bodova.</w:t>
      </w:r>
    </w:p>
    <w:p w14:paraId="61BE684C" w14:textId="77777777" w:rsidR="000D0D81" w:rsidRPr="000D0D81" w:rsidRDefault="000D0D81" w:rsidP="000D0D81">
      <w:pPr>
        <w:widowControl w:val="0"/>
        <w:spacing w:after="234" w:line="270" w:lineRule="exact"/>
        <w:ind w:firstLine="40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Nakon provedenog testiranja i razgovora (intervjua) komisija utvrđuje rang-listu kandidata prema ukupnom broju ostvarenih bodova na testiranju i razgovoru (intervjuu).</w:t>
      </w:r>
    </w:p>
    <w:p w14:paraId="60B4146F" w14:textId="6CCF96D3" w:rsidR="000D0D81" w:rsidRPr="000D0D81" w:rsidRDefault="000D0D81" w:rsidP="001129BC">
      <w:pPr>
        <w:widowControl w:val="0"/>
        <w:spacing w:line="277" w:lineRule="exact"/>
        <w:ind w:firstLine="40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 xml:space="preserve">Komisija </w:t>
      </w:r>
      <w:r w:rsidR="00600ED0">
        <w:rPr>
          <w:rFonts w:ascii="Arial" w:eastAsia="Arial" w:hAnsi="Arial" w:cs="Arial"/>
          <w:sz w:val="24"/>
          <w:szCs w:val="24"/>
        </w:rPr>
        <w:t xml:space="preserve">županijskoj </w:t>
      </w:r>
      <w:r w:rsidRPr="000D0D81">
        <w:rPr>
          <w:rFonts w:ascii="Arial" w:eastAsia="Arial" w:hAnsi="Arial" w:cs="Arial"/>
          <w:sz w:val="24"/>
          <w:szCs w:val="24"/>
        </w:rPr>
        <w:t>državno</w:t>
      </w:r>
      <w:r w:rsidR="00600ED0">
        <w:rPr>
          <w:rFonts w:ascii="Arial" w:eastAsia="Arial" w:hAnsi="Arial" w:cs="Arial"/>
          <w:sz w:val="24"/>
          <w:szCs w:val="24"/>
        </w:rPr>
        <w:t>j</w:t>
      </w:r>
      <w:r w:rsidRPr="000D0D81">
        <w:rPr>
          <w:rFonts w:ascii="Arial" w:eastAsia="Arial" w:hAnsi="Arial" w:cs="Arial"/>
          <w:sz w:val="24"/>
          <w:szCs w:val="24"/>
        </w:rPr>
        <w:t xml:space="preserve"> odvjetn</w:t>
      </w:r>
      <w:r w:rsidR="00600ED0">
        <w:rPr>
          <w:rFonts w:ascii="Arial" w:eastAsia="Arial" w:hAnsi="Arial" w:cs="Arial"/>
          <w:sz w:val="24"/>
          <w:szCs w:val="24"/>
        </w:rPr>
        <w:t>ici</w:t>
      </w:r>
      <w:r w:rsidRPr="000D0D81">
        <w:rPr>
          <w:rFonts w:ascii="Arial" w:eastAsia="Arial" w:hAnsi="Arial" w:cs="Arial"/>
          <w:sz w:val="24"/>
          <w:szCs w:val="24"/>
        </w:rPr>
        <w:t xml:space="preserve"> dostavlja izvješće o provedenom postupku koje potpisuju svi članovi komisije. Uz izvješće se prilaže rang-lista kandidata prema ukupnom broju bodova ostvarenih na testiranju i razgovoru (intervju).</w:t>
      </w:r>
    </w:p>
    <w:p w14:paraId="7780C495" w14:textId="77777777" w:rsidR="000D0D81" w:rsidRPr="000D0D81" w:rsidRDefault="000D0D81" w:rsidP="000D0D81">
      <w:pPr>
        <w:widowControl w:val="0"/>
        <w:spacing w:line="277" w:lineRule="exact"/>
        <w:ind w:firstLine="400"/>
        <w:jc w:val="both"/>
        <w:rPr>
          <w:rFonts w:ascii="Arial" w:eastAsia="Arial" w:hAnsi="Arial" w:cs="Arial"/>
          <w:sz w:val="24"/>
          <w:szCs w:val="24"/>
        </w:rPr>
      </w:pPr>
    </w:p>
    <w:p w14:paraId="2202754D" w14:textId="77777777" w:rsidR="000D0D81" w:rsidRPr="000D0D81" w:rsidRDefault="000D0D81" w:rsidP="000D0D81">
      <w:pPr>
        <w:widowControl w:val="0"/>
        <w:tabs>
          <w:tab w:val="left" w:pos="751"/>
        </w:tabs>
        <w:spacing w:after="249" w:line="281" w:lineRule="exact"/>
        <w:ind w:left="760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PRAVNI I DRUGI IZVORI ZA PRIPREMANJE KANDIDATA ZA PISANU PROVJERU ZNANJA SU:</w:t>
      </w:r>
    </w:p>
    <w:p w14:paraId="535AD779" w14:textId="77777777" w:rsidR="000D0D81" w:rsidRPr="000D0D81" w:rsidRDefault="000D0D81" w:rsidP="000D0D81">
      <w:pPr>
        <w:widowControl w:val="0"/>
        <w:spacing w:line="270" w:lineRule="exact"/>
        <w:ind w:left="760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lastRenderedPageBreak/>
        <w:t>POZNAVANJE ORGANIZACIJE RADA U DRŽAVNOM ODVJETNIŠTVU</w:t>
      </w:r>
    </w:p>
    <w:p w14:paraId="5F092841" w14:textId="77777777" w:rsidR="000D0D81" w:rsidRPr="000D0D81" w:rsidRDefault="000D0D81" w:rsidP="000D0D81">
      <w:pPr>
        <w:widowControl w:val="0"/>
        <w:tabs>
          <w:tab w:val="left" w:pos="362"/>
        </w:tabs>
        <w:jc w:val="both"/>
        <w:rPr>
          <w:rFonts w:ascii="Arial" w:eastAsia="Arial" w:hAnsi="Arial" w:cs="Arial"/>
          <w:sz w:val="24"/>
          <w:szCs w:val="24"/>
        </w:rPr>
      </w:pPr>
    </w:p>
    <w:p w14:paraId="7D5A23A5" w14:textId="77777777" w:rsidR="000D0D81" w:rsidRPr="000D0D81" w:rsidRDefault="000D0D81" w:rsidP="000D0D81">
      <w:pPr>
        <w:widowControl w:val="0"/>
        <w:tabs>
          <w:tab w:val="left" w:pos="362"/>
        </w:tabs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1.Zakon o državnom odvjetništvu (Narodne novine broj: 67/18, 21/22)</w:t>
      </w:r>
    </w:p>
    <w:p w14:paraId="06166F93" w14:textId="77777777" w:rsidR="000D0D81" w:rsidRPr="000D0D81" w:rsidRDefault="000D0D81" w:rsidP="000D0D81">
      <w:pPr>
        <w:widowControl w:val="0"/>
        <w:tabs>
          <w:tab w:val="left" w:pos="362"/>
        </w:tabs>
        <w:jc w:val="both"/>
        <w:rPr>
          <w:rFonts w:ascii="Arial" w:eastAsia="Arial" w:hAnsi="Arial" w:cs="Arial"/>
          <w:sz w:val="24"/>
          <w:szCs w:val="24"/>
        </w:rPr>
      </w:pPr>
    </w:p>
    <w:p w14:paraId="25C30CFB" w14:textId="77777777" w:rsidR="000D0D81" w:rsidRPr="000D0D81" w:rsidRDefault="000D0D81" w:rsidP="000D0D81">
      <w:pPr>
        <w:widowControl w:val="0"/>
        <w:tabs>
          <w:tab w:val="left" w:pos="362"/>
        </w:tabs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2.Poslovnik državnog odvjetništva (Narodne novine broj: 128/19)</w:t>
      </w:r>
      <w:r>
        <w:rPr>
          <w:rFonts w:ascii="Arial" w:eastAsia="Arial" w:hAnsi="Arial" w:cs="Arial"/>
          <w:sz w:val="24"/>
          <w:szCs w:val="24"/>
        </w:rPr>
        <w:t>.</w:t>
      </w:r>
    </w:p>
    <w:p w14:paraId="46D5C3F6" w14:textId="77777777" w:rsidR="000D0D81" w:rsidRPr="000D0D81" w:rsidRDefault="000D0D81" w:rsidP="000D0D81">
      <w:pPr>
        <w:widowControl w:val="0"/>
        <w:tabs>
          <w:tab w:val="left" w:pos="362"/>
        </w:tabs>
        <w:jc w:val="both"/>
        <w:rPr>
          <w:rFonts w:ascii="Arial" w:eastAsia="Arial" w:hAnsi="Arial" w:cs="Arial"/>
          <w:sz w:val="24"/>
          <w:szCs w:val="24"/>
        </w:rPr>
      </w:pPr>
    </w:p>
    <w:p w14:paraId="11CB98D9" w14:textId="77777777" w:rsidR="000D0D81" w:rsidRPr="000D0D81" w:rsidRDefault="000D0D81" w:rsidP="000D0D81">
      <w:pPr>
        <w:widowControl w:val="0"/>
        <w:tabs>
          <w:tab w:val="left" w:pos="362"/>
        </w:tabs>
        <w:jc w:val="both"/>
        <w:rPr>
          <w:rFonts w:ascii="Arial" w:eastAsia="Arial" w:hAnsi="Arial" w:cs="Arial"/>
          <w:sz w:val="24"/>
          <w:szCs w:val="24"/>
        </w:rPr>
      </w:pPr>
    </w:p>
    <w:p w14:paraId="4AB38690" w14:textId="77777777" w:rsidR="000D0D81" w:rsidRPr="000D0D81" w:rsidRDefault="000D0D81" w:rsidP="000D0D81">
      <w:pPr>
        <w:widowControl w:val="0"/>
        <w:spacing w:line="277" w:lineRule="exact"/>
        <w:ind w:left="760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 xml:space="preserve">IZRADA DRŽAVNO ODVJETNIČKE ODLUKE (za radno mjesto </w:t>
      </w:r>
      <w:proofErr w:type="spellStart"/>
      <w:r w:rsidRPr="000D0D81">
        <w:rPr>
          <w:rFonts w:ascii="Arial" w:eastAsia="Arial" w:hAnsi="Arial" w:cs="Arial"/>
          <w:sz w:val="24"/>
          <w:szCs w:val="24"/>
        </w:rPr>
        <w:t>državnoodvjetnički</w:t>
      </w:r>
      <w:proofErr w:type="spellEnd"/>
      <w:r w:rsidRPr="000D0D81">
        <w:rPr>
          <w:rFonts w:ascii="Arial" w:eastAsia="Arial" w:hAnsi="Arial" w:cs="Arial"/>
          <w:sz w:val="24"/>
          <w:szCs w:val="24"/>
        </w:rPr>
        <w:t xml:space="preserve"> savjetnik)</w:t>
      </w:r>
    </w:p>
    <w:p w14:paraId="643E11F6" w14:textId="77777777" w:rsidR="000D0D81" w:rsidRPr="000D0D81" w:rsidRDefault="000D0D81" w:rsidP="000D0D81">
      <w:pPr>
        <w:widowControl w:val="0"/>
        <w:spacing w:line="277" w:lineRule="exact"/>
        <w:rPr>
          <w:rFonts w:ascii="Arial" w:eastAsia="Arial" w:hAnsi="Arial" w:cs="Arial"/>
          <w:sz w:val="24"/>
          <w:szCs w:val="24"/>
        </w:rPr>
      </w:pPr>
    </w:p>
    <w:p w14:paraId="3C43E76E" w14:textId="77777777" w:rsidR="000D0D81" w:rsidRPr="000D0D81" w:rsidRDefault="000D0D81" w:rsidP="000D0D81">
      <w:pPr>
        <w:widowControl w:val="0"/>
        <w:spacing w:line="277" w:lineRule="exact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1.Kazneni zakon, Narodne novine broj  125/11, 144/12, 56/15, 61/15, 101/17, 118/18, 126/19, 84/21, 114/22, 114/23 i 36/24)</w:t>
      </w:r>
    </w:p>
    <w:p w14:paraId="1412315E" w14:textId="77777777" w:rsidR="000D0D81" w:rsidRPr="000D0D81" w:rsidRDefault="000D0D81" w:rsidP="000D0D81">
      <w:pPr>
        <w:widowControl w:val="0"/>
        <w:spacing w:line="277" w:lineRule="exact"/>
        <w:rPr>
          <w:rFonts w:ascii="Arial" w:eastAsia="Arial" w:hAnsi="Arial" w:cs="Arial"/>
          <w:sz w:val="24"/>
          <w:szCs w:val="24"/>
        </w:rPr>
      </w:pPr>
    </w:p>
    <w:p w14:paraId="18FCA4CA" w14:textId="77777777" w:rsidR="000D0D81" w:rsidRPr="000D0D81" w:rsidRDefault="000D0D81" w:rsidP="000D0D81">
      <w:pPr>
        <w:widowControl w:val="0"/>
        <w:spacing w:line="277" w:lineRule="exact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2.Zakon o kaznenom postupku, Narodne novine broj: 152/08, 76/09, 80/11, 121/11, 91/12, 143/12, 56/13, 145/13, 152/14, 70/17, 126/19, 80/22 i 36/24)</w:t>
      </w:r>
      <w:r>
        <w:rPr>
          <w:rFonts w:ascii="Arial" w:eastAsia="Arial" w:hAnsi="Arial" w:cs="Arial"/>
          <w:sz w:val="24"/>
          <w:szCs w:val="24"/>
        </w:rPr>
        <w:t>.</w:t>
      </w:r>
    </w:p>
    <w:p w14:paraId="2F4A915B" w14:textId="77777777" w:rsidR="000D0D81" w:rsidRPr="000D0D81" w:rsidRDefault="000D0D81" w:rsidP="000D0D81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7DC97A4" w14:textId="77777777"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2A8E87D1" w14:textId="77777777" w:rsidR="003C43B9" w:rsidRPr="00E04DF3" w:rsidRDefault="003C43B9" w:rsidP="001129BC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8FD235C" w14:textId="17BF05DA"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ab/>
      </w:r>
      <w:r w:rsidRPr="00E04DF3">
        <w:rPr>
          <w:rFonts w:ascii="Arial" w:hAnsi="Arial" w:cs="Arial"/>
          <w:sz w:val="24"/>
          <w:szCs w:val="24"/>
        </w:rPr>
        <w:tab/>
      </w:r>
      <w:r w:rsidRPr="00E04DF3">
        <w:rPr>
          <w:rFonts w:ascii="Arial" w:hAnsi="Arial" w:cs="Arial"/>
          <w:sz w:val="24"/>
          <w:szCs w:val="24"/>
        </w:rPr>
        <w:tab/>
      </w:r>
      <w:r w:rsidR="000F6814">
        <w:rPr>
          <w:rFonts w:ascii="Arial" w:hAnsi="Arial" w:cs="Arial"/>
          <w:sz w:val="24"/>
          <w:szCs w:val="24"/>
        </w:rPr>
        <w:t>ŽUPANIJSKO</w:t>
      </w:r>
      <w:r w:rsidRPr="00E04DF3">
        <w:rPr>
          <w:rFonts w:ascii="Arial" w:hAnsi="Arial" w:cs="Arial"/>
          <w:sz w:val="24"/>
          <w:szCs w:val="24"/>
        </w:rPr>
        <w:t xml:space="preserve"> DRŽAVNO ODVJETNIŠTVO U </w:t>
      </w:r>
      <w:r>
        <w:rPr>
          <w:rFonts w:ascii="Arial" w:hAnsi="Arial" w:cs="Arial"/>
          <w:sz w:val="24"/>
          <w:szCs w:val="24"/>
        </w:rPr>
        <w:t>SPLITU</w:t>
      </w:r>
    </w:p>
    <w:p w14:paraId="6242505E" w14:textId="77777777" w:rsidR="00E04DF3" w:rsidRPr="00E04DF3" w:rsidRDefault="00E04DF3" w:rsidP="00E04D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</w:p>
    <w:p w14:paraId="25121F16" w14:textId="77777777" w:rsidR="00E04DF3" w:rsidRPr="00E04DF3" w:rsidRDefault="00E04DF3" w:rsidP="00E04DF3">
      <w:pPr>
        <w:tabs>
          <w:tab w:val="left" w:pos="975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04DF3">
        <w:rPr>
          <w:rFonts w:ascii="Arial" w:hAnsi="Arial" w:cs="Arial"/>
          <w:sz w:val="24"/>
          <w:szCs w:val="24"/>
        </w:rPr>
        <w:tab/>
      </w:r>
      <w:r w:rsidRPr="00E04DF3">
        <w:rPr>
          <w:rFonts w:ascii="Arial" w:hAnsi="Arial" w:cs="Arial"/>
          <w:sz w:val="24"/>
          <w:szCs w:val="24"/>
        </w:rPr>
        <w:tab/>
      </w:r>
      <w:r w:rsidRPr="00E04DF3">
        <w:rPr>
          <w:rFonts w:ascii="Arial" w:hAnsi="Arial" w:cs="Arial"/>
          <w:sz w:val="24"/>
          <w:szCs w:val="24"/>
        </w:rPr>
        <w:tab/>
      </w:r>
      <w:r w:rsidRPr="00E04DF3">
        <w:rPr>
          <w:rFonts w:ascii="Arial" w:hAnsi="Arial" w:cs="Arial"/>
          <w:sz w:val="24"/>
          <w:szCs w:val="24"/>
        </w:rPr>
        <w:tab/>
      </w:r>
      <w:r w:rsidRPr="00E04D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433F48E9" w14:textId="77777777" w:rsidR="00E04DF3" w:rsidRPr="00E04DF3" w:rsidRDefault="00E04DF3" w:rsidP="00E04DF3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DDCFC24" w14:textId="77777777" w:rsidR="00E04DF3" w:rsidRDefault="00E04DF3" w:rsidP="00E04DF3">
      <w:pPr>
        <w:pStyle w:val="StandardWeb"/>
        <w:spacing w:before="0" w:beforeAutospacing="0" w:after="0" w:afterAutospacing="0"/>
        <w:ind w:left="720"/>
      </w:pPr>
    </w:p>
    <w:p w14:paraId="51C1E7B0" w14:textId="77777777" w:rsidR="00E04DF3" w:rsidRPr="00975FE6" w:rsidRDefault="00E04DF3" w:rsidP="00C35161">
      <w:pPr>
        <w:jc w:val="both"/>
        <w:rPr>
          <w:rFonts w:ascii="Arial" w:hAnsi="Arial" w:cs="Arial"/>
          <w:sz w:val="24"/>
          <w:szCs w:val="24"/>
        </w:rPr>
      </w:pPr>
    </w:p>
    <w:sectPr w:rsidR="00E04DF3" w:rsidRPr="0097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A7D"/>
    <w:multiLevelType w:val="multilevel"/>
    <w:tmpl w:val="2C2E2C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F28D2"/>
    <w:multiLevelType w:val="multilevel"/>
    <w:tmpl w:val="5D7817E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59434338">
    <w:abstractNumId w:val="6"/>
  </w:num>
  <w:num w:numId="2" w16cid:durableId="1182403761">
    <w:abstractNumId w:val="0"/>
  </w:num>
  <w:num w:numId="3" w16cid:durableId="910961942">
    <w:abstractNumId w:val="2"/>
  </w:num>
  <w:num w:numId="4" w16cid:durableId="1438477485">
    <w:abstractNumId w:val="1"/>
  </w:num>
  <w:num w:numId="5" w16cid:durableId="639268033">
    <w:abstractNumId w:val="8"/>
  </w:num>
  <w:num w:numId="6" w16cid:durableId="1885629432">
    <w:abstractNumId w:val="3"/>
  </w:num>
  <w:num w:numId="7" w16cid:durableId="811942889">
    <w:abstractNumId w:val="7"/>
  </w:num>
  <w:num w:numId="8" w16cid:durableId="2075660948">
    <w:abstractNumId w:val="4"/>
  </w:num>
  <w:num w:numId="9" w16cid:durableId="83291064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399903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1"/>
    <w:rsid w:val="00006DC0"/>
    <w:rsid w:val="000504EC"/>
    <w:rsid w:val="0005234E"/>
    <w:rsid w:val="00055ADC"/>
    <w:rsid w:val="00081D75"/>
    <w:rsid w:val="00084833"/>
    <w:rsid w:val="00086169"/>
    <w:rsid w:val="0009776C"/>
    <w:rsid w:val="000C0A9E"/>
    <w:rsid w:val="000D0D81"/>
    <w:rsid w:val="000D3F0E"/>
    <w:rsid w:val="000D4797"/>
    <w:rsid w:val="000F6435"/>
    <w:rsid w:val="000F6814"/>
    <w:rsid w:val="001129BC"/>
    <w:rsid w:val="00114061"/>
    <w:rsid w:val="001161C1"/>
    <w:rsid w:val="00120534"/>
    <w:rsid w:val="00121997"/>
    <w:rsid w:val="00123228"/>
    <w:rsid w:val="00127EB7"/>
    <w:rsid w:val="0013135A"/>
    <w:rsid w:val="0013154D"/>
    <w:rsid w:val="001473B1"/>
    <w:rsid w:val="00157390"/>
    <w:rsid w:val="00176C94"/>
    <w:rsid w:val="0017755A"/>
    <w:rsid w:val="0018603F"/>
    <w:rsid w:val="001A3970"/>
    <w:rsid w:val="001A5D7E"/>
    <w:rsid w:val="001B6EEC"/>
    <w:rsid w:val="001D3431"/>
    <w:rsid w:val="001F0463"/>
    <w:rsid w:val="001F33C0"/>
    <w:rsid w:val="001F4EA5"/>
    <w:rsid w:val="001F636A"/>
    <w:rsid w:val="00210BF9"/>
    <w:rsid w:val="002122F9"/>
    <w:rsid w:val="00216450"/>
    <w:rsid w:val="002367B0"/>
    <w:rsid w:val="00252767"/>
    <w:rsid w:val="002570AF"/>
    <w:rsid w:val="00265D65"/>
    <w:rsid w:val="00266233"/>
    <w:rsid w:val="00271F77"/>
    <w:rsid w:val="00274907"/>
    <w:rsid w:val="00282E62"/>
    <w:rsid w:val="002B1419"/>
    <w:rsid w:val="002D663C"/>
    <w:rsid w:val="002E640F"/>
    <w:rsid w:val="00326E2A"/>
    <w:rsid w:val="00330268"/>
    <w:rsid w:val="00343B47"/>
    <w:rsid w:val="00357975"/>
    <w:rsid w:val="00362A35"/>
    <w:rsid w:val="00376CE3"/>
    <w:rsid w:val="00384C7E"/>
    <w:rsid w:val="003912A2"/>
    <w:rsid w:val="003A4401"/>
    <w:rsid w:val="003B00DD"/>
    <w:rsid w:val="003C015F"/>
    <w:rsid w:val="003C43B9"/>
    <w:rsid w:val="003D372A"/>
    <w:rsid w:val="00406A2E"/>
    <w:rsid w:val="00420A76"/>
    <w:rsid w:val="0042116C"/>
    <w:rsid w:val="0042529A"/>
    <w:rsid w:val="00434A5F"/>
    <w:rsid w:val="004519DD"/>
    <w:rsid w:val="0045263D"/>
    <w:rsid w:val="00457D0E"/>
    <w:rsid w:val="00461D6E"/>
    <w:rsid w:val="00463C2C"/>
    <w:rsid w:val="00466ACC"/>
    <w:rsid w:val="00480EAE"/>
    <w:rsid w:val="00492847"/>
    <w:rsid w:val="004A1BA9"/>
    <w:rsid w:val="004A280B"/>
    <w:rsid w:val="004B513B"/>
    <w:rsid w:val="004B6FB1"/>
    <w:rsid w:val="004D0BD6"/>
    <w:rsid w:val="004D1F3B"/>
    <w:rsid w:val="004F10FE"/>
    <w:rsid w:val="00505C0E"/>
    <w:rsid w:val="00512D66"/>
    <w:rsid w:val="005651A0"/>
    <w:rsid w:val="00584BDE"/>
    <w:rsid w:val="005A1103"/>
    <w:rsid w:val="005B00E7"/>
    <w:rsid w:val="005C298E"/>
    <w:rsid w:val="005C2F72"/>
    <w:rsid w:val="005D48F3"/>
    <w:rsid w:val="005E4835"/>
    <w:rsid w:val="00600ED0"/>
    <w:rsid w:val="0061242A"/>
    <w:rsid w:val="006222A9"/>
    <w:rsid w:val="006506BD"/>
    <w:rsid w:val="0065222B"/>
    <w:rsid w:val="006528BD"/>
    <w:rsid w:val="00666007"/>
    <w:rsid w:val="00675384"/>
    <w:rsid w:val="00676C97"/>
    <w:rsid w:val="00677767"/>
    <w:rsid w:val="00697303"/>
    <w:rsid w:val="006B4436"/>
    <w:rsid w:val="00725861"/>
    <w:rsid w:val="00737F6E"/>
    <w:rsid w:val="00741F00"/>
    <w:rsid w:val="007438B6"/>
    <w:rsid w:val="00757AAB"/>
    <w:rsid w:val="007609C3"/>
    <w:rsid w:val="00761CE3"/>
    <w:rsid w:val="00766F3A"/>
    <w:rsid w:val="00783237"/>
    <w:rsid w:val="007A4B90"/>
    <w:rsid w:val="007A674B"/>
    <w:rsid w:val="007C10F0"/>
    <w:rsid w:val="007C3E03"/>
    <w:rsid w:val="007D257B"/>
    <w:rsid w:val="007D3F80"/>
    <w:rsid w:val="008045D5"/>
    <w:rsid w:val="00813AE4"/>
    <w:rsid w:val="00816AD8"/>
    <w:rsid w:val="00821387"/>
    <w:rsid w:val="00827C91"/>
    <w:rsid w:val="00835671"/>
    <w:rsid w:val="0084568C"/>
    <w:rsid w:val="008521DE"/>
    <w:rsid w:val="008622E8"/>
    <w:rsid w:val="008655F0"/>
    <w:rsid w:val="00866CA6"/>
    <w:rsid w:val="008808B1"/>
    <w:rsid w:val="00880A30"/>
    <w:rsid w:val="00893E99"/>
    <w:rsid w:val="008B3047"/>
    <w:rsid w:val="008B5E7D"/>
    <w:rsid w:val="008D3335"/>
    <w:rsid w:val="008D4067"/>
    <w:rsid w:val="008E4427"/>
    <w:rsid w:val="009073FE"/>
    <w:rsid w:val="009327E6"/>
    <w:rsid w:val="00943BB4"/>
    <w:rsid w:val="00955B39"/>
    <w:rsid w:val="00962697"/>
    <w:rsid w:val="00962B75"/>
    <w:rsid w:val="00975FE6"/>
    <w:rsid w:val="00985D7F"/>
    <w:rsid w:val="00990DEB"/>
    <w:rsid w:val="00996FDB"/>
    <w:rsid w:val="009B4061"/>
    <w:rsid w:val="009D6FED"/>
    <w:rsid w:val="009E4665"/>
    <w:rsid w:val="00A31E28"/>
    <w:rsid w:val="00A41D73"/>
    <w:rsid w:val="00A50FA5"/>
    <w:rsid w:val="00A56034"/>
    <w:rsid w:val="00A571D2"/>
    <w:rsid w:val="00A6078F"/>
    <w:rsid w:val="00A72809"/>
    <w:rsid w:val="00A87ED7"/>
    <w:rsid w:val="00AA32FD"/>
    <w:rsid w:val="00AD51F1"/>
    <w:rsid w:val="00B07489"/>
    <w:rsid w:val="00B13228"/>
    <w:rsid w:val="00B21C50"/>
    <w:rsid w:val="00B30681"/>
    <w:rsid w:val="00B4025D"/>
    <w:rsid w:val="00B4121C"/>
    <w:rsid w:val="00B44EDE"/>
    <w:rsid w:val="00B70A06"/>
    <w:rsid w:val="00B70B61"/>
    <w:rsid w:val="00B8290D"/>
    <w:rsid w:val="00B9426D"/>
    <w:rsid w:val="00BA4ED0"/>
    <w:rsid w:val="00BC08AC"/>
    <w:rsid w:val="00BC4077"/>
    <w:rsid w:val="00BD6768"/>
    <w:rsid w:val="00C02F0B"/>
    <w:rsid w:val="00C12871"/>
    <w:rsid w:val="00C250E1"/>
    <w:rsid w:val="00C276D3"/>
    <w:rsid w:val="00C35161"/>
    <w:rsid w:val="00C6024B"/>
    <w:rsid w:val="00C650AE"/>
    <w:rsid w:val="00C73E30"/>
    <w:rsid w:val="00CA2C63"/>
    <w:rsid w:val="00CA7D04"/>
    <w:rsid w:val="00CB10BF"/>
    <w:rsid w:val="00CB64AC"/>
    <w:rsid w:val="00CB7E2C"/>
    <w:rsid w:val="00CC7643"/>
    <w:rsid w:val="00CC7DA8"/>
    <w:rsid w:val="00CD0DFA"/>
    <w:rsid w:val="00CE7443"/>
    <w:rsid w:val="00CF716C"/>
    <w:rsid w:val="00D0233F"/>
    <w:rsid w:val="00D12158"/>
    <w:rsid w:val="00D161A5"/>
    <w:rsid w:val="00D22434"/>
    <w:rsid w:val="00D26B7A"/>
    <w:rsid w:val="00D3551F"/>
    <w:rsid w:val="00D73092"/>
    <w:rsid w:val="00D97BAB"/>
    <w:rsid w:val="00DD2AF2"/>
    <w:rsid w:val="00DD3A8B"/>
    <w:rsid w:val="00DD5F88"/>
    <w:rsid w:val="00DD6F40"/>
    <w:rsid w:val="00E04DF3"/>
    <w:rsid w:val="00E50C92"/>
    <w:rsid w:val="00E5412E"/>
    <w:rsid w:val="00E73290"/>
    <w:rsid w:val="00E80F4E"/>
    <w:rsid w:val="00E8219C"/>
    <w:rsid w:val="00E94FC5"/>
    <w:rsid w:val="00E96D63"/>
    <w:rsid w:val="00EB0F47"/>
    <w:rsid w:val="00EB12F7"/>
    <w:rsid w:val="00EB5277"/>
    <w:rsid w:val="00EB671A"/>
    <w:rsid w:val="00EC27B5"/>
    <w:rsid w:val="00EC7060"/>
    <w:rsid w:val="00EC7CA8"/>
    <w:rsid w:val="00F260FE"/>
    <w:rsid w:val="00F267C1"/>
    <w:rsid w:val="00F5662E"/>
    <w:rsid w:val="00F626B8"/>
    <w:rsid w:val="00F72D18"/>
    <w:rsid w:val="00F819BE"/>
    <w:rsid w:val="00F859AC"/>
    <w:rsid w:val="00F9246A"/>
    <w:rsid w:val="00FB63A6"/>
    <w:rsid w:val="00FB70A6"/>
    <w:rsid w:val="00FC13E7"/>
    <w:rsid w:val="00FC34A2"/>
    <w:rsid w:val="00FD3FB9"/>
    <w:rsid w:val="00FD5A12"/>
    <w:rsid w:val="00F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EE387"/>
  <w15:docId w15:val="{C4A9C61D-BF5F-4265-B97B-9D4C5B0B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8655F0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box8313537">
    <w:name w:val="box_8313537"/>
    <w:basedOn w:val="Normal"/>
    <w:rsid w:val="001A3970"/>
    <w:pPr>
      <w:spacing w:before="100" w:beforeAutospacing="1" w:after="100" w:afterAutospacing="1"/>
    </w:pPr>
    <w:rPr>
      <w:sz w:val="24"/>
      <w:szCs w:val="24"/>
    </w:rPr>
  </w:style>
  <w:style w:type="paragraph" w:customStyle="1" w:styleId="box8313819">
    <w:name w:val="box_8313819"/>
    <w:basedOn w:val="Normal"/>
    <w:rsid w:val="0005234E"/>
    <w:pPr>
      <w:spacing w:before="100" w:beforeAutospacing="1" w:after="100" w:afterAutospacing="1"/>
    </w:pPr>
    <w:rPr>
      <w:sz w:val="24"/>
      <w:szCs w:val="24"/>
    </w:rPr>
  </w:style>
  <w:style w:type="paragraph" w:customStyle="1" w:styleId="box8335378">
    <w:name w:val="box_8335378"/>
    <w:basedOn w:val="Normal"/>
    <w:rsid w:val="00955B39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locked/>
    <w:rsid w:val="000D0D81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D0D81"/>
    <w:pPr>
      <w:widowControl w:val="0"/>
      <w:shd w:val="clear" w:color="auto" w:fill="FFFFFF"/>
      <w:spacing w:line="277" w:lineRule="exact"/>
      <w:ind w:hanging="38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0E81-28BF-40D9-93CE-94B67E8B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5296</CharactersWithSpaces>
  <SharedDoc>false</SharedDoc>
  <HLinks>
    <vt:vector size="42" baseType="variant">
      <vt:variant>
        <vt:i4>6357055</vt:i4>
      </vt:variant>
      <vt:variant>
        <vt:i4>18</vt:i4>
      </vt:variant>
      <vt:variant>
        <vt:i4>0</vt:i4>
      </vt:variant>
      <vt:variant>
        <vt:i4>5</vt:i4>
      </vt:variant>
      <vt:variant>
        <vt:lpwstr>http://www.dorh.hr/</vt:lpwstr>
      </vt:variant>
      <vt:variant>
        <vt:lpwstr/>
      </vt:variant>
      <vt:variant>
        <vt:i4>4653145</vt:i4>
      </vt:variant>
      <vt:variant>
        <vt:i4>15</vt:i4>
      </vt:variant>
      <vt:variant>
        <vt:i4>0</vt:i4>
      </vt:variant>
      <vt:variant>
        <vt:i4>5</vt:i4>
      </vt:variant>
      <vt:variant>
        <vt:lpwstr>http://www.uprava.gov.hr/</vt:lpwstr>
      </vt:variant>
      <vt:variant>
        <vt:lpwstr/>
      </vt:variant>
      <vt:variant>
        <vt:i4>4653145</vt:i4>
      </vt:variant>
      <vt:variant>
        <vt:i4>12</vt:i4>
      </vt:variant>
      <vt:variant>
        <vt:i4>0</vt:i4>
      </vt:variant>
      <vt:variant>
        <vt:i4>5</vt:i4>
      </vt:variant>
      <vt:variant>
        <vt:lpwstr>http://www.uprava.gov.hr/</vt:lpwstr>
      </vt:variant>
      <vt:variant>
        <vt:lpwstr/>
      </vt:variant>
      <vt:variant>
        <vt:i4>6357055</vt:i4>
      </vt:variant>
      <vt:variant>
        <vt:i4>9</vt:i4>
      </vt:variant>
      <vt:variant>
        <vt:i4>0</vt:i4>
      </vt:variant>
      <vt:variant>
        <vt:i4>5</vt:i4>
      </vt:variant>
      <vt:variant>
        <vt:lpwstr>http://www.dorh.hr/</vt:lpwstr>
      </vt:variant>
      <vt:variant>
        <vt:lpwstr/>
      </vt:variant>
      <vt:variant>
        <vt:i4>4653145</vt:i4>
      </vt:variant>
      <vt:variant>
        <vt:i4>6</vt:i4>
      </vt:variant>
      <vt:variant>
        <vt:i4>0</vt:i4>
      </vt:variant>
      <vt:variant>
        <vt:i4>5</vt:i4>
      </vt:variant>
      <vt:variant>
        <vt:lpwstr>http://www.uprava.gov.hr/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http://www.dorh.hr/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https://branitelji.gov.hr/zaposljavanje-843/843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Stipe Bajić</cp:lastModifiedBy>
  <cp:revision>5</cp:revision>
  <cp:lastPrinted>2024-10-16T10:56:00Z</cp:lastPrinted>
  <dcterms:created xsi:type="dcterms:W3CDTF">2024-10-21T07:59:00Z</dcterms:created>
  <dcterms:modified xsi:type="dcterms:W3CDTF">2024-10-21T08:31:00Z</dcterms:modified>
</cp:coreProperties>
</file>