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523" w:rsidRDefault="00275523" w:rsidP="00CD4907">
      <w:pPr>
        <w:pStyle w:val="Bezproreda"/>
        <w:jc w:val="right"/>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3732E1" w:rsidRDefault="003732E1" w:rsidP="00B05540">
      <w:pPr>
        <w:pStyle w:val="Bezproreda"/>
        <w:jc w:val="center"/>
        <w:rPr>
          <w:rFonts w:ascii="Arial" w:hAnsi="Arial" w:cs="Arial"/>
          <w:sz w:val="24"/>
          <w:szCs w:val="24"/>
        </w:rPr>
      </w:pPr>
      <w:r w:rsidRPr="00520799">
        <w:rPr>
          <w:rFonts w:ascii="Arial" w:hAnsi="Arial" w:cs="Arial"/>
          <w:sz w:val="24"/>
          <w:szCs w:val="24"/>
        </w:rPr>
        <w:t>DOKUMENTACIJA O NABAVI</w:t>
      </w:r>
    </w:p>
    <w:p w:rsidR="00275523" w:rsidRPr="00520799" w:rsidRDefault="00275523" w:rsidP="00B05540">
      <w:pPr>
        <w:pStyle w:val="Bezproreda"/>
        <w:jc w:val="center"/>
        <w:rPr>
          <w:rFonts w:ascii="Arial" w:hAnsi="Arial" w:cs="Arial"/>
          <w:sz w:val="24"/>
          <w:szCs w:val="24"/>
        </w:rPr>
      </w:pPr>
    </w:p>
    <w:p w:rsidR="003732E1" w:rsidRDefault="003732E1" w:rsidP="00B05540">
      <w:pPr>
        <w:pStyle w:val="Bezproreda"/>
        <w:jc w:val="center"/>
        <w:rPr>
          <w:rFonts w:ascii="Arial" w:hAnsi="Arial" w:cs="Arial"/>
          <w:sz w:val="24"/>
          <w:szCs w:val="24"/>
        </w:rPr>
      </w:pPr>
      <w:r w:rsidRPr="00520799">
        <w:rPr>
          <w:rFonts w:ascii="Arial" w:hAnsi="Arial" w:cs="Arial"/>
          <w:sz w:val="24"/>
          <w:szCs w:val="24"/>
        </w:rPr>
        <w:t xml:space="preserve">za postupak </w:t>
      </w:r>
      <w:r w:rsidR="00BB0294">
        <w:rPr>
          <w:rFonts w:ascii="Arial" w:hAnsi="Arial" w:cs="Arial"/>
          <w:sz w:val="24"/>
          <w:szCs w:val="24"/>
        </w:rPr>
        <w:t>jednostavne</w:t>
      </w:r>
      <w:r w:rsidRPr="00520799">
        <w:rPr>
          <w:rFonts w:ascii="Arial" w:hAnsi="Arial" w:cs="Arial"/>
          <w:sz w:val="24"/>
          <w:szCs w:val="24"/>
        </w:rPr>
        <w:t xml:space="preserve"> nabave</w:t>
      </w:r>
    </w:p>
    <w:p w:rsidR="00275523" w:rsidRDefault="00275523" w:rsidP="00B05540">
      <w:pPr>
        <w:pStyle w:val="Bezproreda"/>
        <w:jc w:val="center"/>
        <w:rPr>
          <w:rFonts w:ascii="Arial" w:hAnsi="Arial" w:cs="Arial"/>
          <w:sz w:val="24"/>
          <w:szCs w:val="24"/>
        </w:rPr>
      </w:pPr>
    </w:p>
    <w:p w:rsidR="00275523" w:rsidRPr="00520799" w:rsidRDefault="00275523" w:rsidP="00B05540">
      <w:pPr>
        <w:pStyle w:val="Bezproreda"/>
        <w:jc w:val="center"/>
        <w:rPr>
          <w:rFonts w:ascii="Arial" w:hAnsi="Arial" w:cs="Arial"/>
          <w:sz w:val="24"/>
          <w:szCs w:val="24"/>
        </w:rPr>
      </w:pPr>
    </w:p>
    <w:p w:rsidR="003732E1" w:rsidRPr="00520799" w:rsidRDefault="003732E1" w:rsidP="00B05540">
      <w:pPr>
        <w:pStyle w:val="Bezproreda"/>
        <w:jc w:val="center"/>
        <w:rPr>
          <w:rFonts w:ascii="Arial" w:hAnsi="Arial" w:cs="Arial"/>
          <w:sz w:val="24"/>
          <w:szCs w:val="24"/>
        </w:rPr>
      </w:pPr>
      <w:r w:rsidRPr="00520799">
        <w:rPr>
          <w:rFonts w:ascii="Arial" w:hAnsi="Arial" w:cs="Arial"/>
          <w:sz w:val="24"/>
          <w:szCs w:val="24"/>
        </w:rPr>
        <w:t>NABAVA OSOBN</w:t>
      </w:r>
      <w:r w:rsidR="00B20C88">
        <w:rPr>
          <w:rFonts w:ascii="Arial" w:hAnsi="Arial" w:cs="Arial"/>
          <w:sz w:val="24"/>
          <w:szCs w:val="24"/>
        </w:rPr>
        <w:t>IH</w:t>
      </w:r>
      <w:r w:rsidRPr="00520799">
        <w:rPr>
          <w:rFonts w:ascii="Arial" w:hAnsi="Arial" w:cs="Arial"/>
          <w:sz w:val="24"/>
          <w:szCs w:val="24"/>
        </w:rPr>
        <w:t xml:space="preserve"> VOZILA PUTEM FINANCIJSKOG LEASINGA</w:t>
      </w:r>
    </w:p>
    <w:p w:rsidR="00275523" w:rsidRDefault="00275523" w:rsidP="00B05540">
      <w:pPr>
        <w:pStyle w:val="Bezproreda"/>
        <w:jc w:val="center"/>
        <w:rPr>
          <w:rFonts w:ascii="Arial" w:hAnsi="Arial" w:cs="Arial"/>
          <w:sz w:val="24"/>
          <w:szCs w:val="24"/>
        </w:rPr>
      </w:pPr>
    </w:p>
    <w:p w:rsidR="003732E1" w:rsidRDefault="003732E1" w:rsidP="00B05540">
      <w:pPr>
        <w:pStyle w:val="Bezproreda"/>
        <w:jc w:val="center"/>
        <w:rPr>
          <w:rFonts w:ascii="Arial" w:hAnsi="Arial" w:cs="Arial"/>
          <w:sz w:val="24"/>
          <w:szCs w:val="24"/>
        </w:rPr>
      </w:pPr>
      <w:r w:rsidRPr="003C2AA2">
        <w:rPr>
          <w:rFonts w:ascii="Arial" w:hAnsi="Arial" w:cs="Arial"/>
          <w:sz w:val="24"/>
          <w:szCs w:val="24"/>
        </w:rPr>
        <w:t xml:space="preserve">Evidencijski broj nabave: </w:t>
      </w:r>
      <w:r w:rsidR="00E27926">
        <w:rPr>
          <w:rFonts w:ascii="Arial" w:hAnsi="Arial" w:cs="Arial"/>
          <w:sz w:val="24"/>
          <w:szCs w:val="24"/>
        </w:rPr>
        <w:t>EV_JN 19/25</w:t>
      </w:r>
    </w:p>
    <w:p w:rsidR="00275523" w:rsidRPr="00520799"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E10E18" w:rsidRDefault="00E10E18"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E10E18" w:rsidRDefault="00E10E18" w:rsidP="00B05540">
      <w:pPr>
        <w:pStyle w:val="Bezproreda"/>
        <w:jc w:val="center"/>
        <w:rPr>
          <w:rFonts w:ascii="Arial" w:hAnsi="Arial" w:cs="Arial"/>
          <w:sz w:val="24"/>
          <w:szCs w:val="24"/>
        </w:rPr>
      </w:pPr>
    </w:p>
    <w:p w:rsidR="00DA5045" w:rsidRDefault="008517C4" w:rsidP="00DA5045">
      <w:pPr>
        <w:pStyle w:val="TOCNaslov"/>
        <w:spacing w:before="0" w:line="240" w:lineRule="auto"/>
        <w:jc w:val="center"/>
        <w:rPr>
          <w:rFonts w:cs="Arial"/>
          <w:sz w:val="24"/>
          <w:szCs w:val="24"/>
        </w:rPr>
      </w:pPr>
      <w:r w:rsidRPr="00520799">
        <w:rPr>
          <w:rFonts w:cs="Arial"/>
          <w:sz w:val="24"/>
          <w:szCs w:val="24"/>
        </w:rPr>
        <w:t xml:space="preserve">Zagreb, </w:t>
      </w:r>
      <w:r w:rsidR="00902DED">
        <w:rPr>
          <w:rFonts w:cs="Arial"/>
          <w:sz w:val="24"/>
          <w:szCs w:val="24"/>
        </w:rPr>
        <w:t xml:space="preserve">prosinac </w:t>
      </w:r>
      <w:r w:rsidRPr="00520799">
        <w:rPr>
          <w:rFonts w:cs="Arial"/>
          <w:sz w:val="24"/>
          <w:szCs w:val="24"/>
        </w:rPr>
        <w:t>202</w:t>
      </w:r>
      <w:r w:rsidR="00902DED">
        <w:rPr>
          <w:rFonts w:cs="Arial"/>
          <w:sz w:val="24"/>
          <w:szCs w:val="24"/>
        </w:rPr>
        <w:t>4</w:t>
      </w:r>
      <w:r w:rsidRPr="00520799">
        <w:rPr>
          <w:rFonts w:cs="Arial"/>
          <w:sz w:val="24"/>
          <w:szCs w:val="24"/>
        </w:rPr>
        <w:t>.</w:t>
      </w:r>
    </w:p>
    <w:p w:rsidR="00DA5045" w:rsidRPr="00DA5045" w:rsidRDefault="00DA5045" w:rsidP="00DA5045">
      <w:pPr>
        <w:rPr>
          <w:lang w:eastAsia="hr-HR"/>
        </w:rPr>
      </w:pPr>
    </w:p>
    <w:sdt>
      <w:sdtPr>
        <w:rPr>
          <w:rFonts w:ascii="Arial" w:hAnsi="Arial" w:cs="Arial"/>
        </w:rPr>
        <w:id w:val="211466847"/>
        <w:docPartObj>
          <w:docPartGallery w:val="Table of Contents"/>
          <w:docPartUnique/>
        </w:docPartObj>
      </w:sdtPr>
      <w:sdtEndPr>
        <w:rPr>
          <w:b/>
          <w:bCs/>
        </w:rPr>
      </w:sdtEndPr>
      <w:sdtContent>
        <w:p w:rsidR="00DA2837" w:rsidRPr="00BF117F" w:rsidRDefault="00DA2837" w:rsidP="00DA5045">
          <w:pPr>
            <w:pStyle w:val="Bezproreda"/>
            <w:rPr>
              <w:rFonts w:ascii="Arial" w:hAnsi="Arial" w:cs="Arial"/>
              <w:b/>
            </w:rPr>
          </w:pPr>
          <w:r w:rsidRPr="00BF117F">
            <w:rPr>
              <w:rFonts w:ascii="Arial" w:hAnsi="Arial" w:cs="Arial"/>
              <w:b/>
            </w:rPr>
            <w:t>Sadržaj</w:t>
          </w:r>
        </w:p>
        <w:p w:rsidR="005D12CD" w:rsidRDefault="00DA2837">
          <w:pPr>
            <w:pStyle w:val="Sadraj1"/>
            <w:tabs>
              <w:tab w:val="left" w:pos="440"/>
              <w:tab w:val="right" w:leader="dot" w:pos="9062"/>
            </w:tabs>
            <w:rPr>
              <w:rFonts w:eastAsiaTheme="minorEastAsia"/>
              <w:noProof/>
              <w:lang w:eastAsia="hr-HR"/>
            </w:rPr>
          </w:pPr>
          <w:r w:rsidRPr="00BF117F">
            <w:rPr>
              <w:rFonts w:ascii="Arial" w:hAnsi="Arial" w:cs="Arial"/>
            </w:rPr>
            <w:fldChar w:fldCharType="begin"/>
          </w:r>
          <w:r w:rsidRPr="00BF117F">
            <w:rPr>
              <w:rFonts w:ascii="Arial" w:hAnsi="Arial" w:cs="Arial"/>
            </w:rPr>
            <w:instrText xml:space="preserve"> TOC \o "1-3" \h \z \u </w:instrText>
          </w:r>
          <w:r w:rsidRPr="00BF117F">
            <w:rPr>
              <w:rFonts w:ascii="Arial" w:hAnsi="Arial" w:cs="Arial"/>
            </w:rPr>
            <w:fldChar w:fldCharType="separate"/>
          </w:r>
          <w:hyperlink w:anchor="_Toc185335430" w:history="1">
            <w:r w:rsidR="005D12CD" w:rsidRPr="0032728F">
              <w:rPr>
                <w:rStyle w:val="Hiperveza"/>
                <w:noProof/>
              </w:rPr>
              <w:t>1.</w:t>
            </w:r>
            <w:r w:rsidR="005D12CD">
              <w:rPr>
                <w:rFonts w:eastAsiaTheme="minorEastAsia"/>
                <w:noProof/>
                <w:lang w:eastAsia="hr-HR"/>
              </w:rPr>
              <w:tab/>
            </w:r>
            <w:r w:rsidR="005D12CD" w:rsidRPr="0032728F">
              <w:rPr>
                <w:rStyle w:val="Hiperveza"/>
                <w:noProof/>
              </w:rPr>
              <w:t>OPĆI PODACI</w:t>
            </w:r>
            <w:r w:rsidR="005D12CD">
              <w:rPr>
                <w:noProof/>
                <w:webHidden/>
              </w:rPr>
              <w:tab/>
            </w:r>
            <w:r w:rsidR="005D12CD">
              <w:rPr>
                <w:noProof/>
                <w:webHidden/>
              </w:rPr>
              <w:fldChar w:fldCharType="begin"/>
            </w:r>
            <w:r w:rsidR="005D12CD">
              <w:rPr>
                <w:noProof/>
                <w:webHidden/>
              </w:rPr>
              <w:instrText xml:space="preserve"> PAGEREF _Toc185335430 \h </w:instrText>
            </w:r>
            <w:r w:rsidR="005D12CD">
              <w:rPr>
                <w:noProof/>
                <w:webHidden/>
              </w:rPr>
            </w:r>
            <w:r w:rsidR="005D12CD">
              <w:rPr>
                <w:noProof/>
                <w:webHidden/>
              </w:rPr>
              <w:fldChar w:fldCharType="separate"/>
            </w:r>
            <w:r w:rsidR="005D12CD">
              <w:rPr>
                <w:noProof/>
                <w:webHidden/>
              </w:rPr>
              <w:t>1</w:t>
            </w:r>
            <w:r w:rsidR="005D12CD">
              <w:rPr>
                <w:noProof/>
                <w:webHidden/>
              </w:rPr>
              <w:fldChar w:fldCharType="end"/>
            </w:r>
          </w:hyperlink>
        </w:p>
        <w:p w:rsidR="005D12CD" w:rsidRDefault="00BA59A5">
          <w:pPr>
            <w:pStyle w:val="Sadraj2"/>
            <w:tabs>
              <w:tab w:val="right" w:leader="dot" w:pos="9062"/>
            </w:tabs>
            <w:rPr>
              <w:rFonts w:eastAsiaTheme="minorEastAsia"/>
              <w:noProof/>
              <w:lang w:eastAsia="hr-HR"/>
            </w:rPr>
          </w:pPr>
          <w:hyperlink w:anchor="_Toc185335431" w:history="1">
            <w:r w:rsidR="005D12CD" w:rsidRPr="0032728F">
              <w:rPr>
                <w:rStyle w:val="Hiperveza"/>
                <w:noProof/>
              </w:rPr>
              <w:t>1.1. Mjerodavno pravo</w:t>
            </w:r>
            <w:r w:rsidR="005D12CD">
              <w:rPr>
                <w:noProof/>
                <w:webHidden/>
              </w:rPr>
              <w:tab/>
            </w:r>
            <w:r w:rsidR="005D12CD">
              <w:rPr>
                <w:noProof/>
                <w:webHidden/>
              </w:rPr>
              <w:fldChar w:fldCharType="begin"/>
            </w:r>
            <w:r w:rsidR="005D12CD">
              <w:rPr>
                <w:noProof/>
                <w:webHidden/>
              </w:rPr>
              <w:instrText xml:space="preserve"> PAGEREF _Toc185335431 \h </w:instrText>
            </w:r>
            <w:r w:rsidR="005D12CD">
              <w:rPr>
                <w:noProof/>
                <w:webHidden/>
              </w:rPr>
            </w:r>
            <w:r w:rsidR="005D12CD">
              <w:rPr>
                <w:noProof/>
                <w:webHidden/>
              </w:rPr>
              <w:fldChar w:fldCharType="separate"/>
            </w:r>
            <w:r w:rsidR="005D12CD">
              <w:rPr>
                <w:noProof/>
                <w:webHidden/>
              </w:rPr>
              <w:t>1</w:t>
            </w:r>
            <w:r w:rsidR="005D12CD">
              <w:rPr>
                <w:noProof/>
                <w:webHidden/>
              </w:rPr>
              <w:fldChar w:fldCharType="end"/>
            </w:r>
          </w:hyperlink>
        </w:p>
        <w:p w:rsidR="005D12CD" w:rsidRDefault="00BA59A5">
          <w:pPr>
            <w:pStyle w:val="Sadraj2"/>
            <w:tabs>
              <w:tab w:val="right" w:leader="dot" w:pos="9062"/>
            </w:tabs>
            <w:rPr>
              <w:rFonts w:eastAsiaTheme="minorEastAsia"/>
              <w:noProof/>
              <w:lang w:eastAsia="hr-HR"/>
            </w:rPr>
          </w:pPr>
          <w:hyperlink w:anchor="_Toc185335432" w:history="1">
            <w:r w:rsidR="005D12CD" w:rsidRPr="0032728F">
              <w:rPr>
                <w:rStyle w:val="Hiperveza"/>
                <w:noProof/>
              </w:rPr>
              <w:t>1.2. Podaci o naručitelju</w:t>
            </w:r>
            <w:r w:rsidR="005D12CD">
              <w:rPr>
                <w:noProof/>
                <w:webHidden/>
              </w:rPr>
              <w:tab/>
            </w:r>
            <w:r w:rsidR="005D12CD">
              <w:rPr>
                <w:noProof/>
                <w:webHidden/>
              </w:rPr>
              <w:fldChar w:fldCharType="begin"/>
            </w:r>
            <w:r w:rsidR="005D12CD">
              <w:rPr>
                <w:noProof/>
                <w:webHidden/>
              </w:rPr>
              <w:instrText xml:space="preserve"> PAGEREF _Toc185335432 \h </w:instrText>
            </w:r>
            <w:r w:rsidR="005D12CD">
              <w:rPr>
                <w:noProof/>
                <w:webHidden/>
              </w:rPr>
            </w:r>
            <w:r w:rsidR="005D12CD">
              <w:rPr>
                <w:noProof/>
                <w:webHidden/>
              </w:rPr>
              <w:fldChar w:fldCharType="separate"/>
            </w:r>
            <w:r w:rsidR="005D12CD">
              <w:rPr>
                <w:noProof/>
                <w:webHidden/>
              </w:rPr>
              <w:t>1</w:t>
            </w:r>
            <w:r w:rsidR="005D12CD">
              <w:rPr>
                <w:noProof/>
                <w:webHidden/>
              </w:rPr>
              <w:fldChar w:fldCharType="end"/>
            </w:r>
          </w:hyperlink>
        </w:p>
        <w:p w:rsidR="005D12CD" w:rsidRDefault="00BA59A5">
          <w:pPr>
            <w:pStyle w:val="Sadraj2"/>
            <w:tabs>
              <w:tab w:val="right" w:leader="dot" w:pos="9062"/>
            </w:tabs>
            <w:rPr>
              <w:rFonts w:eastAsiaTheme="minorEastAsia"/>
              <w:noProof/>
              <w:lang w:eastAsia="hr-HR"/>
            </w:rPr>
          </w:pPr>
          <w:hyperlink w:anchor="_Toc185335433" w:history="1">
            <w:r w:rsidR="005D12CD" w:rsidRPr="0032728F">
              <w:rPr>
                <w:rStyle w:val="Hiperveza"/>
                <w:noProof/>
              </w:rPr>
              <w:t>1.3. Osobe zadužene za kontakt</w:t>
            </w:r>
            <w:r w:rsidR="005D12CD">
              <w:rPr>
                <w:noProof/>
                <w:webHidden/>
              </w:rPr>
              <w:tab/>
            </w:r>
            <w:r w:rsidR="005D12CD">
              <w:rPr>
                <w:noProof/>
                <w:webHidden/>
              </w:rPr>
              <w:fldChar w:fldCharType="begin"/>
            </w:r>
            <w:r w:rsidR="005D12CD">
              <w:rPr>
                <w:noProof/>
                <w:webHidden/>
              </w:rPr>
              <w:instrText xml:space="preserve"> PAGEREF _Toc185335433 \h </w:instrText>
            </w:r>
            <w:r w:rsidR="005D12CD">
              <w:rPr>
                <w:noProof/>
                <w:webHidden/>
              </w:rPr>
            </w:r>
            <w:r w:rsidR="005D12CD">
              <w:rPr>
                <w:noProof/>
                <w:webHidden/>
              </w:rPr>
              <w:fldChar w:fldCharType="separate"/>
            </w:r>
            <w:r w:rsidR="005D12CD">
              <w:rPr>
                <w:noProof/>
                <w:webHidden/>
              </w:rPr>
              <w:t>1</w:t>
            </w:r>
            <w:r w:rsidR="005D12CD">
              <w:rPr>
                <w:noProof/>
                <w:webHidden/>
              </w:rPr>
              <w:fldChar w:fldCharType="end"/>
            </w:r>
          </w:hyperlink>
        </w:p>
        <w:p w:rsidR="005D12CD" w:rsidRDefault="00BA59A5">
          <w:pPr>
            <w:pStyle w:val="Sadraj2"/>
            <w:tabs>
              <w:tab w:val="right" w:leader="dot" w:pos="9062"/>
            </w:tabs>
            <w:rPr>
              <w:rFonts w:eastAsiaTheme="minorEastAsia"/>
              <w:noProof/>
              <w:lang w:eastAsia="hr-HR"/>
            </w:rPr>
          </w:pPr>
          <w:hyperlink w:anchor="_Toc185335434" w:history="1">
            <w:r w:rsidR="005D12CD" w:rsidRPr="0032728F">
              <w:rPr>
                <w:rStyle w:val="Hiperveza"/>
                <w:noProof/>
              </w:rPr>
              <w:t>1.4. Komunikacija Naručitelja i gospodarskih subjekata</w:t>
            </w:r>
            <w:r w:rsidR="005D12CD">
              <w:rPr>
                <w:noProof/>
                <w:webHidden/>
              </w:rPr>
              <w:tab/>
            </w:r>
            <w:r w:rsidR="005D12CD">
              <w:rPr>
                <w:noProof/>
                <w:webHidden/>
              </w:rPr>
              <w:fldChar w:fldCharType="begin"/>
            </w:r>
            <w:r w:rsidR="005D12CD">
              <w:rPr>
                <w:noProof/>
                <w:webHidden/>
              </w:rPr>
              <w:instrText xml:space="preserve"> PAGEREF _Toc185335434 \h </w:instrText>
            </w:r>
            <w:r w:rsidR="005D12CD">
              <w:rPr>
                <w:noProof/>
                <w:webHidden/>
              </w:rPr>
            </w:r>
            <w:r w:rsidR="005D12CD">
              <w:rPr>
                <w:noProof/>
                <w:webHidden/>
              </w:rPr>
              <w:fldChar w:fldCharType="separate"/>
            </w:r>
            <w:r w:rsidR="005D12CD">
              <w:rPr>
                <w:noProof/>
                <w:webHidden/>
              </w:rPr>
              <w:t>1</w:t>
            </w:r>
            <w:r w:rsidR="005D12CD">
              <w:rPr>
                <w:noProof/>
                <w:webHidden/>
              </w:rPr>
              <w:fldChar w:fldCharType="end"/>
            </w:r>
          </w:hyperlink>
        </w:p>
        <w:p w:rsidR="005D12CD" w:rsidRDefault="00BA59A5">
          <w:pPr>
            <w:pStyle w:val="Sadraj2"/>
            <w:tabs>
              <w:tab w:val="right" w:leader="dot" w:pos="9062"/>
            </w:tabs>
            <w:rPr>
              <w:rFonts w:eastAsiaTheme="minorEastAsia"/>
              <w:noProof/>
              <w:lang w:eastAsia="hr-HR"/>
            </w:rPr>
          </w:pPr>
          <w:hyperlink w:anchor="_Toc185335435" w:history="1">
            <w:r w:rsidR="005D12CD" w:rsidRPr="0032728F">
              <w:rPr>
                <w:rStyle w:val="Hiperveza"/>
                <w:noProof/>
              </w:rPr>
              <w:t>1.5. Evidencijski broj nabave:</w:t>
            </w:r>
            <w:r w:rsidR="005D12CD">
              <w:rPr>
                <w:noProof/>
                <w:webHidden/>
              </w:rPr>
              <w:tab/>
            </w:r>
            <w:r w:rsidR="005D12CD">
              <w:rPr>
                <w:noProof/>
                <w:webHidden/>
              </w:rPr>
              <w:fldChar w:fldCharType="begin"/>
            </w:r>
            <w:r w:rsidR="005D12CD">
              <w:rPr>
                <w:noProof/>
                <w:webHidden/>
              </w:rPr>
              <w:instrText xml:space="preserve"> PAGEREF _Toc185335435 \h </w:instrText>
            </w:r>
            <w:r w:rsidR="005D12CD">
              <w:rPr>
                <w:noProof/>
                <w:webHidden/>
              </w:rPr>
            </w:r>
            <w:r w:rsidR="005D12CD">
              <w:rPr>
                <w:noProof/>
                <w:webHidden/>
              </w:rPr>
              <w:fldChar w:fldCharType="separate"/>
            </w:r>
            <w:r w:rsidR="005D12CD">
              <w:rPr>
                <w:noProof/>
                <w:webHidden/>
              </w:rPr>
              <w:t>2</w:t>
            </w:r>
            <w:r w:rsidR="005D12CD">
              <w:rPr>
                <w:noProof/>
                <w:webHidden/>
              </w:rPr>
              <w:fldChar w:fldCharType="end"/>
            </w:r>
          </w:hyperlink>
        </w:p>
        <w:p w:rsidR="005D12CD" w:rsidRDefault="00BA59A5">
          <w:pPr>
            <w:pStyle w:val="Sadraj2"/>
            <w:tabs>
              <w:tab w:val="right" w:leader="dot" w:pos="9062"/>
            </w:tabs>
            <w:rPr>
              <w:rFonts w:eastAsiaTheme="minorEastAsia"/>
              <w:noProof/>
              <w:lang w:eastAsia="hr-HR"/>
            </w:rPr>
          </w:pPr>
          <w:hyperlink w:anchor="_Toc185335436" w:history="1">
            <w:r w:rsidR="005D12CD" w:rsidRPr="0032728F">
              <w:rPr>
                <w:rStyle w:val="Hiperveza"/>
                <w:noProof/>
              </w:rPr>
              <w:t>1.6. Popis gospodarskih subjekata s kojima je Naručitelj u sukobu interesa ili navod da takvi subjekti ne postoje u trenutku objave Dokumentacije o nabavi</w:t>
            </w:r>
            <w:r w:rsidR="005D12CD">
              <w:rPr>
                <w:noProof/>
                <w:webHidden/>
              </w:rPr>
              <w:tab/>
            </w:r>
            <w:r w:rsidR="005D12CD">
              <w:rPr>
                <w:noProof/>
                <w:webHidden/>
              </w:rPr>
              <w:fldChar w:fldCharType="begin"/>
            </w:r>
            <w:r w:rsidR="005D12CD">
              <w:rPr>
                <w:noProof/>
                <w:webHidden/>
              </w:rPr>
              <w:instrText xml:space="preserve"> PAGEREF _Toc185335436 \h </w:instrText>
            </w:r>
            <w:r w:rsidR="005D12CD">
              <w:rPr>
                <w:noProof/>
                <w:webHidden/>
              </w:rPr>
            </w:r>
            <w:r w:rsidR="005D12CD">
              <w:rPr>
                <w:noProof/>
                <w:webHidden/>
              </w:rPr>
              <w:fldChar w:fldCharType="separate"/>
            </w:r>
            <w:r w:rsidR="005D12CD">
              <w:rPr>
                <w:noProof/>
                <w:webHidden/>
              </w:rPr>
              <w:t>2</w:t>
            </w:r>
            <w:r w:rsidR="005D12CD">
              <w:rPr>
                <w:noProof/>
                <w:webHidden/>
              </w:rPr>
              <w:fldChar w:fldCharType="end"/>
            </w:r>
          </w:hyperlink>
        </w:p>
        <w:p w:rsidR="005D12CD" w:rsidRDefault="00BA59A5">
          <w:pPr>
            <w:pStyle w:val="Sadraj2"/>
            <w:tabs>
              <w:tab w:val="right" w:leader="dot" w:pos="9062"/>
            </w:tabs>
            <w:rPr>
              <w:rFonts w:eastAsiaTheme="minorEastAsia"/>
              <w:noProof/>
              <w:lang w:eastAsia="hr-HR"/>
            </w:rPr>
          </w:pPr>
          <w:hyperlink w:anchor="_Toc185335437" w:history="1">
            <w:r w:rsidR="005D12CD" w:rsidRPr="0032728F">
              <w:rPr>
                <w:rStyle w:val="Hiperveza"/>
                <w:noProof/>
              </w:rPr>
              <w:t>1.7. Vrsta postupka nabave</w:t>
            </w:r>
            <w:r w:rsidR="005D12CD">
              <w:rPr>
                <w:noProof/>
                <w:webHidden/>
              </w:rPr>
              <w:tab/>
            </w:r>
            <w:r w:rsidR="005D12CD">
              <w:rPr>
                <w:noProof/>
                <w:webHidden/>
              </w:rPr>
              <w:fldChar w:fldCharType="begin"/>
            </w:r>
            <w:r w:rsidR="005D12CD">
              <w:rPr>
                <w:noProof/>
                <w:webHidden/>
              </w:rPr>
              <w:instrText xml:space="preserve"> PAGEREF _Toc185335437 \h </w:instrText>
            </w:r>
            <w:r w:rsidR="005D12CD">
              <w:rPr>
                <w:noProof/>
                <w:webHidden/>
              </w:rPr>
            </w:r>
            <w:r w:rsidR="005D12CD">
              <w:rPr>
                <w:noProof/>
                <w:webHidden/>
              </w:rPr>
              <w:fldChar w:fldCharType="separate"/>
            </w:r>
            <w:r w:rsidR="005D12CD">
              <w:rPr>
                <w:noProof/>
                <w:webHidden/>
              </w:rPr>
              <w:t>2</w:t>
            </w:r>
            <w:r w:rsidR="005D12CD">
              <w:rPr>
                <w:noProof/>
                <w:webHidden/>
              </w:rPr>
              <w:fldChar w:fldCharType="end"/>
            </w:r>
          </w:hyperlink>
        </w:p>
        <w:p w:rsidR="005D12CD" w:rsidRDefault="00BA59A5">
          <w:pPr>
            <w:pStyle w:val="Sadraj2"/>
            <w:tabs>
              <w:tab w:val="right" w:leader="dot" w:pos="9062"/>
            </w:tabs>
            <w:rPr>
              <w:rFonts w:eastAsiaTheme="minorEastAsia"/>
              <w:noProof/>
              <w:lang w:eastAsia="hr-HR"/>
            </w:rPr>
          </w:pPr>
          <w:hyperlink w:anchor="_Toc185335438" w:history="1">
            <w:r w:rsidR="005D12CD" w:rsidRPr="0032728F">
              <w:rPr>
                <w:rStyle w:val="Hiperveza"/>
                <w:noProof/>
              </w:rPr>
              <w:t>1.8. Procijenjena vrijednost nabave</w:t>
            </w:r>
            <w:r w:rsidR="005D12CD">
              <w:rPr>
                <w:noProof/>
                <w:webHidden/>
              </w:rPr>
              <w:tab/>
            </w:r>
            <w:r w:rsidR="005D12CD">
              <w:rPr>
                <w:noProof/>
                <w:webHidden/>
              </w:rPr>
              <w:fldChar w:fldCharType="begin"/>
            </w:r>
            <w:r w:rsidR="005D12CD">
              <w:rPr>
                <w:noProof/>
                <w:webHidden/>
              </w:rPr>
              <w:instrText xml:space="preserve"> PAGEREF _Toc185335438 \h </w:instrText>
            </w:r>
            <w:r w:rsidR="005D12CD">
              <w:rPr>
                <w:noProof/>
                <w:webHidden/>
              </w:rPr>
            </w:r>
            <w:r w:rsidR="005D12CD">
              <w:rPr>
                <w:noProof/>
                <w:webHidden/>
              </w:rPr>
              <w:fldChar w:fldCharType="separate"/>
            </w:r>
            <w:r w:rsidR="005D12CD">
              <w:rPr>
                <w:noProof/>
                <w:webHidden/>
              </w:rPr>
              <w:t>2</w:t>
            </w:r>
            <w:r w:rsidR="005D12CD">
              <w:rPr>
                <w:noProof/>
                <w:webHidden/>
              </w:rPr>
              <w:fldChar w:fldCharType="end"/>
            </w:r>
          </w:hyperlink>
        </w:p>
        <w:p w:rsidR="005D12CD" w:rsidRDefault="00BA59A5">
          <w:pPr>
            <w:pStyle w:val="Sadraj2"/>
            <w:tabs>
              <w:tab w:val="right" w:leader="dot" w:pos="9062"/>
            </w:tabs>
            <w:rPr>
              <w:rFonts w:eastAsiaTheme="minorEastAsia"/>
              <w:noProof/>
              <w:lang w:eastAsia="hr-HR"/>
            </w:rPr>
          </w:pPr>
          <w:hyperlink w:anchor="_Toc185335439" w:history="1">
            <w:r w:rsidR="005D12CD" w:rsidRPr="0032728F">
              <w:rPr>
                <w:rStyle w:val="Hiperveza"/>
                <w:noProof/>
              </w:rPr>
              <w:t>1.9. Vrsta ugovora o nabavi (roba, radovi ili usluge)</w:t>
            </w:r>
            <w:r w:rsidR="005D12CD">
              <w:rPr>
                <w:noProof/>
                <w:webHidden/>
              </w:rPr>
              <w:tab/>
            </w:r>
            <w:r w:rsidR="005D12CD">
              <w:rPr>
                <w:noProof/>
                <w:webHidden/>
              </w:rPr>
              <w:fldChar w:fldCharType="begin"/>
            </w:r>
            <w:r w:rsidR="005D12CD">
              <w:rPr>
                <w:noProof/>
                <w:webHidden/>
              </w:rPr>
              <w:instrText xml:space="preserve"> PAGEREF _Toc185335439 \h </w:instrText>
            </w:r>
            <w:r w:rsidR="005D12CD">
              <w:rPr>
                <w:noProof/>
                <w:webHidden/>
              </w:rPr>
            </w:r>
            <w:r w:rsidR="005D12CD">
              <w:rPr>
                <w:noProof/>
                <w:webHidden/>
              </w:rPr>
              <w:fldChar w:fldCharType="separate"/>
            </w:r>
            <w:r w:rsidR="005D12CD">
              <w:rPr>
                <w:noProof/>
                <w:webHidden/>
              </w:rPr>
              <w:t>3</w:t>
            </w:r>
            <w:r w:rsidR="005D12CD">
              <w:rPr>
                <w:noProof/>
                <w:webHidden/>
              </w:rPr>
              <w:fldChar w:fldCharType="end"/>
            </w:r>
          </w:hyperlink>
        </w:p>
        <w:p w:rsidR="005D12CD" w:rsidRDefault="00BA59A5">
          <w:pPr>
            <w:pStyle w:val="Sadraj2"/>
            <w:tabs>
              <w:tab w:val="right" w:leader="dot" w:pos="9062"/>
            </w:tabs>
            <w:rPr>
              <w:rFonts w:eastAsiaTheme="minorEastAsia"/>
              <w:noProof/>
              <w:lang w:eastAsia="hr-HR"/>
            </w:rPr>
          </w:pPr>
          <w:hyperlink w:anchor="_Toc185335440" w:history="1">
            <w:r w:rsidR="005D12CD" w:rsidRPr="0032728F">
              <w:rPr>
                <w:rStyle w:val="Hiperveza"/>
                <w:noProof/>
              </w:rPr>
              <w:t>1.10. Početak postupka javne nabave</w:t>
            </w:r>
            <w:r w:rsidR="005D12CD">
              <w:rPr>
                <w:noProof/>
                <w:webHidden/>
              </w:rPr>
              <w:tab/>
            </w:r>
            <w:r w:rsidR="005D12CD">
              <w:rPr>
                <w:noProof/>
                <w:webHidden/>
              </w:rPr>
              <w:fldChar w:fldCharType="begin"/>
            </w:r>
            <w:r w:rsidR="005D12CD">
              <w:rPr>
                <w:noProof/>
                <w:webHidden/>
              </w:rPr>
              <w:instrText xml:space="preserve"> PAGEREF _Toc185335440 \h </w:instrText>
            </w:r>
            <w:r w:rsidR="005D12CD">
              <w:rPr>
                <w:noProof/>
                <w:webHidden/>
              </w:rPr>
            </w:r>
            <w:r w:rsidR="005D12CD">
              <w:rPr>
                <w:noProof/>
                <w:webHidden/>
              </w:rPr>
              <w:fldChar w:fldCharType="separate"/>
            </w:r>
            <w:r w:rsidR="005D12CD">
              <w:rPr>
                <w:noProof/>
                <w:webHidden/>
              </w:rPr>
              <w:t>3</w:t>
            </w:r>
            <w:r w:rsidR="005D12CD">
              <w:rPr>
                <w:noProof/>
                <w:webHidden/>
              </w:rPr>
              <w:fldChar w:fldCharType="end"/>
            </w:r>
          </w:hyperlink>
        </w:p>
        <w:p w:rsidR="005D12CD" w:rsidRDefault="00BA59A5">
          <w:pPr>
            <w:pStyle w:val="Sadraj1"/>
            <w:tabs>
              <w:tab w:val="right" w:leader="dot" w:pos="9062"/>
            </w:tabs>
            <w:rPr>
              <w:rFonts w:eastAsiaTheme="minorEastAsia"/>
              <w:noProof/>
              <w:lang w:eastAsia="hr-HR"/>
            </w:rPr>
          </w:pPr>
          <w:hyperlink w:anchor="_Toc185335441" w:history="1">
            <w:r w:rsidR="005D12CD" w:rsidRPr="0032728F">
              <w:rPr>
                <w:rStyle w:val="Hiperveza"/>
                <w:noProof/>
              </w:rPr>
              <w:t>2. PODACI O PREDMETU NABAVE</w:t>
            </w:r>
            <w:r w:rsidR="005D12CD">
              <w:rPr>
                <w:noProof/>
                <w:webHidden/>
              </w:rPr>
              <w:tab/>
            </w:r>
            <w:r w:rsidR="005D12CD">
              <w:rPr>
                <w:noProof/>
                <w:webHidden/>
              </w:rPr>
              <w:fldChar w:fldCharType="begin"/>
            </w:r>
            <w:r w:rsidR="005D12CD">
              <w:rPr>
                <w:noProof/>
                <w:webHidden/>
              </w:rPr>
              <w:instrText xml:space="preserve"> PAGEREF _Toc185335441 \h </w:instrText>
            </w:r>
            <w:r w:rsidR="005D12CD">
              <w:rPr>
                <w:noProof/>
                <w:webHidden/>
              </w:rPr>
            </w:r>
            <w:r w:rsidR="005D12CD">
              <w:rPr>
                <w:noProof/>
                <w:webHidden/>
              </w:rPr>
              <w:fldChar w:fldCharType="separate"/>
            </w:r>
            <w:r w:rsidR="005D12CD">
              <w:rPr>
                <w:noProof/>
                <w:webHidden/>
              </w:rPr>
              <w:t>4</w:t>
            </w:r>
            <w:r w:rsidR="005D12CD">
              <w:rPr>
                <w:noProof/>
                <w:webHidden/>
              </w:rPr>
              <w:fldChar w:fldCharType="end"/>
            </w:r>
          </w:hyperlink>
        </w:p>
        <w:p w:rsidR="005D12CD" w:rsidRDefault="00BA59A5">
          <w:pPr>
            <w:pStyle w:val="Sadraj2"/>
            <w:tabs>
              <w:tab w:val="right" w:leader="dot" w:pos="9062"/>
            </w:tabs>
            <w:rPr>
              <w:rFonts w:eastAsiaTheme="minorEastAsia"/>
              <w:noProof/>
              <w:lang w:eastAsia="hr-HR"/>
            </w:rPr>
          </w:pPr>
          <w:hyperlink w:anchor="_Toc185335442" w:history="1">
            <w:r w:rsidR="005D12CD" w:rsidRPr="0032728F">
              <w:rPr>
                <w:rStyle w:val="Hiperveza"/>
                <w:rFonts w:cs="Arial"/>
                <w:noProof/>
              </w:rPr>
              <w:t>2.1. Opis predmeta nabave</w:t>
            </w:r>
            <w:r w:rsidR="005D12CD">
              <w:rPr>
                <w:noProof/>
                <w:webHidden/>
              </w:rPr>
              <w:tab/>
            </w:r>
            <w:r w:rsidR="005D12CD">
              <w:rPr>
                <w:noProof/>
                <w:webHidden/>
              </w:rPr>
              <w:fldChar w:fldCharType="begin"/>
            </w:r>
            <w:r w:rsidR="005D12CD">
              <w:rPr>
                <w:noProof/>
                <w:webHidden/>
              </w:rPr>
              <w:instrText xml:space="preserve"> PAGEREF _Toc185335442 \h </w:instrText>
            </w:r>
            <w:r w:rsidR="005D12CD">
              <w:rPr>
                <w:noProof/>
                <w:webHidden/>
              </w:rPr>
            </w:r>
            <w:r w:rsidR="005D12CD">
              <w:rPr>
                <w:noProof/>
                <w:webHidden/>
              </w:rPr>
              <w:fldChar w:fldCharType="separate"/>
            </w:r>
            <w:r w:rsidR="005D12CD">
              <w:rPr>
                <w:noProof/>
                <w:webHidden/>
              </w:rPr>
              <w:t>4</w:t>
            </w:r>
            <w:r w:rsidR="005D12CD">
              <w:rPr>
                <w:noProof/>
                <w:webHidden/>
              </w:rPr>
              <w:fldChar w:fldCharType="end"/>
            </w:r>
          </w:hyperlink>
        </w:p>
        <w:p w:rsidR="005D12CD" w:rsidRDefault="00BA59A5">
          <w:pPr>
            <w:pStyle w:val="Sadraj2"/>
            <w:tabs>
              <w:tab w:val="right" w:leader="dot" w:pos="9062"/>
            </w:tabs>
            <w:rPr>
              <w:rFonts w:eastAsiaTheme="minorEastAsia"/>
              <w:noProof/>
              <w:lang w:eastAsia="hr-HR"/>
            </w:rPr>
          </w:pPr>
          <w:hyperlink w:anchor="_Toc185335443" w:history="1">
            <w:r w:rsidR="005D12CD" w:rsidRPr="0032728F">
              <w:rPr>
                <w:rStyle w:val="Hiperveza"/>
                <w:rFonts w:cs="Arial"/>
                <w:noProof/>
              </w:rPr>
              <w:t>2.2. Opis i oznaka grupa predmeta nabave, ako je predmet nabave podijeljen u grupe</w:t>
            </w:r>
            <w:r w:rsidR="005D12CD">
              <w:rPr>
                <w:noProof/>
                <w:webHidden/>
              </w:rPr>
              <w:tab/>
            </w:r>
            <w:r w:rsidR="005D12CD">
              <w:rPr>
                <w:noProof/>
                <w:webHidden/>
              </w:rPr>
              <w:fldChar w:fldCharType="begin"/>
            </w:r>
            <w:r w:rsidR="005D12CD">
              <w:rPr>
                <w:noProof/>
                <w:webHidden/>
              </w:rPr>
              <w:instrText xml:space="preserve"> PAGEREF _Toc185335443 \h </w:instrText>
            </w:r>
            <w:r w:rsidR="005D12CD">
              <w:rPr>
                <w:noProof/>
                <w:webHidden/>
              </w:rPr>
            </w:r>
            <w:r w:rsidR="005D12CD">
              <w:rPr>
                <w:noProof/>
                <w:webHidden/>
              </w:rPr>
              <w:fldChar w:fldCharType="separate"/>
            </w:r>
            <w:r w:rsidR="005D12CD">
              <w:rPr>
                <w:noProof/>
                <w:webHidden/>
              </w:rPr>
              <w:t>4</w:t>
            </w:r>
            <w:r w:rsidR="005D12CD">
              <w:rPr>
                <w:noProof/>
                <w:webHidden/>
              </w:rPr>
              <w:fldChar w:fldCharType="end"/>
            </w:r>
          </w:hyperlink>
        </w:p>
        <w:p w:rsidR="005D12CD" w:rsidRDefault="00BA59A5">
          <w:pPr>
            <w:pStyle w:val="Sadraj2"/>
            <w:tabs>
              <w:tab w:val="right" w:leader="dot" w:pos="9062"/>
            </w:tabs>
            <w:rPr>
              <w:rFonts w:eastAsiaTheme="minorEastAsia"/>
              <w:noProof/>
              <w:lang w:eastAsia="hr-HR"/>
            </w:rPr>
          </w:pPr>
          <w:hyperlink w:anchor="_Toc185335444" w:history="1">
            <w:r w:rsidR="005D12CD" w:rsidRPr="0032728F">
              <w:rPr>
                <w:rStyle w:val="Hiperveza"/>
                <w:noProof/>
              </w:rPr>
              <w:t>2.3. Količina predmeta nabave</w:t>
            </w:r>
            <w:r w:rsidR="005D12CD">
              <w:rPr>
                <w:noProof/>
                <w:webHidden/>
              </w:rPr>
              <w:tab/>
            </w:r>
            <w:r w:rsidR="005D12CD">
              <w:rPr>
                <w:noProof/>
                <w:webHidden/>
              </w:rPr>
              <w:fldChar w:fldCharType="begin"/>
            </w:r>
            <w:r w:rsidR="005D12CD">
              <w:rPr>
                <w:noProof/>
                <w:webHidden/>
              </w:rPr>
              <w:instrText xml:space="preserve"> PAGEREF _Toc185335444 \h </w:instrText>
            </w:r>
            <w:r w:rsidR="005D12CD">
              <w:rPr>
                <w:noProof/>
                <w:webHidden/>
              </w:rPr>
            </w:r>
            <w:r w:rsidR="005D12CD">
              <w:rPr>
                <w:noProof/>
                <w:webHidden/>
              </w:rPr>
              <w:fldChar w:fldCharType="separate"/>
            </w:r>
            <w:r w:rsidR="005D12CD">
              <w:rPr>
                <w:noProof/>
                <w:webHidden/>
              </w:rPr>
              <w:t>4</w:t>
            </w:r>
            <w:r w:rsidR="005D12CD">
              <w:rPr>
                <w:noProof/>
                <w:webHidden/>
              </w:rPr>
              <w:fldChar w:fldCharType="end"/>
            </w:r>
          </w:hyperlink>
        </w:p>
        <w:p w:rsidR="005D12CD" w:rsidRDefault="00BA59A5">
          <w:pPr>
            <w:pStyle w:val="Sadraj2"/>
            <w:tabs>
              <w:tab w:val="right" w:leader="dot" w:pos="9062"/>
            </w:tabs>
            <w:rPr>
              <w:rFonts w:eastAsiaTheme="minorEastAsia"/>
              <w:noProof/>
              <w:lang w:eastAsia="hr-HR"/>
            </w:rPr>
          </w:pPr>
          <w:hyperlink w:anchor="_Toc185335445" w:history="1">
            <w:r w:rsidR="005D12CD" w:rsidRPr="0032728F">
              <w:rPr>
                <w:rStyle w:val="Hiperveza"/>
                <w:noProof/>
              </w:rPr>
              <w:t>2.4. Tehničke specifikacije</w:t>
            </w:r>
            <w:r w:rsidR="005D12CD">
              <w:rPr>
                <w:noProof/>
                <w:webHidden/>
              </w:rPr>
              <w:tab/>
            </w:r>
            <w:r w:rsidR="005D12CD">
              <w:rPr>
                <w:noProof/>
                <w:webHidden/>
              </w:rPr>
              <w:fldChar w:fldCharType="begin"/>
            </w:r>
            <w:r w:rsidR="005D12CD">
              <w:rPr>
                <w:noProof/>
                <w:webHidden/>
              </w:rPr>
              <w:instrText xml:space="preserve"> PAGEREF _Toc185335445 \h </w:instrText>
            </w:r>
            <w:r w:rsidR="005D12CD">
              <w:rPr>
                <w:noProof/>
                <w:webHidden/>
              </w:rPr>
            </w:r>
            <w:r w:rsidR="005D12CD">
              <w:rPr>
                <w:noProof/>
                <w:webHidden/>
              </w:rPr>
              <w:fldChar w:fldCharType="separate"/>
            </w:r>
            <w:r w:rsidR="005D12CD">
              <w:rPr>
                <w:noProof/>
                <w:webHidden/>
              </w:rPr>
              <w:t>4</w:t>
            </w:r>
            <w:r w:rsidR="005D12CD">
              <w:rPr>
                <w:noProof/>
                <w:webHidden/>
              </w:rPr>
              <w:fldChar w:fldCharType="end"/>
            </w:r>
          </w:hyperlink>
        </w:p>
        <w:p w:rsidR="005D12CD" w:rsidRDefault="00BA59A5">
          <w:pPr>
            <w:pStyle w:val="Sadraj2"/>
            <w:tabs>
              <w:tab w:val="right" w:leader="dot" w:pos="9062"/>
            </w:tabs>
            <w:rPr>
              <w:rFonts w:eastAsiaTheme="minorEastAsia"/>
              <w:noProof/>
              <w:lang w:eastAsia="hr-HR"/>
            </w:rPr>
          </w:pPr>
          <w:hyperlink w:anchor="_Toc185335446" w:history="1">
            <w:r w:rsidR="005D12CD" w:rsidRPr="0032728F">
              <w:rPr>
                <w:rStyle w:val="Hiperveza"/>
                <w:noProof/>
              </w:rPr>
              <w:t>2.5. Odredbe o jednakovrijednosti predmeta nabave</w:t>
            </w:r>
            <w:r w:rsidR="005D12CD">
              <w:rPr>
                <w:noProof/>
                <w:webHidden/>
              </w:rPr>
              <w:tab/>
            </w:r>
            <w:r w:rsidR="005D12CD">
              <w:rPr>
                <w:noProof/>
                <w:webHidden/>
              </w:rPr>
              <w:fldChar w:fldCharType="begin"/>
            </w:r>
            <w:r w:rsidR="005D12CD">
              <w:rPr>
                <w:noProof/>
                <w:webHidden/>
              </w:rPr>
              <w:instrText xml:space="preserve"> PAGEREF _Toc185335446 \h </w:instrText>
            </w:r>
            <w:r w:rsidR="005D12CD">
              <w:rPr>
                <w:noProof/>
                <w:webHidden/>
              </w:rPr>
            </w:r>
            <w:r w:rsidR="005D12CD">
              <w:rPr>
                <w:noProof/>
                <w:webHidden/>
              </w:rPr>
              <w:fldChar w:fldCharType="separate"/>
            </w:r>
            <w:r w:rsidR="005D12CD">
              <w:rPr>
                <w:noProof/>
                <w:webHidden/>
              </w:rPr>
              <w:t>4</w:t>
            </w:r>
            <w:r w:rsidR="005D12CD">
              <w:rPr>
                <w:noProof/>
                <w:webHidden/>
              </w:rPr>
              <w:fldChar w:fldCharType="end"/>
            </w:r>
          </w:hyperlink>
        </w:p>
        <w:p w:rsidR="005D12CD" w:rsidRDefault="00BA59A5">
          <w:pPr>
            <w:pStyle w:val="Sadraj2"/>
            <w:tabs>
              <w:tab w:val="right" w:leader="dot" w:pos="9062"/>
            </w:tabs>
            <w:rPr>
              <w:rFonts w:eastAsiaTheme="minorEastAsia"/>
              <w:noProof/>
              <w:lang w:eastAsia="hr-HR"/>
            </w:rPr>
          </w:pPr>
          <w:hyperlink w:anchor="_Toc185335447" w:history="1">
            <w:r w:rsidR="005D12CD" w:rsidRPr="0032728F">
              <w:rPr>
                <w:rStyle w:val="Hiperveza"/>
                <w:noProof/>
              </w:rPr>
              <w:t>2.6. Troškovnik</w:t>
            </w:r>
            <w:r w:rsidR="005D12CD">
              <w:rPr>
                <w:noProof/>
                <w:webHidden/>
              </w:rPr>
              <w:tab/>
            </w:r>
            <w:r w:rsidR="005D12CD">
              <w:rPr>
                <w:noProof/>
                <w:webHidden/>
              </w:rPr>
              <w:fldChar w:fldCharType="begin"/>
            </w:r>
            <w:r w:rsidR="005D12CD">
              <w:rPr>
                <w:noProof/>
                <w:webHidden/>
              </w:rPr>
              <w:instrText xml:space="preserve"> PAGEREF _Toc185335447 \h </w:instrText>
            </w:r>
            <w:r w:rsidR="005D12CD">
              <w:rPr>
                <w:noProof/>
                <w:webHidden/>
              </w:rPr>
            </w:r>
            <w:r w:rsidR="005D12CD">
              <w:rPr>
                <w:noProof/>
                <w:webHidden/>
              </w:rPr>
              <w:fldChar w:fldCharType="separate"/>
            </w:r>
            <w:r w:rsidR="005D12CD">
              <w:rPr>
                <w:noProof/>
                <w:webHidden/>
              </w:rPr>
              <w:t>5</w:t>
            </w:r>
            <w:r w:rsidR="005D12CD">
              <w:rPr>
                <w:noProof/>
                <w:webHidden/>
              </w:rPr>
              <w:fldChar w:fldCharType="end"/>
            </w:r>
          </w:hyperlink>
        </w:p>
        <w:p w:rsidR="005D12CD" w:rsidRDefault="00BA59A5">
          <w:pPr>
            <w:pStyle w:val="Sadraj2"/>
            <w:tabs>
              <w:tab w:val="right" w:leader="dot" w:pos="9062"/>
            </w:tabs>
            <w:rPr>
              <w:rFonts w:eastAsiaTheme="minorEastAsia"/>
              <w:noProof/>
              <w:lang w:eastAsia="hr-HR"/>
            </w:rPr>
          </w:pPr>
          <w:hyperlink w:anchor="_Toc185335448" w:history="1">
            <w:r w:rsidR="005D12CD" w:rsidRPr="0032728F">
              <w:rPr>
                <w:rStyle w:val="Hiperveza"/>
                <w:noProof/>
              </w:rPr>
              <w:t>2.7. Način iskaza cijene ponude</w:t>
            </w:r>
            <w:r w:rsidR="005D12CD">
              <w:rPr>
                <w:noProof/>
                <w:webHidden/>
              </w:rPr>
              <w:tab/>
            </w:r>
            <w:r w:rsidR="005D12CD">
              <w:rPr>
                <w:noProof/>
                <w:webHidden/>
              </w:rPr>
              <w:fldChar w:fldCharType="begin"/>
            </w:r>
            <w:r w:rsidR="005D12CD">
              <w:rPr>
                <w:noProof/>
                <w:webHidden/>
              </w:rPr>
              <w:instrText xml:space="preserve"> PAGEREF _Toc185335448 \h </w:instrText>
            </w:r>
            <w:r w:rsidR="005D12CD">
              <w:rPr>
                <w:noProof/>
                <w:webHidden/>
              </w:rPr>
            </w:r>
            <w:r w:rsidR="005D12CD">
              <w:rPr>
                <w:noProof/>
                <w:webHidden/>
              </w:rPr>
              <w:fldChar w:fldCharType="separate"/>
            </w:r>
            <w:r w:rsidR="005D12CD">
              <w:rPr>
                <w:noProof/>
                <w:webHidden/>
              </w:rPr>
              <w:t>5</w:t>
            </w:r>
            <w:r w:rsidR="005D12CD">
              <w:rPr>
                <w:noProof/>
                <w:webHidden/>
              </w:rPr>
              <w:fldChar w:fldCharType="end"/>
            </w:r>
          </w:hyperlink>
        </w:p>
        <w:p w:rsidR="005D12CD" w:rsidRDefault="00BA59A5">
          <w:pPr>
            <w:pStyle w:val="Sadraj2"/>
            <w:tabs>
              <w:tab w:val="right" w:leader="dot" w:pos="9062"/>
            </w:tabs>
            <w:rPr>
              <w:rFonts w:eastAsiaTheme="minorEastAsia"/>
              <w:noProof/>
              <w:lang w:eastAsia="hr-HR"/>
            </w:rPr>
          </w:pPr>
          <w:hyperlink w:anchor="_Toc185335449" w:history="1">
            <w:r w:rsidR="005D12CD" w:rsidRPr="0032728F">
              <w:rPr>
                <w:rStyle w:val="Hiperveza"/>
                <w:noProof/>
              </w:rPr>
              <w:t>2.8. Mjesto isporuke i preuzimanja predmeta nabave</w:t>
            </w:r>
            <w:r w:rsidR="005D12CD">
              <w:rPr>
                <w:noProof/>
                <w:webHidden/>
              </w:rPr>
              <w:tab/>
            </w:r>
            <w:r w:rsidR="005D12CD">
              <w:rPr>
                <w:noProof/>
                <w:webHidden/>
              </w:rPr>
              <w:fldChar w:fldCharType="begin"/>
            </w:r>
            <w:r w:rsidR="005D12CD">
              <w:rPr>
                <w:noProof/>
                <w:webHidden/>
              </w:rPr>
              <w:instrText xml:space="preserve"> PAGEREF _Toc185335449 \h </w:instrText>
            </w:r>
            <w:r w:rsidR="005D12CD">
              <w:rPr>
                <w:noProof/>
                <w:webHidden/>
              </w:rPr>
            </w:r>
            <w:r w:rsidR="005D12CD">
              <w:rPr>
                <w:noProof/>
                <w:webHidden/>
              </w:rPr>
              <w:fldChar w:fldCharType="separate"/>
            </w:r>
            <w:r w:rsidR="005D12CD">
              <w:rPr>
                <w:noProof/>
                <w:webHidden/>
              </w:rPr>
              <w:t>5</w:t>
            </w:r>
            <w:r w:rsidR="005D12CD">
              <w:rPr>
                <w:noProof/>
                <w:webHidden/>
              </w:rPr>
              <w:fldChar w:fldCharType="end"/>
            </w:r>
          </w:hyperlink>
        </w:p>
        <w:p w:rsidR="005D12CD" w:rsidRDefault="00BA59A5">
          <w:pPr>
            <w:pStyle w:val="Sadraj2"/>
            <w:tabs>
              <w:tab w:val="right" w:leader="dot" w:pos="9062"/>
            </w:tabs>
            <w:rPr>
              <w:rFonts w:eastAsiaTheme="minorEastAsia"/>
              <w:noProof/>
              <w:lang w:eastAsia="hr-HR"/>
            </w:rPr>
          </w:pPr>
          <w:hyperlink w:anchor="_Toc185335450" w:history="1">
            <w:r w:rsidR="005D12CD" w:rsidRPr="0032728F">
              <w:rPr>
                <w:rStyle w:val="Hiperveza"/>
                <w:noProof/>
              </w:rPr>
              <w:t>2.9. Rok isporuke</w:t>
            </w:r>
            <w:r w:rsidR="005D12CD">
              <w:rPr>
                <w:noProof/>
                <w:webHidden/>
              </w:rPr>
              <w:tab/>
            </w:r>
            <w:r w:rsidR="005D12CD">
              <w:rPr>
                <w:noProof/>
                <w:webHidden/>
              </w:rPr>
              <w:fldChar w:fldCharType="begin"/>
            </w:r>
            <w:r w:rsidR="005D12CD">
              <w:rPr>
                <w:noProof/>
                <w:webHidden/>
              </w:rPr>
              <w:instrText xml:space="preserve"> PAGEREF _Toc185335450 \h </w:instrText>
            </w:r>
            <w:r w:rsidR="005D12CD">
              <w:rPr>
                <w:noProof/>
                <w:webHidden/>
              </w:rPr>
            </w:r>
            <w:r w:rsidR="005D12CD">
              <w:rPr>
                <w:noProof/>
                <w:webHidden/>
              </w:rPr>
              <w:fldChar w:fldCharType="separate"/>
            </w:r>
            <w:r w:rsidR="005D12CD">
              <w:rPr>
                <w:noProof/>
                <w:webHidden/>
              </w:rPr>
              <w:t>6</w:t>
            </w:r>
            <w:r w:rsidR="005D12CD">
              <w:rPr>
                <w:noProof/>
                <w:webHidden/>
              </w:rPr>
              <w:fldChar w:fldCharType="end"/>
            </w:r>
          </w:hyperlink>
        </w:p>
        <w:p w:rsidR="005D12CD" w:rsidRDefault="00BA59A5">
          <w:pPr>
            <w:pStyle w:val="Sadraj2"/>
            <w:tabs>
              <w:tab w:val="right" w:leader="dot" w:pos="9062"/>
            </w:tabs>
            <w:rPr>
              <w:rFonts w:eastAsiaTheme="minorEastAsia"/>
              <w:noProof/>
              <w:lang w:eastAsia="hr-HR"/>
            </w:rPr>
          </w:pPr>
          <w:hyperlink w:anchor="_Toc185335451" w:history="1">
            <w:r w:rsidR="005D12CD" w:rsidRPr="0032728F">
              <w:rPr>
                <w:rStyle w:val="Hiperveza"/>
                <w:noProof/>
              </w:rPr>
              <w:t>2.10. Pravila za sudjelovanje</w:t>
            </w:r>
            <w:r w:rsidR="005D12CD">
              <w:rPr>
                <w:noProof/>
                <w:webHidden/>
              </w:rPr>
              <w:tab/>
            </w:r>
            <w:r w:rsidR="005D12CD">
              <w:rPr>
                <w:noProof/>
                <w:webHidden/>
              </w:rPr>
              <w:fldChar w:fldCharType="begin"/>
            </w:r>
            <w:r w:rsidR="005D12CD">
              <w:rPr>
                <w:noProof/>
                <w:webHidden/>
              </w:rPr>
              <w:instrText xml:space="preserve"> PAGEREF _Toc185335451 \h </w:instrText>
            </w:r>
            <w:r w:rsidR="005D12CD">
              <w:rPr>
                <w:noProof/>
                <w:webHidden/>
              </w:rPr>
            </w:r>
            <w:r w:rsidR="005D12CD">
              <w:rPr>
                <w:noProof/>
                <w:webHidden/>
              </w:rPr>
              <w:fldChar w:fldCharType="separate"/>
            </w:r>
            <w:r w:rsidR="005D12CD">
              <w:rPr>
                <w:noProof/>
                <w:webHidden/>
              </w:rPr>
              <w:t>6</w:t>
            </w:r>
            <w:r w:rsidR="005D12CD">
              <w:rPr>
                <w:noProof/>
                <w:webHidden/>
              </w:rPr>
              <w:fldChar w:fldCharType="end"/>
            </w:r>
          </w:hyperlink>
        </w:p>
        <w:p w:rsidR="005D12CD" w:rsidRDefault="00BA59A5">
          <w:pPr>
            <w:pStyle w:val="Sadraj1"/>
            <w:tabs>
              <w:tab w:val="right" w:leader="dot" w:pos="9062"/>
            </w:tabs>
            <w:rPr>
              <w:rFonts w:eastAsiaTheme="minorEastAsia"/>
              <w:noProof/>
              <w:lang w:eastAsia="hr-HR"/>
            </w:rPr>
          </w:pPr>
          <w:hyperlink w:anchor="_Toc185335452" w:history="1">
            <w:r w:rsidR="005D12CD" w:rsidRPr="0032728F">
              <w:rPr>
                <w:rStyle w:val="Hiperveza"/>
                <w:noProof/>
              </w:rPr>
              <w:t>3. RAZLOZI ZA ISKLJUČENJE GOSPODARSKIH SUBJEKATA I DOKUMENTI KOJIMA SE DOKAZUJE DA NE POSTOJE RAZLOZI ZA ISKLJUČENJE</w:t>
            </w:r>
            <w:r w:rsidR="005D12CD">
              <w:rPr>
                <w:noProof/>
                <w:webHidden/>
              </w:rPr>
              <w:tab/>
            </w:r>
            <w:r w:rsidR="005D12CD">
              <w:rPr>
                <w:noProof/>
                <w:webHidden/>
              </w:rPr>
              <w:fldChar w:fldCharType="begin"/>
            </w:r>
            <w:r w:rsidR="005D12CD">
              <w:rPr>
                <w:noProof/>
                <w:webHidden/>
              </w:rPr>
              <w:instrText xml:space="preserve"> PAGEREF _Toc185335452 \h </w:instrText>
            </w:r>
            <w:r w:rsidR="005D12CD">
              <w:rPr>
                <w:noProof/>
                <w:webHidden/>
              </w:rPr>
            </w:r>
            <w:r w:rsidR="005D12CD">
              <w:rPr>
                <w:noProof/>
                <w:webHidden/>
              </w:rPr>
              <w:fldChar w:fldCharType="separate"/>
            </w:r>
            <w:r w:rsidR="005D12CD">
              <w:rPr>
                <w:noProof/>
                <w:webHidden/>
              </w:rPr>
              <w:t>7</w:t>
            </w:r>
            <w:r w:rsidR="005D12CD">
              <w:rPr>
                <w:noProof/>
                <w:webHidden/>
              </w:rPr>
              <w:fldChar w:fldCharType="end"/>
            </w:r>
          </w:hyperlink>
        </w:p>
        <w:p w:rsidR="005D12CD" w:rsidRDefault="00BA59A5">
          <w:pPr>
            <w:pStyle w:val="Sadraj2"/>
            <w:tabs>
              <w:tab w:val="right" w:leader="dot" w:pos="9062"/>
            </w:tabs>
            <w:rPr>
              <w:rFonts w:eastAsiaTheme="minorEastAsia"/>
              <w:noProof/>
              <w:lang w:eastAsia="hr-HR"/>
            </w:rPr>
          </w:pPr>
          <w:hyperlink w:anchor="_Toc185335453" w:history="1">
            <w:r w:rsidR="005D12CD" w:rsidRPr="0032728F">
              <w:rPr>
                <w:rStyle w:val="Hiperveza"/>
                <w:noProof/>
              </w:rPr>
              <w:t>3.1. Obvezni razlozi za isključenje gospodarskog subjekta, te dokumenti kojima gospodarski subjekt dokazuje da ne postoje razlozi za isključenje</w:t>
            </w:r>
            <w:r w:rsidR="005D12CD">
              <w:rPr>
                <w:noProof/>
                <w:webHidden/>
              </w:rPr>
              <w:tab/>
            </w:r>
            <w:r w:rsidR="005D12CD">
              <w:rPr>
                <w:noProof/>
                <w:webHidden/>
              </w:rPr>
              <w:fldChar w:fldCharType="begin"/>
            </w:r>
            <w:r w:rsidR="005D12CD">
              <w:rPr>
                <w:noProof/>
                <w:webHidden/>
              </w:rPr>
              <w:instrText xml:space="preserve"> PAGEREF _Toc185335453 \h </w:instrText>
            </w:r>
            <w:r w:rsidR="005D12CD">
              <w:rPr>
                <w:noProof/>
                <w:webHidden/>
              </w:rPr>
            </w:r>
            <w:r w:rsidR="005D12CD">
              <w:rPr>
                <w:noProof/>
                <w:webHidden/>
              </w:rPr>
              <w:fldChar w:fldCharType="separate"/>
            </w:r>
            <w:r w:rsidR="005D12CD">
              <w:rPr>
                <w:noProof/>
                <w:webHidden/>
              </w:rPr>
              <w:t>7</w:t>
            </w:r>
            <w:r w:rsidR="005D12CD">
              <w:rPr>
                <w:noProof/>
                <w:webHidden/>
              </w:rPr>
              <w:fldChar w:fldCharType="end"/>
            </w:r>
          </w:hyperlink>
        </w:p>
        <w:p w:rsidR="005D12CD" w:rsidRDefault="00BA59A5">
          <w:pPr>
            <w:pStyle w:val="Sadraj3"/>
            <w:tabs>
              <w:tab w:val="right" w:leader="dot" w:pos="9062"/>
            </w:tabs>
            <w:rPr>
              <w:rFonts w:eastAsiaTheme="minorEastAsia"/>
              <w:noProof/>
              <w:lang w:eastAsia="hr-HR"/>
            </w:rPr>
          </w:pPr>
          <w:hyperlink w:anchor="_Toc185335454" w:history="1">
            <w:r w:rsidR="005D12CD" w:rsidRPr="0032728F">
              <w:rPr>
                <w:rStyle w:val="Hiperveza"/>
                <w:noProof/>
              </w:rPr>
              <w:t>3.1.1. Nekažnjavanje</w:t>
            </w:r>
            <w:r w:rsidR="005D12CD">
              <w:rPr>
                <w:noProof/>
                <w:webHidden/>
              </w:rPr>
              <w:tab/>
            </w:r>
            <w:r w:rsidR="005D12CD">
              <w:rPr>
                <w:noProof/>
                <w:webHidden/>
              </w:rPr>
              <w:fldChar w:fldCharType="begin"/>
            </w:r>
            <w:r w:rsidR="005D12CD">
              <w:rPr>
                <w:noProof/>
                <w:webHidden/>
              </w:rPr>
              <w:instrText xml:space="preserve"> PAGEREF _Toc185335454 \h </w:instrText>
            </w:r>
            <w:r w:rsidR="005D12CD">
              <w:rPr>
                <w:noProof/>
                <w:webHidden/>
              </w:rPr>
            </w:r>
            <w:r w:rsidR="005D12CD">
              <w:rPr>
                <w:noProof/>
                <w:webHidden/>
              </w:rPr>
              <w:fldChar w:fldCharType="separate"/>
            </w:r>
            <w:r w:rsidR="005D12CD">
              <w:rPr>
                <w:noProof/>
                <w:webHidden/>
              </w:rPr>
              <w:t>7</w:t>
            </w:r>
            <w:r w:rsidR="005D12CD">
              <w:rPr>
                <w:noProof/>
                <w:webHidden/>
              </w:rPr>
              <w:fldChar w:fldCharType="end"/>
            </w:r>
          </w:hyperlink>
        </w:p>
        <w:p w:rsidR="005D12CD" w:rsidRDefault="00BA59A5">
          <w:pPr>
            <w:pStyle w:val="Sadraj3"/>
            <w:tabs>
              <w:tab w:val="right" w:leader="dot" w:pos="9062"/>
            </w:tabs>
            <w:rPr>
              <w:rFonts w:eastAsiaTheme="minorEastAsia"/>
              <w:noProof/>
              <w:lang w:eastAsia="hr-HR"/>
            </w:rPr>
          </w:pPr>
          <w:hyperlink w:anchor="_Toc185335455" w:history="1">
            <w:r w:rsidR="005D12CD" w:rsidRPr="0032728F">
              <w:rPr>
                <w:rStyle w:val="Hiperveza"/>
                <w:noProof/>
              </w:rPr>
              <w:t>3.1.2. Porezne obveze</w:t>
            </w:r>
            <w:r w:rsidR="005D12CD">
              <w:rPr>
                <w:noProof/>
                <w:webHidden/>
              </w:rPr>
              <w:tab/>
            </w:r>
            <w:r w:rsidR="005D12CD">
              <w:rPr>
                <w:noProof/>
                <w:webHidden/>
              </w:rPr>
              <w:fldChar w:fldCharType="begin"/>
            </w:r>
            <w:r w:rsidR="005D12CD">
              <w:rPr>
                <w:noProof/>
                <w:webHidden/>
              </w:rPr>
              <w:instrText xml:space="preserve"> PAGEREF _Toc185335455 \h </w:instrText>
            </w:r>
            <w:r w:rsidR="005D12CD">
              <w:rPr>
                <w:noProof/>
                <w:webHidden/>
              </w:rPr>
            </w:r>
            <w:r w:rsidR="005D12CD">
              <w:rPr>
                <w:noProof/>
                <w:webHidden/>
              </w:rPr>
              <w:fldChar w:fldCharType="separate"/>
            </w:r>
            <w:r w:rsidR="005D12CD">
              <w:rPr>
                <w:noProof/>
                <w:webHidden/>
              </w:rPr>
              <w:t>9</w:t>
            </w:r>
            <w:r w:rsidR="005D12CD">
              <w:rPr>
                <w:noProof/>
                <w:webHidden/>
              </w:rPr>
              <w:fldChar w:fldCharType="end"/>
            </w:r>
          </w:hyperlink>
        </w:p>
        <w:p w:rsidR="005D12CD" w:rsidRDefault="00BA59A5">
          <w:pPr>
            <w:pStyle w:val="Sadraj1"/>
            <w:tabs>
              <w:tab w:val="right" w:leader="dot" w:pos="9062"/>
            </w:tabs>
            <w:rPr>
              <w:rFonts w:eastAsiaTheme="minorEastAsia"/>
              <w:noProof/>
              <w:lang w:eastAsia="hr-HR"/>
            </w:rPr>
          </w:pPr>
          <w:hyperlink w:anchor="_Toc185335456" w:history="1">
            <w:r w:rsidR="005D12CD" w:rsidRPr="0032728F">
              <w:rPr>
                <w:rStyle w:val="Hiperveza"/>
                <w:noProof/>
              </w:rPr>
              <w:t>4. PODACI O PONUDI</w:t>
            </w:r>
            <w:r w:rsidR="005D12CD">
              <w:rPr>
                <w:noProof/>
                <w:webHidden/>
              </w:rPr>
              <w:tab/>
            </w:r>
            <w:r w:rsidR="005D12CD">
              <w:rPr>
                <w:noProof/>
                <w:webHidden/>
              </w:rPr>
              <w:fldChar w:fldCharType="begin"/>
            </w:r>
            <w:r w:rsidR="005D12CD">
              <w:rPr>
                <w:noProof/>
                <w:webHidden/>
              </w:rPr>
              <w:instrText xml:space="preserve"> PAGEREF _Toc185335456 \h </w:instrText>
            </w:r>
            <w:r w:rsidR="005D12CD">
              <w:rPr>
                <w:noProof/>
                <w:webHidden/>
              </w:rPr>
            </w:r>
            <w:r w:rsidR="005D12CD">
              <w:rPr>
                <w:noProof/>
                <w:webHidden/>
              </w:rPr>
              <w:fldChar w:fldCharType="separate"/>
            </w:r>
            <w:r w:rsidR="005D12CD">
              <w:rPr>
                <w:noProof/>
                <w:webHidden/>
              </w:rPr>
              <w:t>11</w:t>
            </w:r>
            <w:r w:rsidR="005D12CD">
              <w:rPr>
                <w:noProof/>
                <w:webHidden/>
              </w:rPr>
              <w:fldChar w:fldCharType="end"/>
            </w:r>
          </w:hyperlink>
        </w:p>
        <w:p w:rsidR="005D12CD" w:rsidRDefault="00BA59A5">
          <w:pPr>
            <w:pStyle w:val="Sadraj2"/>
            <w:tabs>
              <w:tab w:val="right" w:leader="dot" w:pos="9062"/>
            </w:tabs>
            <w:rPr>
              <w:rFonts w:eastAsiaTheme="minorEastAsia"/>
              <w:noProof/>
              <w:lang w:eastAsia="hr-HR"/>
            </w:rPr>
          </w:pPr>
          <w:hyperlink w:anchor="_Toc185335457" w:history="1">
            <w:r w:rsidR="005D12CD" w:rsidRPr="0032728F">
              <w:rPr>
                <w:rStyle w:val="Hiperveza"/>
                <w:noProof/>
              </w:rPr>
              <w:t>4.1. Sadržaj i način izrade ponude</w:t>
            </w:r>
            <w:r w:rsidR="005D12CD">
              <w:rPr>
                <w:noProof/>
                <w:webHidden/>
              </w:rPr>
              <w:tab/>
            </w:r>
            <w:r w:rsidR="005D12CD">
              <w:rPr>
                <w:noProof/>
                <w:webHidden/>
              </w:rPr>
              <w:fldChar w:fldCharType="begin"/>
            </w:r>
            <w:r w:rsidR="005D12CD">
              <w:rPr>
                <w:noProof/>
                <w:webHidden/>
              </w:rPr>
              <w:instrText xml:space="preserve"> PAGEREF _Toc185335457 \h </w:instrText>
            </w:r>
            <w:r w:rsidR="005D12CD">
              <w:rPr>
                <w:noProof/>
                <w:webHidden/>
              </w:rPr>
            </w:r>
            <w:r w:rsidR="005D12CD">
              <w:rPr>
                <w:noProof/>
                <w:webHidden/>
              </w:rPr>
              <w:fldChar w:fldCharType="separate"/>
            </w:r>
            <w:r w:rsidR="005D12CD">
              <w:rPr>
                <w:noProof/>
                <w:webHidden/>
              </w:rPr>
              <w:t>11</w:t>
            </w:r>
            <w:r w:rsidR="005D12CD">
              <w:rPr>
                <w:noProof/>
                <w:webHidden/>
              </w:rPr>
              <w:fldChar w:fldCharType="end"/>
            </w:r>
          </w:hyperlink>
        </w:p>
        <w:p w:rsidR="005D12CD" w:rsidRDefault="00BA59A5">
          <w:pPr>
            <w:pStyle w:val="Sadraj2"/>
            <w:tabs>
              <w:tab w:val="right" w:leader="dot" w:pos="9062"/>
            </w:tabs>
            <w:rPr>
              <w:rFonts w:eastAsiaTheme="minorEastAsia"/>
              <w:noProof/>
              <w:lang w:eastAsia="hr-HR"/>
            </w:rPr>
          </w:pPr>
          <w:hyperlink w:anchor="_Toc185335458" w:history="1">
            <w:r w:rsidR="005D12CD" w:rsidRPr="0032728F">
              <w:rPr>
                <w:rStyle w:val="Hiperveza"/>
                <w:noProof/>
              </w:rPr>
              <w:t>4.2. Način dostave ponude</w:t>
            </w:r>
            <w:r w:rsidR="005D12CD">
              <w:rPr>
                <w:noProof/>
                <w:webHidden/>
              </w:rPr>
              <w:tab/>
            </w:r>
            <w:r w:rsidR="005D12CD">
              <w:rPr>
                <w:noProof/>
                <w:webHidden/>
              </w:rPr>
              <w:fldChar w:fldCharType="begin"/>
            </w:r>
            <w:r w:rsidR="005D12CD">
              <w:rPr>
                <w:noProof/>
                <w:webHidden/>
              </w:rPr>
              <w:instrText xml:space="preserve"> PAGEREF _Toc185335458 \h </w:instrText>
            </w:r>
            <w:r w:rsidR="005D12CD">
              <w:rPr>
                <w:noProof/>
                <w:webHidden/>
              </w:rPr>
            </w:r>
            <w:r w:rsidR="005D12CD">
              <w:rPr>
                <w:noProof/>
                <w:webHidden/>
              </w:rPr>
              <w:fldChar w:fldCharType="separate"/>
            </w:r>
            <w:r w:rsidR="005D12CD">
              <w:rPr>
                <w:noProof/>
                <w:webHidden/>
              </w:rPr>
              <w:t>12</w:t>
            </w:r>
            <w:r w:rsidR="005D12CD">
              <w:rPr>
                <w:noProof/>
                <w:webHidden/>
              </w:rPr>
              <w:fldChar w:fldCharType="end"/>
            </w:r>
          </w:hyperlink>
        </w:p>
        <w:p w:rsidR="005D12CD" w:rsidRDefault="00BA59A5">
          <w:pPr>
            <w:pStyle w:val="Sadraj2"/>
            <w:tabs>
              <w:tab w:val="right" w:leader="dot" w:pos="9062"/>
            </w:tabs>
            <w:rPr>
              <w:rFonts w:eastAsiaTheme="minorEastAsia"/>
              <w:noProof/>
              <w:lang w:eastAsia="hr-HR"/>
            </w:rPr>
          </w:pPr>
          <w:hyperlink w:anchor="_Toc185335459" w:history="1">
            <w:r w:rsidR="005D12CD" w:rsidRPr="0032728F">
              <w:rPr>
                <w:rStyle w:val="Hiperveza"/>
                <w:noProof/>
              </w:rPr>
              <w:t>4.2.1. Način dostave ponude elektroničkim sredstvima komunikacije</w:t>
            </w:r>
            <w:r w:rsidR="005D12CD">
              <w:rPr>
                <w:noProof/>
                <w:webHidden/>
              </w:rPr>
              <w:tab/>
            </w:r>
            <w:r w:rsidR="005D12CD">
              <w:rPr>
                <w:noProof/>
                <w:webHidden/>
              </w:rPr>
              <w:fldChar w:fldCharType="begin"/>
            </w:r>
            <w:r w:rsidR="005D12CD">
              <w:rPr>
                <w:noProof/>
                <w:webHidden/>
              </w:rPr>
              <w:instrText xml:space="preserve"> PAGEREF _Toc185335459 \h </w:instrText>
            </w:r>
            <w:r w:rsidR="005D12CD">
              <w:rPr>
                <w:noProof/>
                <w:webHidden/>
              </w:rPr>
            </w:r>
            <w:r w:rsidR="005D12CD">
              <w:rPr>
                <w:noProof/>
                <w:webHidden/>
              </w:rPr>
              <w:fldChar w:fldCharType="separate"/>
            </w:r>
            <w:r w:rsidR="005D12CD">
              <w:rPr>
                <w:noProof/>
                <w:webHidden/>
              </w:rPr>
              <w:t>12</w:t>
            </w:r>
            <w:r w:rsidR="005D12CD">
              <w:rPr>
                <w:noProof/>
                <w:webHidden/>
              </w:rPr>
              <w:fldChar w:fldCharType="end"/>
            </w:r>
          </w:hyperlink>
        </w:p>
        <w:p w:rsidR="005D12CD" w:rsidRDefault="00BA59A5">
          <w:pPr>
            <w:pStyle w:val="Sadraj2"/>
            <w:tabs>
              <w:tab w:val="right" w:leader="dot" w:pos="9062"/>
            </w:tabs>
            <w:rPr>
              <w:rFonts w:eastAsiaTheme="minorEastAsia"/>
              <w:noProof/>
              <w:lang w:eastAsia="hr-HR"/>
            </w:rPr>
          </w:pPr>
          <w:hyperlink w:anchor="_Toc185335460" w:history="1">
            <w:r w:rsidR="005D12CD" w:rsidRPr="0032728F">
              <w:rPr>
                <w:rStyle w:val="Hiperveza"/>
                <w:noProof/>
              </w:rPr>
              <w:t>4.2.2. Izmjena i/ili dopuna ponude i odustajanje od ponude</w:t>
            </w:r>
            <w:r w:rsidR="005D12CD">
              <w:rPr>
                <w:noProof/>
                <w:webHidden/>
              </w:rPr>
              <w:tab/>
            </w:r>
            <w:r w:rsidR="005D12CD">
              <w:rPr>
                <w:noProof/>
                <w:webHidden/>
              </w:rPr>
              <w:fldChar w:fldCharType="begin"/>
            </w:r>
            <w:r w:rsidR="005D12CD">
              <w:rPr>
                <w:noProof/>
                <w:webHidden/>
              </w:rPr>
              <w:instrText xml:space="preserve"> PAGEREF _Toc185335460 \h </w:instrText>
            </w:r>
            <w:r w:rsidR="005D12CD">
              <w:rPr>
                <w:noProof/>
                <w:webHidden/>
              </w:rPr>
            </w:r>
            <w:r w:rsidR="005D12CD">
              <w:rPr>
                <w:noProof/>
                <w:webHidden/>
              </w:rPr>
              <w:fldChar w:fldCharType="separate"/>
            </w:r>
            <w:r w:rsidR="005D12CD">
              <w:rPr>
                <w:noProof/>
                <w:webHidden/>
              </w:rPr>
              <w:t>12</w:t>
            </w:r>
            <w:r w:rsidR="005D12CD">
              <w:rPr>
                <w:noProof/>
                <w:webHidden/>
              </w:rPr>
              <w:fldChar w:fldCharType="end"/>
            </w:r>
          </w:hyperlink>
        </w:p>
        <w:p w:rsidR="005D12CD" w:rsidRDefault="00BA59A5">
          <w:pPr>
            <w:pStyle w:val="Sadraj2"/>
            <w:tabs>
              <w:tab w:val="right" w:leader="dot" w:pos="9062"/>
            </w:tabs>
            <w:rPr>
              <w:rFonts w:eastAsiaTheme="minorEastAsia"/>
              <w:noProof/>
              <w:lang w:eastAsia="hr-HR"/>
            </w:rPr>
          </w:pPr>
          <w:hyperlink w:anchor="_Toc185335461" w:history="1">
            <w:r w:rsidR="005D12CD" w:rsidRPr="0032728F">
              <w:rPr>
                <w:rStyle w:val="Hiperveza"/>
                <w:noProof/>
              </w:rPr>
              <w:t>4.3. Način određivanja cijene ponude</w:t>
            </w:r>
            <w:r w:rsidR="005D12CD">
              <w:rPr>
                <w:noProof/>
                <w:webHidden/>
              </w:rPr>
              <w:tab/>
            </w:r>
            <w:r w:rsidR="005D12CD">
              <w:rPr>
                <w:noProof/>
                <w:webHidden/>
              </w:rPr>
              <w:fldChar w:fldCharType="begin"/>
            </w:r>
            <w:r w:rsidR="005D12CD">
              <w:rPr>
                <w:noProof/>
                <w:webHidden/>
              </w:rPr>
              <w:instrText xml:space="preserve"> PAGEREF _Toc185335461 \h </w:instrText>
            </w:r>
            <w:r w:rsidR="005D12CD">
              <w:rPr>
                <w:noProof/>
                <w:webHidden/>
              </w:rPr>
            </w:r>
            <w:r w:rsidR="005D12CD">
              <w:rPr>
                <w:noProof/>
                <w:webHidden/>
              </w:rPr>
              <w:fldChar w:fldCharType="separate"/>
            </w:r>
            <w:r w:rsidR="005D12CD">
              <w:rPr>
                <w:noProof/>
                <w:webHidden/>
              </w:rPr>
              <w:t>13</w:t>
            </w:r>
            <w:r w:rsidR="005D12CD">
              <w:rPr>
                <w:noProof/>
                <w:webHidden/>
              </w:rPr>
              <w:fldChar w:fldCharType="end"/>
            </w:r>
          </w:hyperlink>
        </w:p>
        <w:p w:rsidR="005D12CD" w:rsidRDefault="00BA59A5">
          <w:pPr>
            <w:pStyle w:val="Sadraj2"/>
            <w:tabs>
              <w:tab w:val="right" w:leader="dot" w:pos="9062"/>
            </w:tabs>
            <w:rPr>
              <w:rFonts w:eastAsiaTheme="minorEastAsia"/>
              <w:noProof/>
              <w:lang w:eastAsia="hr-HR"/>
            </w:rPr>
          </w:pPr>
          <w:hyperlink w:anchor="_Toc185335462" w:history="1">
            <w:r w:rsidR="005D12CD" w:rsidRPr="0032728F">
              <w:rPr>
                <w:rStyle w:val="Hiperveza"/>
                <w:noProof/>
              </w:rPr>
              <w:t>4.4. Valuta ponude</w:t>
            </w:r>
            <w:r w:rsidR="005D12CD">
              <w:rPr>
                <w:noProof/>
                <w:webHidden/>
              </w:rPr>
              <w:tab/>
            </w:r>
            <w:r w:rsidR="005D12CD">
              <w:rPr>
                <w:noProof/>
                <w:webHidden/>
              </w:rPr>
              <w:fldChar w:fldCharType="begin"/>
            </w:r>
            <w:r w:rsidR="005D12CD">
              <w:rPr>
                <w:noProof/>
                <w:webHidden/>
              </w:rPr>
              <w:instrText xml:space="preserve"> PAGEREF _Toc185335462 \h </w:instrText>
            </w:r>
            <w:r w:rsidR="005D12CD">
              <w:rPr>
                <w:noProof/>
                <w:webHidden/>
              </w:rPr>
            </w:r>
            <w:r w:rsidR="005D12CD">
              <w:rPr>
                <w:noProof/>
                <w:webHidden/>
              </w:rPr>
              <w:fldChar w:fldCharType="separate"/>
            </w:r>
            <w:r w:rsidR="005D12CD">
              <w:rPr>
                <w:noProof/>
                <w:webHidden/>
              </w:rPr>
              <w:t>14</w:t>
            </w:r>
            <w:r w:rsidR="005D12CD">
              <w:rPr>
                <w:noProof/>
                <w:webHidden/>
              </w:rPr>
              <w:fldChar w:fldCharType="end"/>
            </w:r>
          </w:hyperlink>
        </w:p>
        <w:p w:rsidR="005D12CD" w:rsidRDefault="00BA59A5">
          <w:pPr>
            <w:pStyle w:val="Sadraj2"/>
            <w:tabs>
              <w:tab w:val="right" w:leader="dot" w:pos="9062"/>
            </w:tabs>
            <w:rPr>
              <w:rFonts w:eastAsiaTheme="minorEastAsia"/>
              <w:noProof/>
              <w:lang w:eastAsia="hr-HR"/>
            </w:rPr>
          </w:pPr>
          <w:hyperlink w:anchor="_Toc185335463" w:history="1">
            <w:r w:rsidR="005D12CD" w:rsidRPr="0032728F">
              <w:rPr>
                <w:rStyle w:val="Hiperveza"/>
                <w:noProof/>
              </w:rPr>
              <w:t>4.5. Varijante ponude</w:t>
            </w:r>
            <w:r w:rsidR="005D12CD">
              <w:rPr>
                <w:noProof/>
                <w:webHidden/>
              </w:rPr>
              <w:tab/>
            </w:r>
            <w:r w:rsidR="005D12CD">
              <w:rPr>
                <w:noProof/>
                <w:webHidden/>
              </w:rPr>
              <w:fldChar w:fldCharType="begin"/>
            </w:r>
            <w:r w:rsidR="005D12CD">
              <w:rPr>
                <w:noProof/>
                <w:webHidden/>
              </w:rPr>
              <w:instrText xml:space="preserve"> PAGEREF _Toc185335463 \h </w:instrText>
            </w:r>
            <w:r w:rsidR="005D12CD">
              <w:rPr>
                <w:noProof/>
                <w:webHidden/>
              </w:rPr>
            </w:r>
            <w:r w:rsidR="005D12CD">
              <w:rPr>
                <w:noProof/>
                <w:webHidden/>
              </w:rPr>
              <w:fldChar w:fldCharType="separate"/>
            </w:r>
            <w:r w:rsidR="005D12CD">
              <w:rPr>
                <w:noProof/>
                <w:webHidden/>
              </w:rPr>
              <w:t>14</w:t>
            </w:r>
            <w:r w:rsidR="005D12CD">
              <w:rPr>
                <w:noProof/>
                <w:webHidden/>
              </w:rPr>
              <w:fldChar w:fldCharType="end"/>
            </w:r>
          </w:hyperlink>
        </w:p>
        <w:p w:rsidR="005D12CD" w:rsidRDefault="00BA59A5">
          <w:pPr>
            <w:pStyle w:val="Sadraj2"/>
            <w:tabs>
              <w:tab w:val="right" w:leader="dot" w:pos="9062"/>
            </w:tabs>
            <w:rPr>
              <w:rFonts w:eastAsiaTheme="minorEastAsia"/>
              <w:noProof/>
              <w:lang w:eastAsia="hr-HR"/>
            </w:rPr>
          </w:pPr>
          <w:hyperlink w:anchor="_Toc185335464" w:history="1">
            <w:r w:rsidR="005D12CD" w:rsidRPr="0032728F">
              <w:rPr>
                <w:rStyle w:val="Hiperveza"/>
                <w:noProof/>
              </w:rPr>
              <w:t>4.6. Rok, valjanost, jamstva i uvjeti plaćanja</w:t>
            </w:r>
            <w:r w:rsidR="005D12CD">
              <w:rPr>
                <w:noProof/>
                <w:webHidden/>
              </w:rPr>
              <w:tab/>
            </w:r>
            <w:r w:rsidR="005D12CD">
              <w:rPr>
                <w:noProof/>
                <w:webHidden/>
              </w:rPr>
              <w:fldChar w:fldCharType="begin"/>
            </w:r>
            <w:r w:rsidR="005D12CD">
              <w:rPr>
                <w:noProof/>
                <w:webHidden/>
              </w:rPr>
              <w:instrText xml:space="preserve"> PAGEREF _Toc185335464 \h </w:instrText>
            </w:r>
            <w:r w:rsidR="005D12CD">
              <w:rPr>
                <w:noProof/>
                <w:webHidden/>
              </w:rPr>
            </w:r>
            <w:r w:rsidR="005D12CD">
              <w:rPr>
                <w:noProof/>
                <w:webHidden/>
              </w:rPr>
              <w:fldChar w:fldCharType="separate"/>
            </w:r>
            <w:r w:rsidR="005D12CD">
              <w:rPr>
                <w:noProof/>
                <w:webHidden/>
              </w:rPr>
              <w:t>14</w:t>
            </w:r>
            <w:r w:rsidR="005D12CD">
              <w:rPr>
                <w:noProof/>
                <w:webHidden/>
              </w:rPr>
              <w:fldChar w:fldCharType="end"/>
            </w:r>
          </w:hyperlink>
        </w:p>
        <w:p w:rsidR="005D12CD" w:rsidRDefault="00BA59A5">
          <w:pPr>
            <w:pStyle w:val="Sadraj2"/>
            <w:tabs>
              <w:tab w:val="right" w:leader="dot" w:pos="9062"/>
            </w:tabs>
            <w:rPr>
              <w:rFonts w:eastAsiaTheme="minorEastAsia"/>
              <w:noProof/>
              <w:lang w:eastAsia="hr-HR"/>
            </w:rPr>
          </w:pPr>
          <w:hyperlink w:anchor="_Toc185335465" w:history="1">
            <w:r w:rsidR="005D12CD" w:rsidRPr="0032728F">
              <w:rPr>
                <w:rStyle w:val="Hiperveza"/>
                <w:noProof/>
              </w:rPr>
              <w:t>4.7. Kriterij za odabir ponude</w:t>
            </w:r>
            <w:r w:rsidR="005D12CD">
              <w:rPr>
                <w:noProof/>
                <w:webHidden/>
              </w:rPr>
              <w:tab/>
            </w:r>
            <w:r w:rsidR="005D12CD">
              <w:rPr>
                <w:noProof/>
                <w:webHidden/>
              </w:rPr>
              <w:fldChar w:fldCharType="begin"/>
            </w:r>
            <w:r w:rsidR="005D12CD">
              <w:rPr>
                <w:noProof/>
                <w:webHidden/>
              </w:rPr>
              <w:instrText xml:space="preserve"> PAGEREF _Toc185335465 \h </w:instrText>
            </w:r>
            <w:r w:rsidR="005D12CD">
              <w:rPr>
                <w:noProof/>
                <w:webHidden/>
              </w:rPr>
            </w:r>
            <w:r w:rsidR="005D12CD">
              <w:rPr>
                <w:noProof/>
                <w:webHidden/>
              </w:rPr>
              <w:fldChar w:fldCharType="separate"/>
            </w:r>
            <w:r w:rsidR="005D12CD">
              <w:rPr>
                <w:noProof/>
                <w:webHidden/>
              </w:rPr>
              <w:t>15</w:t>
            </w:r>
            <w:r w:rsidR="005D12CD">
              <w:rPr>
                <w:noProof/>
                <w:webHidden/>
              </w:rPr>
              <w:fldChar w:fldCharType="end"/>
            </w:r>
          </w:hyperlink>
        </w:p>
        <w:p w:rsidR="005D12CD" w:rsidRDefault="00BA59A5">
          <w:pPr>
            <w:pStyle w:val="Sadraj2"/>
            <w:tabs>
              <w:tab w:val="right" w:leader="dot" w:pos="9062"/>
            </w:tabs>
            <w:rPr>
              <w:rFonts w:eastAsiaTheme="minorEastAsia"/>
              <w:noProof/>
              <w:lang w:eastAsia="hr-HR"/>
            </w:rPr>
          </w:pPr>
          <w:hyperlink w:anchor="_Toc185335466" w:history="1">
            <w:r w:rsidR="005D12CD" w:rsidRPr="0032728F">
              <w:rPr>
                <w:rStyle w:val="Hiperveza"/>
                <w:noProof/>
              </w:rPr>
              <w:t>4.8. Jezik i pismo ponude</w:t>
            </w:r>
            <w:r w:rsidR="005D12CD">
              <w:rPr>
                <w:noProof/>
                <w:webHidden/>
              </w:rPr>
              <w:tab/>
            </w:r>
            <w:r w:rsidR="005D12CD">
              <w:rPr>
                <w:noProof/>
                <w:webHidden/>
              </w:rPr>
              <w:fldChar w:fldCharType="begin"/>
            </w:r>
            <w:r w:rsidR="005D12CD">
              <w:rPr>
                <w:noProof/>
                <w:webHidden/>
              </w:rPr>
              <w:instrText xml:space="preserve"> PAGEREF _Toc185335466 \h </w:instrText>
            </w:r>
            <w:r w:rsidR="005D12CD">
              <w:rPr>
                <w:noProof/>
                <w:webHidden/>
              </w:rPr>
            </w:r>
            <w:r w:rsidR="005D12CD">
              <w:rPr>
                <w:noProof/>
                <w:webHidden/>
              </w:rPr>
              <w:fldChar w:fldCharType="separate"/>
            </w:r>
            <w:r w:rsidR="005D12CD">
              <w:rPr>
                <w:noProof/>
                <w:webHidden/>
              </w:rPr>
              <w:t>18</w:t>
            </w:r>
            <w:r w:rsidR="005D12CD">
              <w:rPr>
                <w:noProof/>
                <w:webHidden/>
              </w:rPr>
              <w:fldChar w:fldCharType="end"/>
            </w:r>
          </w:hyperlink>
        </w:p>
        <w:p w:rsidR="005D12CD" w:rsidRDefault="00BA59A5">
          <w:pPr>
            <w:pStyle w:val="Sadraj1"/>
            <w:tabs>
              <w:tab w:val="right" w:leader="dot" w:pos="9062"/>
            </w:tabs>
            <w:rPr>
              <w:rFonts w:eastAsiaTheme="minorEastAsia"/>
              <w:noProof/>
              <w:lang w:eastAsia="hr-HR"/>
            </w:rPr>
          </w:pPr>
          <w:hyperlink w:anchor="_Toc185335467" w:history="1">
            <w:r w:rsidR="005D12CD" w:rsidRPr="0032728F">
              <w:rPr>
                <w:rStyle w:val="Hiperveza"/>
                <w:noProof/>
              </w:rPr>
              <w:t>5. OSTALE ODREDBE</w:t>
            </w:r>
            <w:r w:rsidR="005D12CD">
              <w:rPr>
                <w:noProof/>
                <w:webHidden/>
              </w:rPr>
              <w:tab/>
            </w:r>
            <w:r w:rsidR="005D12CD">
              <w:rPr>
                <w:noProof/>
                <w:webHidden/>
              </w:rPr>
              <w:fldChar w:fldCharType="begin"/>
            </w:r>
            <w:r w:rsidR="005D12CD">
              <w:rPr>
                <w:noProof/>
                <w:webHidden/>
              </w:rPr>
              <w:instrText xml:space="preserve"> PAGEREF _Toc185335467 \h </w:instrText>
            </w:r>
            <w:r w:rsidR="005D12CD">
              <w:rPr>
                <w:noProof/>
                <w:webHidden/>
              </w:rPr>
            </w:r>
            <w:r w:rsidR="005D12CD">
              <w:rPr>
                <w:noProof/>
                <w:webHidden/>
              </w:rPr>
              <w:fldChar w:fldCharType="separate"/>
            </w:r>
            <w:r w:rsidR="005D12CD">
              <w:rPr>
                <w:noProof/>
                <w:webHidden/>
              </w:rPr>
              <w:t>19</w:t>
            </w:r>
            <w:r w:rsidR="005D12CD">
              <w:rPr>
                <w:noProof/>
                <w:webHidden/>
              </w:rPr>
              <w:fldChar w:fldCharType="end"/>
            </w:r>
          </w:hyperlink>
        </w:p>
        <w:p w:rsidR="005D12CD" w:rsidRDefault="00BA59A5">
          <w:pPr>
            <w:pStyle w:val="Sadraj2"/>
            <w:tabs>
              <w:tab w:val="right" w:leader="dot" w:pos="9062"/>
            </w:tabs>
            <w:rPr>
              <w:rFonts w:eastAsiaTheme="minorEastAsia"/>
              <w:noProof/>
              <w:lang w:eastAsia="hr-HR"/>
            </w:rPr>
          </w:pPr>
          <w:hyperlink w:anchor="_Toc185335468" w:history="1">
            <w:r w:rsidR="005D12CD" w:rsidRPr="0032728F">
              <w:rPr>
                <w:rStyle w:val="Hiperveza"/>
                <w:noProof/>
              </w:rPr>
              <w:t>5.1. Odredbe koje se odnose na zajednicu gospodarskih subjekata</w:t>
            </w:r>
            <w:r w:rsidR="005D12CD">
              <w:rPr>
                <w:noProof/>
                <w:webHidden/>
              </w:rPr>
              <w:tab/>
            </w:r>
            <w:r w:rsidR="005D12CD">
              <w:rPr>
                <w:noProof/>
                <w:webHidden/>
              </w:rPr>
              <w:fldChar w:fldCharType="begin"/>
            </w:r>
            <w:r w:rsidR="005D12CD">
              <w:rPr>
                <w:noProof/>
                <w:webHidden/>
              </w:rPr>
              <w:instrText xml:space="preserve"> PAGEREF _Toc185335468 \h </w:instrText>
            </w:r>
            <w:r w:rsidR="005D12CD">
              <w:rPr>
                <w:noProof/>
                <w:webHidden/>
              </w:rPr>
            </w:r>
            <w:r w:rsidR="005D12CD">
              <w:rPr>
                <w:noProof/>
                <w:webHidden/>
              </w:rPr>
              <w:fldChar w:fldCharType="separate"/>
            </w:r>
            <w:r w:rsidR="005D12CD">
              <w:rPr>
                <w:noProof/>
                <w:webHidden/>
              </w:rPr>
              <w:t>19</w:t>
            </w:r>
            <w:r w:rsidR="005D12CD">
              <w:rPr>
                <w:noProof/>
                <w:webHidden/>
              </w:rPr>
              <w:fldChar w:fldCharType="end"/>
            </w:r>
          </w:hyperlink>
        </w:p>
        <w:p w:rsidR="005D12CD" w:rsidRDefault="00BA59A5">
          <w:pPr>
            <w:pStyle w:val="Sadraj2"/>
            <w:tabs>
              <w:tab w:val="right" w:leader="dot" w:pos="9062"/>
            </w:tabs>
            <w:rPr>
              <w:rFonts w:eastAsiaTheme="minorEastAsia"/>
              <w:noProof/>
              <w:lang w:eastAsia="hr-HR"/>
            </w:rPr>
          </w:pPr>
          <w:hyperlink w:anchor="_Toc185335469" w:history="1">
            <w:r w:rsidR="005D12CD" w:rsidRPr="0032728F">
              <w:rPr>
                <w:rStyle w:val="Hiperveza"/>
                <w:noProof/>
              </w:rPr>
              <w:t>5.2. Odredbe koje se odnose na podugovaratelje</w:t>
            </w:r>
            <w:r w:rsidR="005D12CD">
              <w:rPr>
                <w:noProof/>
                <w:webHidden/>
              </w:rPr>
              <w:tab/>
            </w:r>
            <w:r w:rsidR="005D12CD">
              <w:rPr>
                <w:noProof/>
                <w:webHidden/>
              </w:rPr>
              <w:fldChar w:fldCharType="begin"/>
            </w:r>
            <w:r w:rsidR="005D12CD">
              <w:rPr>
                <w:noProof/>
                <w:webHidden/>
              </w:rPr>
              <w:instrText xml:space="preserve"> PAGEREF _Toc185335469 \h </w:instrText>
            </w:r>
            <w:r w:rsidR="005D12CD">
              <w:rPr>
                <w:noProof/>
                <w:webHidden/>
              </w:rPr>
            </w:r>
            <w:r w:rsidR="005D12CD">
              <w:rPr>
                <w:noProof/>
                <w:webHidden/>
              </w:rPr>
              <w:fldChar w:fldCharType="separate"/>
            </w:r>
            <w:r w:rsidR="005D12CD">
              <w:rPr>
                <w:noProof/>
                <w:webHidden/>
              </w:rPr>
              <w:t>20</w:t>
            </w:r>
            <w:r w:rsidR="005D12CD">
              <w:rPr>
                <w:noProof/>
                <w:webHidden/>
              </w:rPr>
              <w:fldChar w:fldCharType="end"/>
            </w:r>
          </w:hyperlink>
        </w:p>
        <w:p w:rsidR="005D12CD" w:rsidRDefault="00BA59A5">
          <w:pPr>
            <w:pStyle w:val="Sadraj2"/>
            <w:tabs>
              <w:tab w:val="right" w:leader="dot" w:pos="9062"/>
            </w:tabs>
            <w:rPr>
              <w:rFonts w:eastAsiaTheme="minorEastAsia"/>
              <w:noProof/>
              <w:lang w:eastAsia="hr-HR"/>
            </w:rPr>
          </w:pPr>
          <w:hyperlink w:anchor="_Toc185335470" w:history="1">
            <w:r w:rsidR="005D12CD" w:rsidRPr="0032728F">
              <w:rPr>
                <w:rStyle w:val="Hiperveza"/>
                <w:noProof/>
              </w:rPr>
              <w:t>5.3. Oslanjanje na sposobnost drugih subjekata</w:t>
            </w:r>
            <w:r w:rsidR="005D12CD">
              <w:rPr>
                <w:noProof/>
                <w:webHidden/>
              </w:rPr>
              <w:tab/>
            </w:r>
            <w:r w:rsidR="005D12CD">
              <w:rPr>
                <w:noProof/>
                <w:webHidden/>
              </w:rPr>
              <w:fldChar w:fldCharType="begin"/>
            </w:r>
            <w:r w:rsidR="005D12CD">
              <w:rPr>
                <w:noProof/>
                <w:webHidden/>
              </w:rPr>
              <w:instrText xml:space="preserve"> PAGEREF _Toc185335470 \h </w:instrText>
            </w:r>
            <w:r w:rsidR="005D12CD">
              <w:rPr>
                <w:noProof/>
                <w:webHidden/>
              </w:rPr>
            </w:r>
            <w:r w:rsidR="005D12CD">
              <w:rPr>
                <w:noProof/>
                <w:webHidden/>
              </w:rPr>
              <w:fldChar w:fldCharType="separate"/>
            </w:r>
            <w:r w:rsidR="005D12CD">
              <w:rPr>
                <w:noProof/>
                <w:webHidden/>
              </w:rPr>
              <w:t>21</w:t>
            </w:r>
            <w:r w:rsidR="005D12CD">
              <w:rPr>
                <w:noProof/>
                <w:webHidden/>
              </w:rPr>
              <w:fldChar w:fldCharType="end"/>
            </w:r>
          </w:hyperlink>
        </w:p>
        <w:p w:rsidR="005D12CD" w:rsidRDefault="00BA59A5">
          <w:pPr>
            <w:pStyle w:val="Sadraj2"/>
            <w:tabs>
              <w:tab w:val="right" w:leader="dot" w:pos="9062"/>
            </w:tabs>
            <w:rPr>
              <w:rFonts w:eastAsiaTheme="minorEastAsia"/>
              <w:noProof/>
              <w:lang w:eastAsia="hr-HR"/>
            </w:rPr>
          </w:pPr>
          <w:hyperlink w:anchor="_Toc185335471" w:history="1">
            <w:r w:rsidR="005D12CD" w:rsidRPr="0032728F">
              <w:rPr>
                <w:rStyle w:val="Hiperveza"/>
                <w:noProof/>
              </w:rPr>
              <w:t>5.4. Datum, vrijeme i mjesto dostave ponuda i javnog otvaranja ponuda</w:t>
            </w:r>
            <w:r w:rsidR="005D12CD">
              <w:rPr>
                <w:noProof/>
                <w:webHidden/>
              </w:rPr>
              <w:tab/>
            </w:r>
            <w:r w:rsidR="005D12CD">
              <w:rPr>
                <w:noProof/>
                <w:webHidden/>
              </w:rPr>
              <w:fldChar w:fldCharType="begin"/>
            </w:r>
            <w:r w:rsidR="005D12CD">
              <w:rPr>
                <w:noProof/>
                <w:webHidden/>
              </w:rPr>
              <w:instrText xml:space="preserve"> PAGEREF _Toc185335471 \h </w:instrText>
            </w:r>
            <w:r w:rsidR="005D12CD">
              <w:rPr>
                <w:noProof/>
                <w:webHidden/>
              </w:rPr>
            </w:r>
            <w:r w:rsidR="005D12CD">
              <w:rPr>
                <w:noProof/>
                <w:webHidden/>
              </w:rPr>
              <w:fldChar w:fldCharType="separate"/>
            </w:r>
            <w:r w:rsidR="005D12CD">
              <w:rPr>
                <w:noProof/>
                <w:webHidden/>
              </w:rPr>
              <w:t>21</w:t>
            </w:r>
            <w:r w:rsidR="005D12CD">
              <w:rPr>
                <w:noProof/>
                <w:webHidden/>
              </w:rPr>
              <w:fldChar w:fldCharType="end"/>
            </w:r>
          </w:hyperlink>
        </w:p>
        <w:p w:rsidR="005D12CD" w:rsidRDefault="00BA59A5">
          <w:pPr>
            <w:pStyle w:val="Sadraj2"/>
            <w:tabs>
              <w:tab w:val="right" w:leader="dot" w:pos="9062"/>
            </w:tabs>
            <w:rPr>
              <w:rFonts w:eastAsiaTheme="minorEastAsia"/>
              <w:noProof/>
              <w:lang w:eastAsia="hr-HR"/>
            </w:rPr>
          </w:pPr>
          <w:hyperlink w:anchor="_Toc185335472" w:history="1">
            <w:r w:rsidR="005D12CD" w:rsidRPr="0032728F">
              <w:rPr>
                <w:rStyle w:val="Hiperveza"/>
                <w:noProof/>
              </w:rPr>
              <w:t>5.5. Rok, način i uvjeti plaćanja</w:t>
            </w:r>
            <w:r w:rsidR="005D12CD">
              <w:rPr>
                <w:noProof/>
                <w:webHidden/>
              </w:rPr>
              <w:tab/>
            </w:r>
            <w:r w:rsidR="005D12CD">
              <w:rPr>
                <w:noProof/>
                <w:webHidden/>
              </w:rPr>
              <w:fldChar w:fldCharType="begin"/>
            </w:r>
            <w:r w:rsidR="005D12CD">
              <w:rPr>
                <w:noProof/>
                <w:webHidden/>
              </w:rPr>
              <w:instrText xml:space="preserve"> PAGEREF _Toc185335472 \h </w:instrText>
            </w:r>
            <w:r w:rsidR="005D12CD">
              <w:rPr>
                <w:noProof/>
                <w:webHidden/>
              </w:rPr>
            </w:r>
            <w:r w:rsidR="005D12CD">
              <w:rPr>
                <w:noProof/>
                <w:webHidden/>
              </w:rPr>
              <w:fldChar w:fldCharType="separate"/>
            </w:r>
            <w:r w:rsidR="005D12CD">
              <w:rPr>
                <w:noProof/>
                <w:webHidden/>
              </w:rPr>
              <w:t>21</w:t>
            </w:r>
            <w:r w:rsidR="005D12CD">
              <w:rPr>
                <w:noProof/>
                <w:webHidden/>
              </w:rPr>
              <w:fldChar w:fldCharType="end"/>
            </w:r>
          </w:hyperlink>
        </w:p>
        <w:p w:rsidR="005D12CD" w:rsidRDefault="00BA59A5">
          <w:pPr>
            <w:pStyle w:val="Sadraj2"/>
            <w:tabs>
              <w:tab w:val="right" w:leader="dot" w:pos="9062"/>
            </w:tabs>
            <w:rPr>
              <w:rFonts w:eastAsiaTheme="minorEastAsia"/>
              <w:noProof/>
              <w:lang w:eastAsia="hr-HR"/>
            </w:rPr>
          </w:pPr>
          <w:hyperlink w:anchor="_Toc185335473" w:history="1">
            <w:r w:rsidR="005D12CD" w:rsidRPr="0032728F">
              <w:rPr>
                <w:rStyle w:val="Hiperveza"/>
                <w:noProof/>
              </w:rPr>
              <w:t>5.6. Pregled i ocjena ponuda</w:t>
            </w:r>
            <w:r w:rsidR="005D12CD">
              <w:rPr>
                <w:noProof/>
                <w:webHidden/>
              </w:rPr>
              <w:tab/>
            </w:r>
            <w:r w:rsidR="005D12CD">
              <w:rPr>
                <w:noProof/>
                <w:webHidden/>
              </w:rPr>
              <w:fldChar w:fldCharType="begin"/>
            </w:r>
            <w:r w:rsidR="005D12CD">
              <w:rPr>
                <w:noProof/>
                <w:webHidden/>
              </w:rPr>
              <w:instrText xml:space="preserve"> PAGEREF _Toc185335473 \h </w:instrText>
            </w:r>
            <w:r w:rsidR="005D12CD">
              <w:rPr>
                <w:noProof/>
                <w:webHidden/>
              </w:rPr>
            </w:r>
            <w:r w:rsidR="005D12CD">
              <w:rPr>
                <w:noProof/>
                <w:webHidden/>
              </w:rPr>
              <w:fldChar w:fldCharType="separate"/>
            </w:r>
            <w:r w:rsidR="005D12CD">
              <w:rPr>
                <w:noProof/>
                <w:webHidden/>
              </w:rPr>
              <w:t>22</w:t>
            </w:r>
            <w:r w:rsidR="005D12CD">
              <w:rPr>
                <w:noProof/>
                <w:webHidden/>
              </w:rPr>
              <w:fldChar w:fldCharType="end"/>
            </w:r>
          </w:hyperlink>
        </w:p>
        <w:p w:rsidR="005D12CD" w:rsidRDefault="00BA59A5">
          <w:pPr>
            <w:pStyle w:val="Sadraj2"/>
            <w:tabs>
              <w:tab w:val="right" w:leader="dot" w:pos="9062"/>
            </w:tabs>
            <w:rPr>
              <w:rFonts w:eastAsiaTheme="minorEastAsia"/>
              <w:noProof/>
              <w:lang w:eastAsia="hr-HR"/>
            </w:rPr>
          </w:pPr>
          <w:hyperlink w:anchor="_Toc185335474" w:history="1">
            <w:r w:rsidR="005D12CD" w:rsidRPr="0032728F">
              <w:rPr>
                <w:rStyle w:val="Hiperveza"/>
                <w:noProof/>
              </w:rPr>
              <w:t>5.7. Način pregleda i ocjene ponuda</w:t>
            </w:r>
            <w:r w:rsidR="005D12CD">
              <w:rPr>
                <w:noProof/>
                <w:webHidden/>
              </w:rPr>
              <w:tab/>
            </w:r>
            <w:r w:rsidR="005D12CD">
              <w:rPr>
                <w:noProof/>
                <w:webHidden/>
              </w:rPr>
              <w:fldChar w:fldCharType="begin"/>
            </w:r>
            <w:r w:rsidR="005D12CD">
              <w:rPr>
                <w:noProof/>
                <w:webHidden/>
              </w:rPr>
              <w:instrText xml:space="preserve"> PAGEREF _Toc185335474 \h </w:instrText>
            </w:r>
            <w:r w:rsidR="005D12CD">
              <w:rPr>
                <w:noProof/>
                <w:webHidden/>
              </w:rPr>
            </w:r>
            <w:r w:rsidR="005D12CD">
              <w:rPr>
                <w:noProof/>
                <w:webHidden/>
              </w:rPr>
              <w:fldChar w:fldCharType="separate"/>
            </w:r>
            <w:r w:rsidR="005D12CD">
              <w:rPr>
                <w:noProof/>
                <w:webHidden/>
              </w:rPr>
              <w:t>22</w:t>
            </w:r>
            <w:r w:rsidR="005D12CD">
              <w:rPr>
                <w:noProof/>
                <w:webHidden/>
              </w:rPr>
              <w:fldChar w:fldCharType="end"/>
            </w:r>
          </w:hyperlink>
        </w:p>
        <w:p w:rsidR="005D12CD" w:rsidRDefault="00BA59A5">
          <w:pPr>
            <w:pStyle w:val="Sadraj2"/>
            <w:tabs>
              <w:tab w:val="right" w:leader="dot" w:pos="9062"/>
            </w:tabs>
            <w:rPr>
              <w:rFonts w:eastAsiaTheme="minorEastAsia"/>
              <w:noProof/>
              <w:lang w:eastAsia="hr-HR"/>
            </w:rPr>
          </w:pPr>
          <w:hyperlink w:anchor="_Toc185335475" w:history="1">
            <w:r w:rsidR="005D12CD" w:rsidRPr="0032728F">
              <w:rPr>
                <w:rStyle w:val="Hiperveza"/>
                <w:noProof/>
              </w:rPr>
              <w:t>5.8. Dopunjavanje, pojašnjenje i upotpunjavanje ponude</w:t>
            </w:r>
            <w:r w:rsidR="005D12CD">
              <w:rPr>
                <w:noProof/>
                <w:webHidden/>
              </w:rPr>
              <w:tab/>
            </w:r>
            <w:r w:rsidR="005D12CD">
              <w:rPr>
                <w:noProof/>
                <w:webHidden/>
              </w:rPr>
              <w:fldChar w:fldCharType="begin"/>
            </w:r>
            <w:r w:rsidR="005D12CD">
              <w:rPr>
                <w:noProof/>
                <w:webHidden/>
              </w:rPr>
              <w:instrText xml:space="preserve"> PAGEREF _Toc185335475 \h </w:instrText>
            </w:r>
            <w:r w:rsidR="005D12CD">
              <w:rPr>
                <w:noProof/>
                <w:webHidden/>
              </w:rPr>
            </w:r>
            <w:r w:rsidR="005D12CD">
              <w:rPr>
                <w:noProof/>
                <w:webHidden/>
              </w:rPr>
              <w:fldChar w:fldCharType="separate"/>
            </w:r>
            <w:r w:rsidR="005D12CD">
              <w:rPr>
                <w:noProof/>
                <w:webHidden/>
              </w:rPr>
              <w:t>22</w:t>
            </w:r>
            <w:r w:rsidR="005D12CD">
              <w:rPr>
                <w:noProof/>
                <w:webHidden/>
              </w:rPr>
              <w:fldChar w:fldCharType="end"/>
            </w:r>
          </w:hyperlink>
        </w:p>
        <w:p w:rsidR="005D12CD" w:rsidRDefault="00BA59A5">
          <w:pPr>
            <w:pStyle w:val="Sadraj2"/>
            <w:tabs>
              <w:tab w:val="right" w:leader="dot" w:pos="9062"/>
            </w:tabs>
            <w:rPr>
              <w:rFonts w:eastAsiaTheme="minorEastAsia"/>
              <w:noProof/>
              <w:lang w:eastAsia="hr-HR"/>
            </w:rPr>
          </w:pPr>
          <w:hyperlink w:anchor="_Toc185335476" w:history="1">
            <w:r w:rsidR="005D12CD" w:rsidRPr="0032728F">
              <w:rPr>
                <w:rStyle w:val="Hiperveza"/>
                <w:noProof/>
              </w:rPr>
              <w:t>5.9. Ostali uvjeti ugovora</w:t>
            </w:r>
            <w:r w:rsidR="005D12CD">
              <w:rPr>
                <w:noProof/>
                <w:webHidden/>
              </w:rPr>
              <w:tab/>
            </w:r>
            <w:r w:rsidR="005D12CD">
              <w:rPr>
                <w:noProof/>
                <w:webHidden/>
              </w:rPr>
              <w:fldChar w:fldCharType="begin"/>
            </w:r>
            <w:r w:rsidR="005D12CD">
              <w:rPr>
                <w:noProof/>
                <w:webHidden/>
              </w:rPr>
              <w:instrText xml:space="preserve"> PAGEREF _Toc185335476 \h </w:instrText>
            </w:r>
            <w:r w:rsidR="005D12CD">
              <w:rPr>
                <w:noProof/>
                <w:webHidden/>
              </w:rPr>
            </w:r>
            <w:r w:rsidR="005D12CD">
              <w:rPr>
                <w:noProof/>
                <w:webHidden/>
              </w:rPr>
              <w:fldChar w:fldCharType="separate"/>
            </w:r>
            <w:r w:rsidR="005D12CD">
              <w:rPr>
                <w:noProof/>
                <w:webHidden/>
              </w:rPr>
              <w:t>23</w:t>
            </w:r>
            <w:r w:rsidR="005D12CD">
              <w:rPr>
                <w:noProof/>
                <w:webHidden/>
              </w:rPr>
              <w:fldChar w:fldCharType="end"/>
            </w:r>
          </w:hyperlink>
        </w:p>
        <w:p w:rsidR="005D12CD" w:rsidRDefault="00BA59A5">
          <w:pPr>
            <w:pStyle w:val="Sadraj3"/>
            <w:tabs>
              <w:tab w:val="right" w:leader="dot" w:pos="9062"/>
            </w:tabs>
            <w:rPr>
              <w:rFonts w:eastAsiaTheme="minorEastAsia"/>
              <w:noProof/>
              <w:lang w:eastAsia="hr-HR"/>
            </w:rPr>
          </w:pPr>
          <w:hyperlink w:anchor="_Toc185335477" w:history="1">
            <w:r w:rsidR="005D12CD" w:rsidRPr="0032728F">
              <w:rPr>
                <w:rStyle w:val="Hiperveza"/>
                <w:noProof/>
              </w:rPr>
              <w:t>5.9.1. Profesionalna sposobnost</w:t>
            </w:r>
            <w:r w:rsidR="005D12CD">
              <w:rPr>
                <w:noProof/>
                <w:webHidden/>
              </w:rPr>
              <w:tab/>
            </w:r>
            <w:r w:rsidR="005D12CD">
              <w:rPr>
                <w:noProof/>
                <w:webHidden/>
              </w:rPr>
              <w:fldChar w:fldCharType="begin"/>
            </w:r>
            <w:r w:rsidR="005D12CD">
              <w:rPr>
                <w:noProof/>
                <w:webHidden/>
              </w:rPr>
              <w:instrText xml:space="preserve"> PAGEREF _Toc185335477 \h </w:instrText>
            </w:r>
            <w:r w:rsidR="005D12CD">
              <w:rPr>
                <w:noProof/>
                <w:webHidden/>
              </w:rPr>
            </w:r>
            <w:r w:rsidR="005D12CD">
              <w:rPr>
                <w:noProof/>
                <w:webHidden/>
              </w:rPr>
              <w:fldChar w:fldCharType="separate"/>
            </w:r>
            <w:r w:rsidR="005D12CD">
              <w:rPr>
                <w:noProof/>
                <w:webHidden/>
              </w:rPr>
              <w:t>23</w:t>
            </w:r>
            <w:r w:rsidR="005D12CD">
              <w:rPr>
                <w:noProof/>
                <w:webHidden/>
              </w:rPr>
              <w:fldChar w:fldCharType="end"/>
            </w:r>
          </w:hyperlink>
        </w:p>
        <w:p w:rsidR="005D12CD" w:rsidRDefault="00BA59A5">
          <w:pPr>
            <w:pStyle w:val="Sadraj3"/>
            <w:tabs>
              <w:tab w:val="right" w:leader="dot" w:pos="9062"/>
            </w:tabs>
            <w:rPr>
              <w:rFonts w:eastAsiaTheme="minorEastAsia"/>
              <w:noProof/>
              <w:lang w:eastAsia="hr-HR"/>
            </w:rPr>
          </w:pPr>
          <w:hyperlink w:anchor="_Toc185335478" w:history="1">
            <w:r w:rsidR="005D12CD" w:rsidRPr="0032728F">
              <w:rPr>
                <w:rStyle w:val="Hiperveza"/>
                <w:noProof/>
              </w:rPr>
              <w:t>Za izvršavanje ugovora, gospodarski subjekt mora posjedovati odobrenje za</w:t>
            </w:r>
            <w:r w:rsidR="005D12CD">
              <w:rPr>
                <w:noProof/>
                <w:webHidden/>
              </w:rPr>
              <w:tab/>
            </w:r>
            <w:r w:rsidR="005D12CD">
              <w:rPr>
                <w:noProof/>
                <w:webHidden/>
              </w:rPr>
              <w:fldChar w:fldCharType="begin"/>
            </w:r>
            <w:r w:rsidR="005D12CD">
              <w:rPr>
                <w:noProof/>
                <w:webHidden/>
              </w:rPr>
              <w:instrText xml:space="preserve"> PAGEREF _Toc185335478 \h </w:instrText>
            </w:r>
            <w:r w:rsidR="005D12CD">
              <w:rPr>
                <w:noProof/>
                <w:webHidden/>
              </w:rPr>
            </w:r>
            <w:r w:rsidR="005D12CD">
              <w:rPr>
                <w:noProof/>
                <w:webHidden/>
              </w:rPr>
              <w:fldChar w:fldCharType="separate"/>
            </w:r>
            <w:r w:rsidR="005D12CD">
              <w:rPr>
                <w:noProof/>
                <w:webHidden/>
              </w:rPr>
              <w:t>23</w:t>
            </w:r>
            <w:r w:rsidR="005D12CD">
              <w:rPr>
                <w:noProof/>
                <w:webHidden/>
              </w:rPr>
              <w:fldChar w:fldCharType="end"/>
            </w:r>
          </w:hyperlink>
        </w:p>
        <w:p w:rsidR="005D12CD" w:rsidRDefault="00BA59A5">
          <w:pPr>
            <w:pStyle w:val="Sadraj3"/>
            <w:tabs>
              <w:tab w:val="right" w:leader="dot" w:pos="9062"/>
            </w:tabs>
            <w:rPr>
              <w:rFonts w:eastAsiaTheme="minorEastAsia"/>
              <w:noProof/>
              <w:lang w:eastAsia="hr-HR"/>
            </w:rPr>
          </w:pPr>
          <w:hyperlink w:anchor="_Toc185335479" w:history="1">
            <w:r w:rsidR="005D12CD" w:rsidRPr="0032728F">
              <w:rPr>
                <w:rStyle w:val="Hiperveza"/>
                <w:noProof/>
              </w:rPr>
              <w:t>5.9.2. Prava i obveze ugovornih strana</w:t>
            </w:r>
            <w:r w:rsidR="005D12CD">
              <w:rPr>
                <w:noProof/>
                <w:webHidden/>
              </w:rPr>
              <w:tab/>
            </w:r>
            <w:r w:rsidR="005D12CD">
              <w:rPr>
                <w:noProof/>
                <w:webHidden/>
              </w:rPr>
              <w:fldChar w:fldCharType="begin"/>
            </w:r>
            <w:r w:rsidR="005D12CD">
              <w:rPr>
                <w:noProof/>
                <w:webHidden/>
              </w:rPr>
              <w:instrText xml:space="preserve"> PAGEREF _Toc185335479 \h </w:instrText>
            </w:r>
            <w:r w:rsidR="005D12CD">
              <w:rPr>
                <w:noProof/>
                <w:webHidden/>
              </w:rPr>
            </w:r>
            <w:r w:rsidR="005D12CD">
              <w:rPr>
                <w:noProof/>
                <w:webHidden/>
              </w:rPr>
              <w:fldChar w:fldCharType="separate"/>
            </w:r>
            <w:r w:rsidR="005D12CD">
              <w:rPr>
                <w:noProof/>
                <w:webHidden/>
              </w:rPr>
              <w:t>23</w:t>
            </w:r>
            <w:r w:rsidR="005D12CD">
              <w:rPr>
                <w:noProof/>
                <w:webHidden/>
              </w:rPr>
              <w:fldChar w:fldCharType="end"/>
            </w:r>
          </w:hyperlink>
        </w:p>
        <w:p w:rsidR="005D12CD" w:rsidRDefault="00BA59A5">
          <w:pPr>
            <w:pStyle w:val="Sadraj3"/>
            <w:tabs>
              <w:tab w:val="right" w:leader="dot" w:pos="9062"/>
            </w:tabs>
            <w:rPr>
              <w:rFonts w:eastAsiaTheme="minorEastAsia"/>
              <w:noProof/>
              <w:lang w:eastAsia="hr-HR"/>
            </w:rPr>
          </w:pPr>
          <w:hyperlink w:anchor="_Toc185335480" w:history="1">
            <w:r w:rsidR="005D12CD" w:rsidRPr="0032728F">
              <w:rPr>
                <w:rStyle w:val="Hiperveza"/>
                <w:noProof/>
              </w:rPr>
              <w:t>Na prava i obveze ugovornih strana primjenjivat će se važeći Opći uvjeti</w:t>
            </w:r>
            <w:r w:rsidR="005D12CD">
              <w:rPr>
                <w:noProof/>
                <w:webHidden/>
              </w:rPr>
              <w:tab/>
            </w:r>
            <w:r w:rsidR="005D12CD">
              <w:rPr>
                <w:noProof/>
                <w:webHidden/>
              </w:rPr>
              <w:fldChar w:fldCharType="begin"/>
            </w:r>
            <w:r w:rsidR="005D12CD">
              <w:rPr>
                <w:noProof/>
                <w:webHidden/>
              </w:rPr>
              <w:instrText xml:space="preserve"> PAGEREF _Toc185335480 \h </w:instrText>
            </w:r>
            <w:r w:rsidR="005D12CD">
              <w:rPr>
                <w:noProof/>
                <w:webHidden/>
              </w:rPr>
            </w:r>
            <w:r w:rsidR="005D12CD">
              <w:rPr>
                <w:noProof/>
                <w:webHidden/>
              </w:rPr>
              <w:fldChar w:fldCharType="separate"/>
            </w:r>
            <w:r w:rsidR="005D12CD">
              <w:rPr>
                <w:noProof/>
                <w:webHidden/>
              </w:rPr>
              <w:t>23</w:t>
            </w:r>
            <w:r w:rsidR="005D12CD">
              <w:rPr>
                <w:noProof/>
                <w:webHidden/>
              </w:rPr>
              <w:fldChar w:fldCharType="end"/>
            </w:r>
          </w:hyperlink>
        </w:p>
        <w:p w:rsidR="005D12CD" w:rsidRDefault="00BA59A5">
          <w:pPr>
            <w:pStyle w:val="Sadraj3"/>
            <w:tabs>
              <w:tab w:val="right" w:leader="dot" w:pos="9062"/>
            </w:tabs>
            <w:rPr>
              <w:rFonts w:eastAsiaTheme="minorEastAsia"/>
              <w:noProof/>
              <w:lang w:eastAsia="hr-HR"/>
            </w:rPr>
          </w:pPr>
          <w:hyperlink w:anchor="_Toc185335481" w:history="1">
            <w:r w:rsidR="005D12CD" w:rsidRPr="0032728F">
              <w:rPr>
                <w:rStyle w:val="Hiperveza"/>
                <w:noProof/>
              </w:rPr>
              <w:t>5.9.3. Kazna za prometni prekršaj</w:t>
            </w:r>
            <w:r w:rsidR="005D12CD">
              <w:rPr>
                <w:noProof/>
                <w:webHidden/>
              </w:rPr>
              <w:tab/>
            </w:r>
            <w:r w:rsidR="005D12CD">
              <w:rPr>
                <w:noProof/>
                <w:webHidden/>
              </w:rPr>
              <w:fldChar w:fldCharType="begin"/>
            </w:r>
            <w:r w:rsidR="005D12CD">
              <w:rPr>
                <w:noProof/>
                <w:webHidden/>
              </w:rPr>
              <w:instrText xml:space="preserve"> PAGEREF _Toc185335481 \h </w:instrText>
            </w:r>
            <w:r w:rsidR="005D12CD">
              <w:rPr>
                <w:noProof/>
                <w:webHidden/>
              </w:rPr>
            </w:r>
            <w:r w:rsidR="005D12CD">
              <w:rPr>
                <w:noProof/>
                <w:webHidden/>
              </w:rPr>
              <w:fldChar w:fldCharType="separate"/>
            </w:r>
            <w:r w:rsidR="005D12CD">
              <w:rPr>
                <w:noProof/>
                <w:webHidden/>
              </w:rPr>
              <w:t>23</w:t>
            </w:r>
            <w:r w:rsidR="005D12CD">
              <w:rPr>
                <w:noProof/>
                <w:webHidden/>
              </w:rPr>
              <w:fldChar w:fldCharType="end"/>
            </w:r>
          </w:hyperlink>
        </w:p>
        <w:p w:rsidR="005D12CD" w:rsidRDefault="00BA59A5">
          <w:pPr>
            <w:pStyle w:val="Sadraj2"/>
            <w:tabs>
              <w:tab w:val="right" w:leader="dot" w:pos="9062"/>
            </w:tabs>
            <w:rPr>
              <w:rFonts w:eastAsiaTheme="minorEastAsia"/>
              <w:noProof/>
              <w:lang w:eastAsia="hr-HR"/>
            </w:rPr>
          </w:pPr>
          <w:hyperlink w:anchor="_Toc185335482" w:history="1">
            <w:r w:rsidR="005D12CD" w:rsidRPr="0032728F">
              <w:rPr>
                <w:rStyle w:val="Hiperveza"/>
                <w:noProof/>
              </w:rPr>
              <w:t>5.10. Tajnost dokumentacije gospodarskih subjekata</w:t>
            </w:r>
            <w:r w:rsidR="005D12CD">
              <w:rPr>
                <w:noProof/>
                <w:webHidden/>
              </w:rPr>
              <w:tab/>
            </w:r>
            <w:r w:rsidR="005D12CD">
              <w:rPr>
                <w:noProof/>
                <w:webHidden/>
              </w:rPr>
              <w:fldChar w:fldCharType="begin"/>
            </w:r>
            <w:r w:rsidR="005D12CD">
              <w:rPr>
                <w:noProof/>
                <w:webHidden/>
              </w:rPr>
              <w:instrText xml:space="preserve"> PAGEREF _Toc185335482 \h </w:instrText>
            </w:r>
            <w:r w:rsidR="005D12CD">
              <w:rPr>
                <w:noProof/>
                <w:webHidden/>
              </w:rPr>
            </w:r>
            <w:r w:rsidR="005D12CD">
              <w:rPr>
                <w:noProof/>
                <w:webHidden/>
              </w:rPr>
              <w:fldChar w:fldCharType="separate"/>
            </w:r>
            <w:r w:rsidR="005D12CD">
              <w:rPr>
                <w:noProof/>
                <w:webHidden/>
              </w:rPr>
              <w:t>23</w:t>
            </w:r>
            <w:r w:rsidR="005D12CD">
              <w:rPr>
                <w:noProof/>
                <w:webHidden/>
              </w:rPr>
              <w:fldChar w:fldCharType="end"/>
            </w:r>
          </w:hyperlink>
        </w:p>
        <w:p w:rsidR="005D12CD" w:rsidRDefault="00BA59A5">
          <w:pPr>
            <w:pStyle w:val="Sadraj2"/>
            <w:tabs>
              <w:tab w:val="right" w:leader="dot" w:pos="9062"/>
            </w:tabs>
            <w:rPr>
              <w:rFonts w:eastAsiaTheme="minorEastAsia"/>
              <w:noProof/>
              <w:lang w:eastAsia="hr-HR"/>
            </w:rPr>
          </w:pPr>
          <w:hyperlink w:anchor="_Toc185335483" w:history="1">
            <w:r w:rsidR="005D12CD" w:rsidRPr="0032728F">
              <w:rPr>
                <w:rStyle w:val="Hiperveza"/>
                <w:noProof/>
              </w:rPr>
              <w:t>5.11. Rok donošenja odluke o odabiru</w:t>
            </w:r>
            <w:r w:rsidR="005D12CD">
              <w:rPr>
                <w:noProof/>
                <w:webHidden/>
              </w:rPr>
              <w:tab/>
            </w:r>
            <w:r w:rsidR="005D12CD">
              <w:rPr>
                <w:noProof/>
                <w:webHidden/>
              </w:rPr>
              <w:fldChar w:fldCharType="begin"/>
            </w:r>
            <w:r w:rsidR="005D12CD">
              <w:rPr>
                <w:noProof/>
                <w:webHidden/>
              </w:rPr>
              <w:instrText xml:space="preserve"> PAGEREF _Toc185335483 \h </w:instrText>
            </w:r>
            <w:r w:rsidR="005D12CD">
              <w:rPr>
                <w:noProof/>
                <w:webHidden/>
              </w:rPr>
            </w:r>
            <w:r w:rsidR="005D12CD">
              <w:rPr>
                <w:noProof/>
                <w:webHidden/>
              </w:rPr>
              <w:fldChar w:fldCharType="separate"/>
            </w:r>
            <w:r w:rsidR="005D12CD">
              <w:rPr>
                <w:noProof/>
                <w:webHidden/>
              </w:rPr>
              <w:t>24</w:t>
            </w:r>
            <w:r w:rsidR="005D12CD">
              <w:rPr>
                <w:noProof/>
                <w:webHidden/>
              </w:rPr>
              <w:fldChar w:fldCharType="end"/>
            </w:r>
          </w:hyperlink>
        </w:p>
        <w:p w:rsidR="005D12CD" w:rsidRDefault="00BA59A5">
          <w:pPr>
            <w:pStyle w:val="Sadraj2"/>
            <w:tabs>
              <w:tab w:val="right" w:leader="dot" w:pos="9062"/>
            </w:tabs>
            <w:rPr>
              <w:rFonts w:eastAsiaTheme="minorEastAsia"/>
              <w:noProof/>
              <w:lang w:eastAsia="hr-HR"/>
            </w:rPr>
          </w:pPr>
          <w:hyperlink w:anchor="_Toc185335484" w:history="1">
            <w:r w:rsidR="005D12CD" w:rsidRPr="0032728F">
              <w:rPr>
                <w:rStyle w:val="Hiperveza"/>
                <w:noProof/>
              </w:rPr>
              <w:t>5.12. Rok donošenja odluke o poništenju</w:t>
            </w:r>
            <w:r w:rsidR="005D12CD">
              <w:rPr>
                <w:noProof/>
                <w:webHidden/>
              </w:rPr>
              <w:tab/>
            </w:r>
            <w:r w:rsidR="005D12CD">
              <w:rPr>
                <w:noProof/>
                <w:webHidden/>
              </w:rPr>
              <w:fldChar w:fldCharType="begin"/>
            </w:r>
            <w:r w:rsidR="005D12CD">
              <w:rPr>
                <w:noProof/>
                <w:webHidden/>
              </w:rPr>
              <w:instrText xml:space="preserve"> PAGEREF _Toc185335484 \h </w:instrText>
            </w:r>
            <w:r w:rsidR="005D12CD">
              <w:rPr>
                <w:noProof/>
                <w:webHidden/>
              </w:rPr>
            </w:r>
            <w:r w:rsidR="005D12CD">
              <w:rPr>
                <w:noProof/>
                <w:webHidden/>
              </w:rPr>
              <w:fldChar w:fldCharType="separate"/>
            </w:r>
            <w:r w:rsidR="005D12CD">
              <w:rPr>
                <w:noProof/>
                <w:webHidden/>
              </w:rPr>
              <w:t>24</w:t>
            </w:r>
            <w:r w:rsidR="005D12CD">
              <w:rPr>
                <w:noProof/>
                <w:webHidden/>
              </w:rPr>
              <w:fldChar w:fldCharType="end"/>
            </w:r>
          </w:hyperlink>
        </w:p>
        <w:p w:rsidR="005D12CD" w:rsidRDefault="00BA59A5">
          <w:pPr>
            <w:pStyle w:val="Sadraj2"/>
            <w:tabs>
              <w:tab w:val="right" w:leader="dot" w:pos="9062"/>
            </w:tabs>
            <w:rPr>
              <w:rFonts w:eastAsiaTheme="minorEastAsia"/>
              <w:noProof/>
              <w:lang w:eastAsia="hr-HR"/>
            </w:rPr>
          </w:pPr>
          <w:hyperlink w:anchor="_Toc185335485" w:history="1">
            <w:r w:rsidR="005D12CD" w:rsidRPr="0032728F">
              <w:rPr>
                <w:rStyle w:val="Hiperveza"/>
                <w:noProof/>
              </w:rPr>
              <w:t>5.13. Završetak postupka javne nabave</w:t>
            </w:r>
            <w:r w:rsidR="005D12CD">
              <w:rPr>
                <w:noProof/>
                <w:webHidden/>
              </w:rPr>
              <w:tab/>
            </w:r>
            <w:r w:rsidR="005D12CD">
              <w:rPr>
                <w:noProof/>
                <w:webHidden/>
              </w:rPr>
              <w:fldChar w:fldCharType="begin"/>
            </w:r>
            <w:r w:rsidR="005D12CD">
              <w:rPr>
                <w:noProof/>
                <w:webHidden/>
              </w:rPr>
              <w:instrText xml:space="preserve"> PAGEREF _Toc185335485 \h </w:instrText>
            </w:r>
            <w:r w:rsidR="005D12CD">
              <w:rPr>
                <w:noProof/>
                <w:webHidden/>
              </w:rPr>
            </w:r>
            <w:r w:rsidR="005D12CD">
              <w:rPr>
                <w:noProof/>
                <w:webHidden/>
              </w:rPr>
              <w:fldChar w:fldCharType="separate"/>
            </w:r>
            <w:r w:rsidR="005D12CD">
              <w:rPr>
                <w:noProof/>
                <w:webHidden/>
              </w:rPr>
              <w:t>24</w:t>
            </w:r>
            <w:r w:rsidR="005D12CD">
              <w:rPr>
                <w:noProof/>
                <w:webHidden/>
              </w:rPr>
              <w:fldChar w:fldCharType="end"/>
            </w:r>
          </w:hyperlink>
        </w:p>
        <w:p w:rsidR="005D12CD" w:rsidRDefault="00BA59A5">
          <w:pPr>
            <w:pStyle w:val="Sadraj2"/>
            <w:tabs>
              <w:tab w:val="right" w:leader="dot" w:pos="9062"/>
            </w:tabs>
            <w:rPr>
              <w:rFonts w:eastAsiaTheme="minorEastAsia"/>
              <w:noProof/>
              <w:lang w:eastAsia="hr-HR"/>
            </w:rPr>
          </w:pPr>
          <w:hyperlink w:anchor="_Toc185335486" w:history="1">
            <w:r w:rsidR="005D12CD" w:rsidRPr="00BA59A5">
              <w:rPr>
                <w:rStyle w:val="Hiperveza"/>
                <w:rFonts w:cstheme="minorHAnsi"/>
                <w:noProof/>
              </w:rPr>
              <w:t>5.14. Primopredaja objekta financijskog leasinga</w:t>
            </w:r>
            <w:r w:rsidR="005D12CD">
              <w:rPr>
                <w:noProof/>
                <w:webHidden/>
              </w:rPr>
              <w:tab/>
            </w:r>
            <w:r w:rsidR="005D12CD">
              <w:rPr>
                <w:noProof/>
                <w:webHidden/>
              </w:rPr>
              <w:fldChar w:fldCharType="begin"/>
            </w:r>
            <w:r w:rsidR="005D12CD">
              <w:rPr>
                <w:noProof/>
                <w:webHidden/>
              </w:rPr>
              <w:instrText xml:space="preserve"> PAGEREF _Toc185335486 \h </w:instrText>
            </w:r>
            <w:r w:rsidR="005D12CD">
              <w:rPr>
                <w:noProof/>
                <w:webHidden/>
              </w:rPr>
            </w:r>
            <w:r w:rsidR="005D12CD">
              <w:rPr>
                <w:noProof/>
                <w:webHidden/>
              </w:rPr>
              <w:fldChar w:fldCharType="separate"/>
            </w:r>
            <w:r w:rsidR="005D12CD">
              <w:rPr>
                <w:noProof/>
                <w:webHidden/>
              </w:rPr>
              <w:t>24</w:t>
            </w:r>
            <w:r w:rsidR="005D12CD">
              <w:rPr>
                <w:noProof/>
                <w:webHidden/>
              </w:rPr>
              <w:fldChar w:fldCharType="end"/>
            </w:r>
          </w:hyperlink>
        </w:p>
        <w:p w:rsidR="005D12CD" w:rsidRDefault="00BA59A5">
          <w:pPr>
            <w:pStyle w:val="Sadraj2"/>
            <w:tabs>
              <w:tab w:val="right" w:leader="dot" w:pos="9062"/>
            </w:tabs>
            <w:rPr>
              <w:rFonts w:eastAsiaTheme="minorEastAsia"/>
              <w:noProof/>
              <w:lang w:eastAsia="hr-HR"/>
            </w:rPr>
          </w:pPr>
          <w:hyperlink w:anchor="_Toc185335487" w:history="1">
            <w:r w:rsidR="005D12CD" w:rsidRPr="0032728F">
              <w:rPr>
                <w:rStyle w:val="Hiperveza"/>
                <w:noProof/>
              </w:rPr>
              <w:t>5.15. Rok početka i završetka izvršenja ugovora</w:t>
            </w:r>
            <w:r w:rsidR="005D12CD">
              <w:rPr>
                <w:noProof/>
                <w:webHidden/>
              </w:rPr>
              <w:tab/>
            </w:r>
            <w:r w:rsidR="005D12CD">
              <w:rPr>
                <w:noProof/>
                <w:webHidden/>
              </w:rPr>
              <w:fldChar w:fldCharType="begin"/>
            </w:r>
            <w:r w:rsidR="005D12CD">
              <w:rPr>
                <w:noProof/>
                <w:webHidden/>
              </w:rPr>
              <w:instrText xml:space="preserve"> PAGEREF _Toc185335487 \h </w:instrText>
            </w:r>
            <w:r w:rsidR="005D12CD">
              <w:rPr>
                <w:noProof/>
                <w:webHidden/>
              </w:rPr>
            </w:r>
            <w:r w:rsidR="005D12CD">
              <w:rPr>
                <w:noProof/>
                <w:webHidden/>
              </w:rPr>
              <w:fldChar w:fldCharType="separate"/>
            </w:r>
            <w:r w:rsidR="005D12CD">
              <w:rPr>
                <w:noProof/>
                <w:webHidden/>
              </w:rPr>
              <w:t>25</w:t>
            </w:r>
            <w:r w:rsidR="005D12CD">
              <w:rPr>
                <w:noProof/>
                <w:webHidden/>
              </w:rPr>
              <w:fldChar w:fldCharType="end"/>
            </w:r>
          </w:hyperlink>
        </w:p>
        <w:p w:rsidR="005D12CD" w:rsidRDefault="00BA59A5">
          <w:pPr>
            <w:pStyle w:val="Sadraj2"/>
            <w:tabs>
              <w:tab w:val="right" w:leader="dot" w:pos="9062"/>
            </w:tabs>
            <w:rPr>
              <w:rFonts w:eastAsiaTheme="minorEastAsia"/>
              <w:noProof/>
              <w:lang w:eastAsia="hr-HR"/>
            </w:rPr>
          </w:pPr>
          <w:hyperlink w:anchor="_Toc185335488" w:history="1">
            <w:r w:rsidR="005D12CD" w:rsidRPr="0032728F">
              <w:rPr>
                <w:rStyle w:val="Hiperveza"/>
                <w:noProof/>
              </w:rPr>
              <w:t>5.16. Pouka o pravnom lijeku</w:t>
            </w:r>
            <w:r w:rsidR="005D12CD">
              <w:rPr>
                <w:noProof/>
                <w:webHidden/>
              </w:rPr>
              <w:tab/>
            </w:r>
            <w:r w:rsidR="005D12CD">
              <w:rPr>
                <w:noProof/>
                <w:webHidden/>
              </w:rPr>
              <w:fldChar w:fldCharType="begin"/>
            </w:r>
            <w:r w:rsidR="005D12CD">
              <w:rPr>
                <w:noProof/>
                <w:webHidden/>
              </w:rPr>
              <w:instrText xml:space="preserve"> PAGEREF _Toc185335488 \h </w:instrText>
            </w:r>
            <w:r w:rsidR="005D12CD">
              <w:rPr>
                <w:noProof/>
                <w:webHidden/>
              </w:rPr>
            </w:r>
            <w:r w:rsidR="005D12CD">
              <w:rPr>
                <w:noProof/>
                <w:webHidden/>
              </w:rPr>
              <w:fldChar w:fldCharType="separate"/>
            </w:r>
            <w:r w:rsidR="005D12CD">
              <w:rPr>
                <w:noProof/>
                <w:webHidden/>
              </w:rPr>
              <w:t>25</w:t>
            </w:r>
            <w:r w:rsidR="005D12CD">
              <w:rPr>
                <w:noProof/>
                <w:webHidden/>
              </w:rPr>
              <w:fldChar w:fldCharType="end"/>
            </w:r>
          </w:hyperlink>
        </w:p>
        <w:p w:rsidR="005D12CD" w:rsidRDefault="00BA59A5">
          <w:pPr>
            <w:pStyle w:val="Sadraj2"/>
            <w:tabs>
              <w:tab w:val="right" w:leader="dot" w:pos="9062"/>
            </w:tabs>
            <w:rPr>
              <w:rFonts w:eastAsiaTheme="minorEastAsia"/>
              <w:noProof/>
              <w:lang w:eastAsia="hr-HR"/>
            </w:rPr>
          </w:pPr>
          <w:hyperlink w:anchor="_Toc185335489" w:history="1">
            <w:r w:rsidR="005D12CD" w:rsidRPr="0032728F">
              <w:rPr>
                <w:rStyle w:val="Hiperveza"/>
                <w:noProof/>
              </w:rPr>
              <w:t>5.17. Primjena propisa</w:t>
            </w:r>
            <w:r w:rsidR="005D12CD">
              <w:rPr>
                <w:noProof/>
                <w:webHidden/>
              </w:rPr>
              <w:tab/>
            </w:r>
            <w:r w:rsidR="005D12CD">
              <w:rPr>
                <w:noProof/>
                <w:webHidden/>
              </w:rPr>
              <w:fldChar w:fldCharType="begin"/>
            </w:r>
            <w:r w:rsidR="005D12CD">
              <w:rPr>
                <w:noProof/>
                <w:webHidden/>
              </w:rPr>
              <w:instrText xml:space="preserve"> PAGEREF _Toc185335489 \h </w:instrText>
            </w:r>
            <w:r w:rsidR="005D12CD">
              <w:rPr>
                <w:noProof/>
                <w:webHidden/>
              </w:rPr>
            </w:r>
            <w:r w:rsidR="005D12CD">
              <w:rPr>
                <w:noProof/>
                <w:webHidden/>
              </w:rPr>
              <w:fldChar w:fldCharType="separate"/>
            </w:r>
            <w:r w:rsidR="005D12CD">
              <w:rPr>
                <w:noProof/>
                <w:webHidden/>
              </w:rPr>
              <w:t>25</w:t>
            </w:r>
            <w:r w:rsidR="005D12CD">
              <w:rPr>
                <w:noProof/>
                <w:webHidden/>
              </w:rPr>
              <w:fldChar w:fldCharType="end"/>
            </w:r>
          </w:hyperlink>
        </w:p>
        <w:p w:rsidR="009E66A6" w:rsidRPr="00BF117F" w:rsidRDefault="00DA2837" w:rsidP="00D91B13">
          <w:pPr>
            <w:spacing w:after="0" w:line="240" w:lineRule="auto"/>
            <w:rPr>
              <w:rFonts w:ascii="Arial" w:hAnsi="Arial" w:cs="Arial"/>
              <w:bCs/>
            </w:rPr>
          </w:pPr>
          <w:r w:rsidRPr="00BF117F">
            <w:rPr>
              <w:rFonts w:ascii="Arial" w:hAnsi="Arial" w:cs="Arial"/>
              <w:b/>
              <w:bCs/>
            </w:rPr>
            <w:fldChar w:fldCharType="end"/>
          </w:r>
          <w:r w:rsidR="003C2AA2" w:rsidRPr="00BF117F">
            <w:rPr>
              <w:rFonts w:ascii="Arial" w:hAnsi="Arial" w:cs="Arial"/>
              <w:b/>
              <w:bCs/>
            </w:rPr>
            <w:t xml:space="preserve">   </w:t>
          </w:r>
          <w:r w:rsidR="009E66A6" w:rsidRPr="00BF117F">
            <w:rPr>
              <w:rFonts w:ascii="Arial" w:hAnsi="Arial" w:cs="Arial"/>
              <w:bCs/>
            </w:rPr>
            <w:t>Prilog 1. Tehničke specifikacije vozila</w:t>
          </w:r>
          <w:r w:rsidR="003C2AA2" w:rsidRPr="00BF117F">
            <w:rPr>
              <w:rFonts w:ascii="Arial" w:hAnsi="Arial" w:cs="Arial"/>
              <w:bCs/>
            </w:rPr>
            <w:t>…………………</w:t>
          </w:r>
          <w:r w:rsidR="00BF117F" w:rsidRPr="00BF117F">
            <w:rPr>
              <w:rFonts w:ascii="Arial" w:hAnsi="Arial" w:cs="Arial"/>
              <w:bCs/>
            </w:rPr>
            <w:t>………………………………………</w:t>
          </w:r>
          <w:r w:rsidR="0007049B" w:rsidRPr="00BF117F">
            <w:rPr>
              <w:rFonts w:ascii="Arial" w:hAnsi="Arial" w:cs="Arial"/>
              <w:bCs/>
            </w:rPr>
            <w:t>.</w:t>
          </w:r>
          <w:r w:rsidR="00D4535F" w:rsidRPr="00BF117F">
            <w:rPr>
              <w:rFonts w:ascii="Arial" w:hAnsi="Arial" w:cs="Arial"/>
              <w:bCs/>
            </w:rPr>
            <w:t xml:space="preserve"> </w:t>
          </w:r>
          <w:r w:rsidR="00843A52">
            <w:rPr>
              <w:rFonts w:ascii="Arial" w:hAnsi="Arial" w:cs="Arial"/>
              <w:bCs/>
            </w:rPr>
            <w:t>26</w:t>
          </w:r>
        </w:p>
        <w:p w:rsidR="005D12CD" w:rsidRDefault="003C2AA2" w:rsidP="00D91B13">
          <w:pPr>
            <w:spacing w:after="0" w:line="240" w:lineRule="auto"/>
            <w:rPr>
              <w:rFonts w:ascii="Arial" w:hAnsi="Arial" w:cs="Arial"/>
            </w:rPr>
          </w:pPr>
          <w:r w:rsidRPr="00BF117F">
            <w:rPr>
              <w:rFonts w:ascii="Arial" w:hAnsi="Arial" w:cs="Arial"/>
            </w:rPr>
            <w:t xml:space="preserve">   </w:t>
          </w:r>
          <w:r w:rsidR="009E66A6" w:rsidRPr="00BF117F">
            <w:rPr>
              <w:rFonts w:ascii="Arial" w:hAnsi="Arial" w:cs="Arial"/>
            </w:rPr>
            <w:t xml:space="preserve">Prilog </w:t>
          </w:r>
          <w:r w:rsidRPr="00BF117F">
            <w:rPr>
              <w:rFonts w:ascii="Arial" w:hAnsi="Arial" w:cs="Arial"/>
            </w:rPr>
            <w:t>2</w:t>
          </w:r>
          <w:r w:rsidR="0032727C" w:rsidRPr="00BF117F">
            <w:rPr>
              <w:rFonts w:ascii="Arial" w:hAnsi="Arial" w:cs="Arial"/>
            </w:rPr>
            <w:t>.</w:t>
          </w:r>
          <w:r w:rsidR="00BF117F" w:rsidRPr="00BF117F">
            <w:rPr>
              <w:rFonts w:ascii="Arial" w:hAnsi="Arial" w:cs="Arial"/>
            </w:rPr>
            <w:t xml:space="preserve"> </w:t>
          </w:r>
          <w:r w:rsidR="005D12CD">
            <w:rPr>
              <w:rFonts w:ascii="Arial" w:hAnsi="Arial" w:cs="Arial"/>
            </w:rPr>
            <w:t>Izjava o nekažnja</w:t>
          </w:r>
          <w:r w:rsidR="00843A52">
            <w:rPr>
              <w:rFonts w:ascii="Arial" w:hAnsi="Arial" w:cs="Arial"/>
            </w:rPr>
            <w:t>vanju…………………………………………………………………27</w:t>
          </w:r>
        </w:p>
        <w:p w:rsidR="005D12CD" w:rsidRDefault="005D12CD" w:rsidP="00D91B13">
          <w:pPr>
            <w:spacing w:after="0" w:line="240" w:lineRule="auto"/>
            <w:rPr>
              <w:rFonts w:ascii="Arial" w:hAnsi="Arial" w:cs="Arial"/>
            </w:rPr>
          </w:pPr>
          <w:r>
            <w:rPr>
              <w:rFonts w:ascii="Arial" w:hAnsi="Arial" w:cs="Arial"/>
            </w:rPr>
            <w:t xml:space="preserve">   Prilog 3. Izjava o </w:t>
          </w:r>
          <w:r w:rsidR="00C93B48">
            <w:rPr>
              <w:rFonts w:ascii="Arial" w:hAnsi="Arial" w:cs="Arial"/>
            </w:rPr>
            <w:t>plaćenim dospjelim poreznim obvezama i obvezama za mirovinsko i zdravstveno osiguranje……………</w:t>
          </w:r>
          <w:r w:rsidR="00843A52">
            <w:rPr>
              <w:rFonts w:ascii="Arial" w:hAnsi="Arial" w:cs="Arial"/>
            </w:rPr>
            <w:t>………………………………………………………………..30</w:t>
          </w:r>
        </w:p>
        <w:p w:rsidR="005D12CD" w:rsidRDefault="005D12CD" w:rsidP="00D91B13">
          <w:pPr>
            <w:spacing w:after="0" w:line="240" w:lineRule="auto"/>
            <w:rPr>
              <w:rFonts w:ascii="Arial" w:hAnsi="Arial" w:cs="Arial"/>
            </w:rPr>
          </w:pPr>
        </w:p>
        <w:p w:rsidR="005D12CD" w:rsidRDefault="005D12CD" w:rsidP="00D91B13">
          <w:pPr>
            <w:spacing w:after="0" w:line="240" w:lineRule="auto"/>
            <w:rPr>
              <w:rFonts w:ascii="Arial" w:hAnsi="Arial" w:cs="Arial"/>
            </w:rPr>
          </w:pPr>
        </w:p>
        <w:p w:rsidR="009E66A6" w:rsidRPr="00BF117F" w:rsidRDefault="00C93B48" w:rsidP="00D91B13">
          <w:pPr>
            <w:spacing w:after="0" w:line="240" w:lineRule="auto"/>
            <w:rPr>
              <w:rFonts w:ascii="Arial" w:hAnsi="Arial" w:cs="Arial"/>
            </w:rPr>
          </w:pPr>
          <w:r>
            <w:rPr>
              <w:rFonts w:ascii="Arial" w:hAnsi="Arial" w:cs="Arial"/>
            </w:rPr>
            <w:t xml:space="preserve">   Prilog 4. </w:t>
          </w:r>
          <w:r w:rsidR="00BF117F" w:rsidRPr="00BF117F">
            <w:rPr>
              <w:rFonts w:ascii="Arial" w:hAnsi="Arial" w:cs="Arial"/>
            </w:rPr>
            <w:t>Izjava o roku isporuke………………………………</w:t>
          </w:r>
          <w:r w:rsidR="009E66A6" w:rsidRPr="00BF117F">
            <w:rPr>
              <w:rFonts w:ascii="Arial" w:hAnsi="Arial" w:cs="Arial"/>
            </w:rPr>
            <w:t>…………</w:t>
          </w:r>
          <w:r w:rsidR="00BF117F" w:rsidRPr="00BF117F">
            <w:rPr>
              <w:rFonts w:ascii="Arial" w:hAnsi="Arial" w:cs="Arial"/>
            </w:rPr>
            <w:t>...</w:t>
          </w:r>
          <w:r w:rsidR="009E66A6" w:rsidRPr="00BF117F">
            <w:rPr>
              <w:rFonts w:ascii="Arial" w:hAnsi="Arial" w:cs="Arial"/>
            </w:rPr>
            <w:t>………</w:t>
          </w:r>
          <w:r w:rsidR="0032727C" w:rsidRPr="00BF117F">
            <w:rPr>
              <w:rFonts w:ascii="Arial" w:hAnsi="Arial" w:cs="Arial"/>
            </w:rPr>
            <w:t>...</w:t>
          </w:r>
          <w:r w:rsidR="009E66A6" w:rsidRPr="00BF117F">
            <w:rPr>
              <w:rFonts w:ascii="Arial" w:hAnsi="Arial" w:cs="Arial"/>
            </w:rPr>
            <w:t>…………..</w:t>
          </w:r>
          <w:r w:rsidR="00843A52">
            <w:rPr>
              <w:rFonts w:ascii="Arial" w:hAnsi="Arial" w:cs="Arial"/>
            </w:rPr>
            <w:t xml:space="preserve"> 31</w:t>
          </w:r>
        </w:p>
        <w:p w:rsidR="0032727C" w:rsidRPr="00BF117F" w:rsidRDefault="003C2AA2" w:rsidP="00D91B13">
          <w:pPr>
            <w:spacing w:after="0" w:line="240" w:lineRule="auto"/>
            <w:rPr>
              <w:rFonts w:ascii="Arial" w:hAnsi="Arial" w:cs="Arial"/>
            </w:rPr>
          </w:pPr>
          <w:r w:rsidRPr="00BF117F">
            <w:rPr>
              <w:rFonts w:ascii="Arial" w:hAnsi="Arial" w:cs="Arial"/>
            </w:rPr>
            <w:t xml:space="preserve">   </w:t>
          </w:r>
          <w:r w:rsidR="00C93B48">
            <w:rPr>
              <w:rFonts w:ascii="Arial" w:hAnsi="Arial" w:cs="Arial"/>
            </w:rPr>
            <w:t>Prilog 6</w:t>
          </w:r>
          <w:r w:rsidR="0032727C" w:rsidRPr="00BF117F">
            <w:rPr>
              <w:rFonts w:ascii="Arial" w:hAnsi="Arial" w:cs="Arial"/>
            </w:rPr>
            <w:t>.</w:t>
          </w:r>
          <w:r w:rsidR="00BA59A5">
            <w:rPr>
              <w:rFonts w:ascii="Arial" w:hAnsi="Arial" w:cs="Arial"/>
            </w:rPr>
            <w:t xml:space="preserve"> Izjava o duljini</w:t>
          </w:r>
          <w:r w:rsidR="009E66A6" w:rsidRPr="00BF117F">
            <w:rPr>
              <w:rFonts w:ascii="Arial" w:hAnsi="Arial" w:cs="Arial"/>
            </w:rPr>
            <w:t xml:space="preserve"> jamstvenog roka</w:t>
          </w:r>
          <w:r w:rsidR="00BA59A5">
            <w:rPr>
              <w:rFonts w:ascii="Arial" w:hAnsi="Arial" w:cs="Arial"/>
            </w:rPr>
            <w:t>………..</w:t>
          </w:r>
          <w:r w:rsidR="00BF117F" w:rsidRPr="00BF117F">
            <w:rPr>
              <w:rFonts w:ascii="Arial" w:hAnsi="Arial" w:cs="Arial"/>
            </w:rPr>
            <w:t>…………………</w:t>
          </w:r>
          <w:r w:rsidR="0007049B" w:rsidRPr="00BF117F">
            <w:rPr>
              <w:rFonts w:ascii="Arial" w:hAnsi="Arial" w:cs="Arial"/>
            </w:rPr>
            <w:t>……………………..……</w:t>
          </w:r>
          <w:r w:rsidR="00D4535F" w:rsidRPr="00BF117F">
            <w:rPr>
              <w:rFonts w:ascii="Arial" w:hAnsi="Arial" w:cs="Arial"/>
            </w:rPr>
            <w:t xml:space="preserve"> </w:t>
          </w:r>
          <w:r w:rsidR="00843A52">
            <w:rPr>
              <w:rFonts w:ascii="Arial" w:hAnsi="Arial" w:cs="Arial"/>
            </w:rPr>
            <w:t>32</w:t>
          </w:r>
        </w:p>
        <w:p w:rsidR="0032727C" w:rsidRPr="00BF117F" w:rsidRDefault="003C2AA2" w:rsidP="00D91B13">
          <w:pPr>
            <w:spacing w:after="0" w:line="240" w:lineRule="auto"/>
            <w:rPr>
              <w:rFonts w:ascii="Arial" w:hAnsi="Arial" w:cs="Arial"/>
            </w:rPr>
          </w:pPr>
          <w:r w:rsidRPr="00BF117F">
            <w:rPr>
              <w:rFonts w:ascii="Arial" w:hAnsi="Arial" w:cs="Arial"/>
            </w:rPr>
            <w:t xml:space="preserve">   </w:t>
          </w:r>
          <w:r w:rsidR="00C93B48">
            <w:rPr>
              <w:rFonts w:ascii="Arial" w:hAnsi="Arial" w:cs="Arial"/>
            </w:rPr>
            <w:t>Prilog 6</w:t>
          </w:r>
          <w:r w:rsidR="0032727C" w:rsidRPr="00BF117F">
            <w:rPr>
              <w:rFonts w:ascii="Arial" w:hAnsi="Arial" w:cs="Arial"/>
            </w:rPr>
            <w:t>. Izjava o starosti vozila……</w:t>
          </w:r>
          <w:r w:rsidR="00BF117F" w:rsidRPr="00BF117F">
            <w:rPr>
              <w:rFonts w:ascii="Arial" w:hAnsi="Arial" w:cs="Arial"/>
            </w:rPr>
            <w:t>…………………………</w:t>
          </w:r>
          <w:r w:rsidR="0007049B" w:rsidRPr="00BF117F">
            <w:rPr>
              <w:rFonts w:ascii="Arial" w:hAnsi="Arial" w:cs="Arial"/>
            </w:rPr>
            <w:t>…………………………..……..</w:t>
          </w:r>
          <w:r w:rsidR="000F4D28" w:rsidRPr="00BF117F">
            <w:rPr>
              <w:rFonts w:ascii="Arial" w:hAnsi="Arial" w:cs="Arial"/>
            </w:rPr>
            <w:t xml:space="preserve"> </w:t>
          </w:r>
          <w:r w:rsidR="00843A52">
            <w:rPr>
              <w:rFonts w:ascii="Arial" w:hAnsi="Arial" w:cs="Arial"/>
            </w:rPr>
            <w:t>33</w:t>
          </w:r>
        </w:p>
        <w:p w:rsidR="00DA2837" w:rsidRPr="00BF117F" w:rsidRDefault="003C2AA2" w:rsidP="00D91B13">
          <w:pPr>
            <w:spacing w:after="0" w:line="240" w:lineRule="auto"/>
            <w:rPr>
              <w:rFonts w:ascii="Arial" w:hAnsi="Arial" w:cs="Arial"/>
            </w:rPr>
          </w:pPr>
          <w:r w:rsidRPr="00BF117F">
            <w:rPr>
              <w:rFonts w:ascii="Arial" w:hAnsi="Arial" w:cs="Arial"/>
            </w:rPr>
            <w:t xml:space="preserve">   </w:t>
          </w:r>
          <w:r w:rsidR="00C93B48">
            <w:rPr>
              <w:rFonts w:ascii="Arial" w:hAnsi="Arial" w:cs="Arial"/>
            </w:rPr>
            <w:t>Prilog 7</w:t>
          </w:r>
          <w:r w:rsidR="0032727C" w:rsidRPr="00BF117F">
            <w:rPr>
              <w:rFonts w:ascii="Arial" w:hAnsi="Arial" w:cs="Arial"/>
            </w:rPr>
            <w:t>. Izjava o tehničkim prednostima vo</w:t>
          </w:r>
          <w:r w:rsidR="00BF117F" w:rsidRPr="00BF117F">
            <w:rPr>
              <w:rFonts w:ascii="Arial" w:hAnsi="Arial" w:cs="Arial"/>
            </w:rPr>
            <w:t>zila…………………</w:t>
          </w:r>
          <w:r w:rsidR="0007049B" w:rsidRPr="00BF117F">
            <w:rPr>
              <w:rFonts w:ascii="Arial" w:hAnsi="Arial" w:cs="Arial"/>
            </w:rPr>
            <w:t>….……………………..…..</w:t>
          </w:r>
          <w:r w:rsidR="00D4535F" w:rsidRPr="00BF117F">
            <w:rPr>
              <w:rFonts w:ascii="Arial" w:hAnsi="Arial" w:cs="Arial"/>
            </w:rPr>
            <w:t xml:space="preserve"> </w:t>
          </w:r>
          <w:r w:rsidR="00843A52">
            <w:rPr>
              <w:rFonts w:ascii="Arial" w:hAnsi="Arial" w:cs="Arial"/>
            </w:rPr>
            <w:t>34</w:t>
          </w:r>
          <w:r w:rsidR="0032727C" w:rsidRPr="00BF117F">
            <w:rPr>
              <w:rFonts w:ascii="Arial" w:hAnsi="Arial" w:cs="Arial"/>
            </w:rPr>
            <w:t xml:space="preserve">   </w:t>
          </w:r>
        </w:p>
      </w:sdtContent>
    </w:sdt>
    <w:p w:rsidR="00B900DB" w:rsidRDefault="00B900DB" w:rsidP="003732E1">
      <w:pPr>
        <w:pStyle w:val="Bezproreda"/>
        <w:jc w:val="both"/>
        <w:rPr>
          <w:rFonts w:ascii="Arial" w:hAnsi="Arial" w:cs="Arial"/>
          <w:sz w:val="24"/>
          <w:szCs w:val="24"/>
        </w:rPr>
      </w:pPr>
    </w:p>
    <w:p w:rsidR="00DC5D3A" w:rsidRDefault="00DC5D3A" w:rsidP="003732E1">
      <w:pPr>
        <w:pStyle w:val="Bezproreda"/>
        <w:jc w:val="both"/>
        <w:rPr>
          <w:rFonts w:ascii="Arial" w:hAnsi="Arial" w:cs="Arial"/>
          <w:sz w:val="24"/>
          <w:szCs w:val="24"/>
        </w:rPr>
      </w:pPr>
      <w:bookmarkStart w:id="0" w:name="_GoBack"/>
      <w:bookmarkEnd w:id="0"/>
    </w:p>
    <w:p w:rsidR="00DC5D3A" w:rsidRDefault="00DC5D3A" w:rsidP="003732E1">
      <w:pPr>
        <w:pStyle w:val="Bezproreda"/>
        <w:jc w:val="both"/>
        <w:rPr>
          <w:rFonts w:ascii="Arial" w:hAnsi="Arial" w:cs="Arial"/>
          <w:sz w:val="24"/>
          <w:szCs w:val="24"/>
        </w:rPr>
      </w:pPr>
    </w:p>
    <w:p w:rsidR="00DC5D3A" w:rsidRDefault="00FC0FAB" w:rsidP="00FC0FAB">
      <w:pPr>
        <w:pStyle w:val="Bezproreda"/>
        <w:tabs>
          <w:tab w:val="left" w:pos="2685"/>
        </w:tabs>
        <w:jc w:val="both"/>
        <w:rPr>
          <w:rFonts w:ascii="Arial" w:hAnsi="Arial" w:cs="Arial"/>
          <w:sz w:val="24"/>
          <w:szCs w:val="24"/>
        </w:rPr>
      </w:pPr>
      <w:r>
        <w:rPr>
          <w:rFonts w:ascii="Arial" w:hAnsi="Arial" w:cs="Arial"/>
          <w:sz w:val="24"/>
          <w:szCs w:val="24"/>
        </w:rPr>
        <w:tab/>
      </w:r>
    </w:p>
    <w:p w:rsidR="00DC5D3A" w:rsidRDefault="00DC5D3A" w:rsidP="003732E1">
      <w:pPr>
        <w:pStyle w:val="Bezproreda"/>
        <w:jc w:val="both"/>
        <w:rPr>
          <w:rFonts w:ascii="Arial" w:hAnsi="Arial" w:cs="Arial"/>
          <w:sz w:val="24"/>
          <w:szCs w:val="24"/>
        </w:rPr>
      </w:pPr>
    </w:p>
    <w:p w:rsidR="00DC5D3A" w:rsidRDefault="00DC5D3A" w:rsidP="003732E1">
      <w:pPr>
        <w:pStyle w:val="Bezproreda"/>
        <w:jc w:val="both"/>
        <w:rPr>
          <w:rFonts w:ascii="Arial" w:hAnsi="Arial" w:cs="Arial"/>
          <w:sz w:val="24"/>
          <w:szCs w:val="24"/>
        </w:rPr>
      </w:pPr>
    </w:p>
    <w:p w:rsidR="00DC5D3A" w:rsidRDefault="00DC5D3A" w:rsidP="003732E1">
      <w:pPr>
        <w:pStyle w:val="Bezproreda"/>
        <w:jc w:val="both"/>
        <w:rPr>
          <w:rFonts w:ascii="Arial" w:hAnsi="Arial" w:cs="Arial"/>
          <w:sz w:val="24"/>
          <w:szCs w:val="24"/>
        </w:rPr>
      </w:pPr>
    </w:p>
    <w:p w:rsidR="00DC5D3A" w:rsidRDefault="00DC5D3A" w:rsidP="003732E1">
      <w:pPr>
        <w:pStyle w:val="Bezproreda"/>
        <w:jc w:val="both"/>
        <w:rPr>
          <w:rFonts w:ascii="Arial" w:hAnsi="Arial" w:cs="Arial"/>
          <w:sz w:val="24"/>
          <w:szCs w:val="24"/>
        </w:rPr>
      </w:pPr>
    </w:p>
    <w:p w:rsidR="00DC5D3A" w:rsidRDefault="00DC5D3A" w:rsidP="003732E1">
      <w:pPr>
        <w:pStyle w:val="Bezproreda"/>
        <w:jc w:val="both"/>
        <w:rPr>
          <w:rFonts w:ascii="Arial" w:hAnsi="Arial" w:cs="Arial"/>
          <w:sz w:val="24"/>
          <w:szCs w:val="24"/>
        </w:rPr>
      </w:pPr>
    </w:p>
    <w:p w:rsidR="00DC5D3A" w:rsidRDefault="00DC5D3A" w:rsidP="003732E1">
      <w:pPr>
        <w:pStyle w:val="Bezproreda"/>
        <w:jc w:val="both"/>
        <w:rPr>
          <w:rFonts w:ascii="Arial" w:hAnsi="Arial" w:cs="Arial"/>
          <w:sz w:val="24"/>
          <w:szCs w:val="24"/>
        </w:rPr>
      </w:pPr>
    </w:p>
    <w:p w:rsidR="00DC5D3A" w:rsidRDefault="00DC5D3A" w:rsidP="003732E1">
      <w:pPr>
        <w:pStyle w:val="Bezproreda"/>
        <w:jc w:val="both"/>
        <w:rPr>
          <w:rFonts w:ascii="Arial" w:hAnsi="Arial" w:cs="Arial"/>
          <w:sz w:val="24"/>
          <w:szCs w:val="24"/>
        </w:rPr>
      </w:pPr>
    </w:p>
    <w:p w:rsidR="00DC5D3A" w:rsidRDefault="00DC5D3A" w:rsidP="003732E1">
      <w:pPr>
        <w:pStyle w:val="Bezproreda"/>
        <w:jc w:val="both"/>
        <w:rPr>
          <w:rFonts w:ascii="Arial" w:hAnsi="Arial" w:cs="Arial"/>
          <w:sz w:val="24"/>
          <w:szCs w:val="24"/>
        </w:rPr>
      </w:pPr>
    </w:p>
    <w:p w:rsidR="00DC5D3A" w:rsidRDefault="00DC5D3A" w:rsidP="003732E1">
      <w:pPr>
        <w:pStyle w:val="Bezproreda"/>
        <w:jc w:val="both"/>
        <w:rPr>
          <w:rFonts w:ascii="Arial" w:hAnsi="Arial" w:cs="Arial"/>
          <w:sz w:val="24"/>
          <w:szCs w:val="24"/>
        </w:rPr>
      </w:pPr>
    </w:p>
    <w:p w:rsidR="00B960B7" w:rsidRDefault="00B960B7" w:rsidP="003732E1">
      <w:pPr>
        <w:pStyle w:val="Bezproreda"/>
        <w:jc w:val="both"/>
        <w:rPr>
          <w:rFonts w:ascii="Arial" w:hAnsi="Arial" w:cs="Arial"/>
          <w:sz w:val="24"/>
          <w:szCs w:val="24"/>
        </w:rPr>
        <w:sectPr w:rsidR="00B960B7" w:rsidSect="00B202D2">
          <w:headerReference w:type="default" r:id="rId8"/>
          <w:headerReference w:type="first" r:id="rId9"/>
          <w:pgSz w:w="11906" w:h="16838"/>
          <w:pgMar w:top="1417" w:right="1417" w:bottom="1417" w:left="1417" w:header="708" w:footer="708" w:gutter="0"/>
          <w:pgNumType w:start="1"/>
          <w:cols w:space="708"/>
          <w:docGrid w:linePitch="360"/>
        </w:sectPr>
      </w:pPr>
    </w:p>
    <w:p w:rsidR="003732E1" w:rsidRDefault="003732E1" w:rsidP="00046C74">
      <w:pPr>
        <w:pStyle w:val="Naslov1"/>
        <w:numPr>
          <w:ilvl w:val="0"/>
          <w:numId w:val="14"/>
        </w:numPr>
      </w:pPr>
      <w:bookmarkStart w:id="4" w:name="_Toc185335430"/>
      <w:r w:rsidRPr="00520799">
        <w:lastRenderedPageBreak/>
        <w:t>OPĆI PODACI</w:t>
      </w:r>
      <w:bookmarkEnd w:id="4"/>
    </w:p>
    <w:p w:rsidR="00046C74" w:rsidRDefault="00046C74" w:rsidP="00046C74"/>
    <w:p w:rsidR="00046C74" w:rsidRPr="00046C74" w:rsidRDefault="00046C74" w:rsidP="00902DED">
      <w:pPr>
        <w:jc w:val="both"/>
        <w:rPr>
          <w:rFonts w:ascii="Arial" w:hAnsi="Arial" w:cs="Arial"/>
          <w:sz w:val="24"/>
          <w:szCs w:val="24"/>
        </w:rPr>
      </w:pPr>
      <w:r w:rsidRPr="00046C74">
        <w:rPr>
          <w:rFonts w:ascii="Arial" w:hAnsi="Arial" w:cs="Arial"/>
          <w:sz w:val="24"/>
          <w:szCs w:val="24"/>
        </w:rPr>
        <w:t>Sukladno odredbama Zakona o javnoj nabavi („Narodne novine“, broj 120/16</w:t>
      </w:r>
      <w:r w:rsidR="00902DED">
        <w:rPr>
          <w:rFonts w:ascii="Arial" w:hAnsi="Arial" w:cs="Arial"/>
          <w:sz w:val="24"/>
          <w:szCs w:val="24"/>
        </w:rPr>
        <w:t>, 114/22</w:t>
      </w:r>
      <w:r w:rsidRPr="00046C74">
        <w:rPr>
          <w:rFonts w:ascii="Arial" w:hAnsi="Arial" w:cs="Arial"/>
          <w:sz w:val="24"/>
          <w:szCs w:val="24"/>
        </w:rPr>
        <w:t>; dalje u tekstu ZJN 2016), Županijsko državno odvjetništvo u Zagrebu (dalj</w:t>
      </w:r>
      <w:r w:rsidR="00AC63C8">
        <w:rPr>
          <w:rFonts w:ascii="Arial" w:hAnsi="Arial" w:cs="Arial"/>
          <w:sz w:val="24"/>
          <w:szCs w:val="24"/>
        </w:rPr>
        <w:t xml:space="preserve">e u tekstu: Naručitelj) provodi </w:t>
      </w:r>
      <w:r w:rsidRPr="00046C74">
        <w:rPr>
          <w:rFonts w:ascii="Arial" w:hAnsi="Arial" w:cs="Arial"/>
          <w:sz w:val="24"/>
          <w:szCs w:val="24"/>
        </w:rPr>
        <w:t xml:space="preserve">postupak </w:t>
      </w:r>
      <w:r w:rsidR="00AC63C8">
        <w:rPr>
          <w:rFonts w:ascii="Arial" w:hAnsi="Arial" w:cs="Arial"/>
          <w:sz w:val="24"/>
          <w:szCs w:val="24"/>
        </w:rPr>
        <w:t>jednostavne</w:t>
      </w:r>
      <w:r w:rsidRPr="00046C74">
        <w:rPr>
          <w:rFonts w:ascii="Arial" w:hAnsi="Arial" w:cs="Arial"/>
          <w:sz w:val="24"/>
          <w:szCs w:val="24"/>
        </w:rPr>
        <w:t xml:space="preserve"> nabave radi zaključenja ugovora o nabavi</w:t>
      </w:r>
      <w:r w:rsidR="00AC63C8">
        <w:rPr>
          <w:rFonts w:ascii="Arial" w:hAnsi="Arial" w:cs="Arial"/>
          <w:sz w:val="24"/>
          <w:szCs w:val="24"/>
        </w:rPr>
        <w:t xml:space="preserve"> službenog vozila</w:t>
      </w:r>
      <w:r w:rsidR="00BA59A5">
        <w:rPr>
          <w:rFonts w:ascii="Arial" w:hAnsi="Arial" w:cs="Arial"/>
          <w:sz w:val="24"/>
          <w:szCs w:val="24"/>
        </w:rPr>
        <w:t xml:space="preserve"> putem  financijskog </w:t>
      </w:r>
      <w:proofErr w:type="spellStart"/>
      <w:r w:rsidR="00BA59A5">
        <w:rPr>
          <w:rFonts w:ascii="Arial" w:hAnsi="Arial" w:cs="Arial"/>
          <w:sz w:val="24"/>
          <w:szCs w:val="24"/>
        </w:rPr>
        <w:t>leasinga</w:t>
      </w:r>
      <w:proofErr w:type="spellEnd"/>
      <w:r w:rsidRPr="00046C74">
        <w:rPr>
          <w:rFonts w:ascii="Arial" w:hAnsi="Arial" w:cs="Arial"/>
          <w:sz w:val="24"/>
          <w:szCs w:val="24"/>
        </w:rPr>
        <w:t>.</w:t>
      </w:r>
    </w:p>
    <w:p w:rsidR="00265647" w:rsidRPr="00B05540" w:rsidRDefault="00DA2837" w:rsidP="00DA2837">
      <w:pPr>
        <w:pStyle w:val="Naslov2"/>
      </w:pPr>
      <w:bookmarkStart w:id="5" w:name="_Toc185335431"/>
      <w:r>
        <w:t xml:space="preserve">1.1. </w:t>
      </w:r>
      <w:r w:rsidR="003732E1" w:rsidRPr="00520799">
        <w:t>Mjerodavno pravo</w:t>
      </w:r>
      <w:bookmarkEnd w:id="5"/>
    </w:p>
    <w:p w:rsidR="00550B8E" w:rsidRDefault="003732E1" w:rsidP="003732E1">
      <w:pPr>
        <w:pStyle w:val="Bezproreda"/>
        <w:jc w:val="both"/>
        <w:rPr>
          <w:rFonts w:ascii="Arial" w:hAnsi="Arial" w:cs="Arial"/>
          <w:sz w:val="24"/>
          <w:szCs w:val="24"/>
        </w:rPr>
      </w:pPr>
      <w:r w:rsidRPr="00520799">
        <w:rPr>
          <w:rFonts w:ascii="Arial" w:hAnsi="Arial" w:cs="Arial"/>
          <w:sz w:val="24"/>
          <w:szCs w:val="24"/>
        </w:rPr>
        <w:t>Na ovaj postupak nabave primjenjuje se</w:t>
      </w:r>
      <w:r w:rsidR="00550B8E" w:rsidRPr="00550B8E">
        <w:rPr>
          <w:rFonts w:ascii="Arial" w:hAnsi="Arial" w:cs="Arial"/>
          <w:sz w:val="24"/>
          <w:szCs w:val="24"/>
        </w:rPr>
        <w:t xml:space="preserve"> </w:t>
      </w:r>
      <w:r w:rsidR="00550B8E">
        <w:rPr>
          <w:rFonts w:ascii="Arial" w:hAnsi="Arial" w:cs="Arial"/>
          <w:sz w:val="24"/>
          <w:szCs w:val="24"/>
        </w:rPr>
        <w:t>Odluka</w:t>
      </w:r>
      <w:r w:rsidR="00550B8E" w:rsidRPr="00AC63C8">
        <w:rPr>
          <w:rFonts w:ascii="Arial" w:hAnsi="Arial" w:cs="Arial"/>
          <w:sz w:val="24"/>
          <w:szCs w:val="24"/>
        </w:rPr>
        <w:t xml:space="preserve"> o načinu postupanja u postupcima jednostavne nabave u</w:t>
      </w:r>
      <w:r w:rsidR="002006B3">
        <w:rPr>
          <w:rFonts w:ascii="Arial" w:hAnsi="Arial" w:cs="Arial"/>
          <w:sz w:val="24"/>
          <w:szCs w:val="24"/>
        </w:rPr>
        <w:t xml:space="preserve"> Županijskom državnom odvjetn</w:t>
      </w:r>
      <w:r w:rsidR="00550B8E" w:rsidRPr="00AC63C8">
        <w:rPr>
          <w:rFonts w:ascii="Arial" w:hAnsi="Arial" w:cs="Arial"/>
          <w:sz w:val="24"/>
          <w:szCs w:val="24"/>
        </w:rPr>
        <w:t>ištvu u Zagrebu, broj A-106/18 od 27. ožujka 2018, s ispravkom od 29. lipnja 2020.</w:t>
      </w:r>
      <w:r w:rsidR="00550B8E">
        <w:rPr>
          <w:rFonts w:ascii="Arial" w:hAnsi="Arial" w:cs="Arial"/>
          <w:sz w:val="24"/>
          <w:szCs w:val="24"/>
        </w:rPr>
        <w:t xml:space="preserve"> te</w:t>
      </w:r>
      <w:r w:rsidRPr="00520799">
        <w:rPr>
          <w:rFonts w:ascii="Arial" w:hAnsi="Arial" w:cs="Arial"/>
          <w:sz w:val="24"/>
          <w:szCs w:val="24"/>
        </w:rPr>
        <w:t>, kao mjerodavno pravo, zakonodavstvo Republike Hrvatske, a kao „</w:t>
      </w:r>
      <w:proofErr w:type="spellStart"/>
      <w:r w:rsidRPr="00520799">
        <w:rPr>
          <w:rFonts w:ascii="Arial" w:hAnsi="Arial" w:cs="Arial"/>
          <w:sz w:val="24"/>
          <w:szCs w:val="24"/>
        </w:rPr>
        <w:t>lex</w:t>
      </w:r>
      <w:proofErr w:type="spellEnd"/>
      <w:r w:rsidR="00E04F44" w:rsidRPr="00520799">
        <w:rPr>
          <w:rFonts w:ascii="Arial" w:hAnsi="Arial" w:cs="Arial"/>
          <w:sz w:val="24"/>
          <w:szCs w:val="24"/>
        </w:rPr>
        <w:t xml:space="preserve"> </w:t>
      </w:r>
      <w:proofErr w:type="spellStart"/>
      <w:r w:rsidRPr="00520799">
        <w:rPr>
          <w:rFonts w:ascii="Arial" w:hAnsi="Arial" w:cs="Arial"/>
          <w:sz w:val="24"/>
          <w:szCs w:val="24"/>
        </w:rPr>
        <w:t>specialis</w:t>
      </w:r>
      <w:proofErr w:type="spellEnd"/>
      <w:r w:rsidRPr="00520799">
        <w:rPr>
          <w:rFonts w:ascii="Arial" w:hAnsi="Arial" w:cs="Arial"/>
          <w:sz w:val="24"/>
          <w:szCs w:val="24"/>
        </w:rPr>
        <w:t>“ Zakon o javnoj nabavi (Narodne novine broj 120/16</w:t>
      </w:r>
      <w:r w:rsidR="00902DED">
        <w:rPr>
          <w:rFonts w:ascii="Arial" w:hAnsi="Arial" w:cs="Arial"/>
          <w:sz w:val="24"/>
          <w:szCs w:val="24"/>
        </w:rPr>
        <w:t>, 114/22</w:t>
      </w:r>
      <w:r w:rsidRPr="00520799">
        <w:rPr>
          <w:rFonts w:ascii="Arial" w:hAnsi="Arial" w:cs="Arial"/>
          <w:sz w:val="24"/>
          <w:szCs w:val="24"/>
        </w:rPr>
        <w:t xml:space="preserve"> - u nastavku teksta: ZJN 2016) i prateći </w:t>
      </w:r>
      <w:proofErr w:type="spellStart"/>
      <w:r w:rsidRPr="00520799">
        <w:rPr>
          <w:rFonts w:ascii="Arial" w:hAnsi="Arial" w:cs="Arial"/>
          <w:sz w:val="24"/>
          <w:szCs w:val="24"/>
        </w:rPr>
        <w:t>podzakonski</w:t>
      </w:r>
      <w:proofErr w:type="spellEnd"/>
      <w:r w:rsidR="00E04F44" w:rsidRPr="00520799">
        <w:rPr>
          <w:rFonts w:ascii="Arial" w:hAnsi="Arial" w:cs="Arial"/>
          <w:sz w:val="24"/>
          <w:szCs w:val="24"/>
        </w:rPr>
        <w:t xml:space="preserve"> </w:t>
      </w:r>
      <w:r w:rsidRPr="00520799">
        <w:rPr>
          <w:rFonts w:ascii="Arial" w:hAnsi="Arial" w:cs="Arial"/>
          <w:sz w:val="24"/>
          <w:szCs w:val="24"/>
        </w:rPr>
        <w:t>propisi</w:t>
      </w:r>
      <w:r w:rsidR="00550B8E">
        <w:rPr>
          <w:rFonts w:ascii="Arial" w:hAnsi="Arial" w:cs="Arial"/>
          <w:sz w:val="24"/>
          <w:szCs w:val="24"/>
        </w:rPr>
        <w:t>.</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xml:space="preserve">Na istim osnovama zakonodavstvo Republike Hrvatske je mjerodavno i u odnosima </w:t>
      </w:r>
      <w:r w:rsidR="00665CD1">
        <w:rPr>
          <w:rFonts w:ascii="Arial" w:hAnsi="Arial" w:cs="Arial"/>
          <w:sz w:val="24"/>
          <w:szCs w:val="24"/>
        </w:rPr>
        <w:t>N</w:t>
      </w:r>
      <w:r w:rsidRPr="00520799">
        <w:rPr>
          <w:rFonts w:ascii="Arial" w:hAnsi="Arial" w:cs="Arial"/>
          <w:sz w:val="24"/>
          <w:szCs w:val="24"/>
        </w:rPr>
        <w:t>aručitelja i trećih, a koji</w:t>
      </w:r>
      <w:r w:rsidR="00E04F44" w:rsidRPr="00520799">
        <w:rPr>
          <w:rFonts w:ascii="Arial" w:hAnsi="Arial" w:cs="Arial"/>
          <w:sz w:val="24"/>
          <w:szCs w:val="24"/>
        </w:rPr>
        <w:t xml:space="preserve"> </w:t>
      </w:r>
      <w:r w:rsidRPr="00520799">
        <w:rPr>
          <w:rFonts w:ascii="Arial" w:hAnsi="Arial" w:cs="Arial"/>
          <w:sz w:val="24"/>
          <w:szCs w:val="24"/>
        </w:rPr>
        <w:t xml:space="preserve">direktno ili indirektno svojim manifestacijama volje su dionici ovog postupka nabave, a to se osobito odnosi, ali neograničavajući se, na izdavatelje bankarskih jamstava i </w:t>
      </w:r>
      <w:proofErr w:type="spellStart"/>
      <w:r w:rsidRPr="00520799">
        <w:rPr>
          <w:rFonts w:ascii="Arial" w:hAnsi="Arial" w:cs="Arial"/>
          <w:sz w:val="24"/>
          <w:szCs w:val="24"/>
        </w:rPr>
        <w:t>podugovaratelje</w:t>
      </w:r>
      <w:proofErr w:type="spellEnd"/>
      <w:r w:rsidRPr="00520799">
        <w:rPr>
          <w:rFonts w:ascii="Arial" w:hAnsi="Arial" w:cs="Arial"/>
          <w:sz w:val="24"/>
          <w:szCs w:val="24"/>
        </w:rPr>
        <w:t>.</w:t>
      </w:r>
    </w:p>
    <w:p w:rsidR="00E04F44" w:rsidRPr="00520799" w:rsidRDefault="00E04F44" w:rsidP="003732E1">
      <w:pPr>
        <w:pStyle w:val="Bezproreda"/>
        <w:jc w:val="both"/>
        <w:rPr>
          <w:rFonts w:ascii="Arial" w:hAnsi="Arial" w:cs="Arial"/>
          <w:sz w:val="24"/>
          <w:szCs w:val="24"/>
        </w:rPr>
      </w:pPr>
    </w:p>
    <w:p w:rsidR="00FD50D2" w:rsidRPr="00520799" w:rsidRDefault="003732E1" w:rsidP="00DA2837">
      <w:pPr>
        <w:pStyle w:val="Naslov2"/>
      </w:pPr>
      <w:bookmarkStart w:id="6" w:name="_Toc185335432"/>
      <w:r w:rsidRPr="00520799">
        <w:t>1.2. Podaci o naručitelju</w:t>
      </w:r>
      <w:bookmarkEnd w:id="6"/>
    </w:p>
    <w:p w:rsidR="00FD50D2" w:rsidRPr="00520799" w:rsidRDefault="00A2013B" w:rsidP="003732E1">
      <w:pPr>
        <w:pStyle w:val="Bezproreda"/>
        <w:jc w:val="both"/>
        <w:rPr>
          <w:rFonts w:ascii="Arial" w:hAnsi="Arial" w:cs="Arial"/>
          <w:sz w:val="24"/>
          <w:szCs w:val="24"/>
        </w:rPr>
      </w:pPr>
      <w:r>
        <w:rPr>
          <w:rFonts w:ascii="Arial" w:hAnsi="Arial" w:cs="Arial"/>
          <w:sz w:val="24"/>
          <w:szCs w:val="24"/>
        </w:rPr>
        <w:t>ŽUPANIJSKO DRŽAVNO ODVJETNIŠTVO U ZAGREBU</w:t>
      </w:r>
    </w:p>
    <w:p w:rsidR="00FD50D2" w:rsidRPr="00520799" w:rsidRDefault="00FD50D2" w:rsidP="003732E1">
      <w:pPr>
        <w:pStyle w:val="Bezproreda"/>
        <w:jc w:val="both"/>
        <w:rPr>
          <w:rFonts w:ascii="Arial" w:hAnsi="Arial" w:cs="Arial"/>
          <w:sz w:val="24"/>
          <w:szCs w:val="24"/>
        </w:rPr>
      </w:pPr>
      <w:r w:rsidRPr="00520799">
        <w:rPr>
          <w:rFonts w:ascii="Arial" w:hAnsi="Arial" w:cs="Arial"/>
          <w:sz w:val="24"/>
          <w:szCs w:val="24"/>
        </w:rPr>
        <w:t xml:space="preserve">Adresa: </w:t>
      </w:r>
      <w:r w:rsidR="00A2013B">
        <w:rPr>
          <w:rFonts w:ascii="Arial" w:hAnsi="Arial" w:cs="Arial"/>
          <w:sz w:val="24"/>
          <w:szCs w:val="24"/>
        </w:rPr>
        <w:t>Savska 41/IV</w:t>
      </w:r>
      <w:r w:rsidRPr="00520799">
        <w:rPr>
          <w:rFonts w:ascii="Arial" w:hAnsi="Arial" w:cs="Arial"/>
          <w:sz w:val="24"/>
          <w:szCs w:val="24"/>
        </w:rPr>
        <w:t>, 10 000 Zagreb</w:t>
      </w:r>
    </w:p>
    <w:p w:rsidR="00FD50D2" w:rsidRPr="00520799" w:rsidRDefault="00FD50D2" w:rsidP="003732E1">
      <w:pPr>
        <w:pStyle w:val="Bezproreda"/>
        <w:jc w:val="both"/>
        <w:rPr>
          <w:rFonts w:ascii="Arial" w:hAnsi="Arial" w:cs="Arial"/>
          <w:sz w:val="24"/>
          <w:szCs w:val="24"/>
        </w:rPr>
      </w:pPr>
      <w:r w:rsidRPr="00520799">
        <w:rPr>
          <w:rFonts w:ascii="Arial" w:hAnsi="Arial" w:cs="Arial"/>
          <w:sz w:val="24"/>
          <w:szCs w:val="24"/>
        </w:rPr>
        <w:t xml:space="preserve">OIB: </w:t>
      </w:r>
      <w:r w:rsidR="00A2013B">
        <w:rPr>
          <w:rFonts w:ascii="Arial" w:hAnsi="Arial" w:cs="Arial"/>
          <w:sz w:val="24"/>
          <w:szCs w:val="24"/>
        </w:rPr>
        <w:t>16488001145</w:t>
      </w:r>
    </w:p>
    <w:p w:rsidR="00FD50D2" w:rsidRPr="00A5755F" w:rsidRDefault="00FD50D2" w:rsidP="003732E1">
      <w:pPr>
        <w:pStyle w:val="Bezproreda"/>
        <w:jc w:val="both"/>
        <w:rPr>
          <w:rFonts w:ascii="Arial" w:hAnsi="Arial" w:cs="Arial"/>
          <w:b/>
          <w:sz w:val="24"/>
          <w:szCs w:val="24"/>
        </w:rPr>
      </w:pPr>
      <w:r w:rsidRPr="00520799">
        <w:rPr>
          <w:rFonts w:ascii="Arial" w:hAnsi="Arial" w:cs="Arial"/>
          <w:sz w:val="24"/>
          <w:szCs w:val="24"/>
        </w:rPr>
        <w:t xml:space="preserve">Telefon: </w:t>
      </w:r>
      <w:r w:rsidR="00A2013B" w:rsidRPr="00A2013B">
        <w:rPr>
          <w:rFonts w:ascii="Arial" w:hAnsi="Arial" w:cs="Arial"/>
          <w:sz w:val="24"/>
          <w:szCs w:val="24"/>
        </w:rPr>
        <w:t>01 6003 166</w:t>
      </w:r>
      <w:r w:rsidR="00A5755F">
        <w:rPr>
          <w:rFonts w:ascii="Arial" w:hAnsi="Arial" w:cs="Arial"/>
          <w:sz w:val="24"/>
          <w:szCs w:val="24"/>
        </w:rPr>
        <w:t xml:space="preserve">, </w:t>
      </w:r>
      <w:r w:rsidR="00DC59E6" w:rsidRPr="00DC59E6">
        <w:rPr>
          <w:rFonts w:ascii="Arial" w:hAnsi="Arial" w:cs="Arial"/>
          <w:sz w:val="24"/>
          <w:szCs w:val="24"/>
        </w:rPr>
        <w:t>Fax:</w:t>
      </w:r>
      <w:r w:rsidR="00A2013B" w:rsidRPr="00A2013B">
        <w:t xml:space="preserve"> </w:t>
      </w:r>
      <w:r w:rsidR="00A2013B" w:rsidRPr="00A2013B">
        <w:rPr>
          <w:rFonts w:ascii="Arial" w:hAnsi="Arial" w:cs="Arial"/>
          <w:sz w:val="24"/>
          <w:szCs w:val="24"/>
        </w:rPr>
        <w:t>01 6177 671</w:t>
      </w:r>
    </w:p>
    <w:p w:rsidR="00FD50D2" w:rsidRPr="00520799" w:rsidRDefault="00FD50D2" w:rsidP="003732E1">
      <w:pPr>
        <w:pStyle w:val="Bezproreda"/>
        <w:jc w:val="both"/>
        <w:rPr>
          <w:rFonts w:ascii="Arial" w:hAnsi="Arial" w:cs="Arial"/>
          <w:sz w:val="24"/>
          <w:szCs w:val="24"/>
        </w:rPr>
      </w:pPr>
      <w:r w:rsidRPr="00520799">
        <w:rPr>
          <w:rFonts w:ascii="Arial" w:hAnsi="Arial" w:cs="Arial"/>
          <w:sz w:val="24"/>
          <w:szCs w:val="24"/>
        </w:rPr>
        <w:t xml:space="preserve">Web stranica: </w:t>
      </w:r>
      <w:r w:rsidR="00A2013B" w:rsidRPr="00A2013B">
        <w:rPr>
          <w:rFonts w:ascii="Arial" w:hAnsi="Arial" w:cs="Arial"/>
          <w:sz w:val="24"/>
          <w:szCs w:val="24"/>
        </w:rPr>
        <w:t>https://dorh.hr/hr/zdo-zagreb</w:t>
      </w:r>
    </w:p>
    <w:p w:rsidR="00FD50D2" w:rsidRPr="00520799" w:rsidRDefault="00A2013B" w:rsidP="003732E1">
      <w:pPr>
        <w:pStyle w:val="Bezproreda"/>
        <w:jc w:val="both"/>
        <w:rPr>
          <w:rFonts w:ascii="Arial" w:hAnsi="Arial" w:cs="Arial"/>
          <w:sz w:val="24"/>
          <w:szCs w:val="24"/>
        </w:rPr>
      </w:pPr>
      <w:r>
        <w:rPr>
          <w:rFonts w:ascii="Arial" w:hAnsi="Arial" w:cs="Arial"/>
          <w:sz w:val="24"/>
          <w:szCs w:val="24"/>
        </w:rPr>
        <w:t>e-mail: tajnistvo@z</w:t>
      </w:r>
      <w:r w:rsidR="00FD50D2" w:rsidRPr="00520799">
        <w:rPr>
          <w:rFonts w:ascii="Arial" w:hAnsi="Arial" w:cs="Arial"/>
          <w:sz w:val="24"/>
          <w:szCs w:val="24"/>
        </w:rPr>
        <w:t>dozg.dorh.hr</w:t>
      </w:r>
    </w:p>
    <w:p w:rsidR="003732E1" w:rsidRPr="00520799" w:rsidRDefault="003732E1" w:rsidP="003732E1">
      <w:pPr>
        <w:pStyle w:val="Bezproreda"/>
        <w:jc w:val="both"/>
        <w:rPr>
          <w:rFonts w:ascii="Arial" w:hAnsi="Arial" w:cs="Arial"/>
          <w:sz w:val="24"/>
          <w:szCs w:val="24"/>
        </w:rPr>
      </w:pPr>
    </w:p>
    <w:p w:rsidR="003732E1" w:rsidRPr="00DC59E6" w:rsidRDefault="003732E1" w:rsidP="00DA2837">
      <w:pPr>
        <w:pStyle w:val="Naslov2"/>
      </w:pPr>
      <w:bookmarkStart w:id="7" w:name="_Toc185335433"/>
      <w:r w:rsidRPr="00DC59E6">
        <w:t>1.3. Osobe zadužene za kontakt</w:t>
      </w:r>
      <w:bookmarkEnd w:id="7"/>
    </w:p>
    <w:p w:rsidR="003732E1" w:rsidRPr="00DC59E6" w:rsidRDefault="003732E1" w:rsidP="003732E1">
      <w:pPr>
        <w:pStyle w:val="Bezproreda"/>
        <w:jc w:val="both"/>
        <w:rPr>
          <w:rFonts w:ascii="Arial" w:hAnsi="Arial" w:cs="Arial"/>
          <w:sz w:val="24"/>
          <w:szCs w:val="24"/>
        </w:rPr>
      </w:pPr>
      <w:r w:rsidRPr="00DC59E6">
        <w:rPr>
          <w:rFonts w:ascii="Arial" w:hAnsi="Arial" w:cs="Arial"/>
          <w:sz w:val="24"/>
          <w:szCs w:val="24"/>
        </w:rPr>
        <w:t>Za pitanja vezana uz ova</w:t>
      </w:r>
      <w:r w:rsidR="00902DED">
        <w:rPr>
          <w:rFonts w:ascii="Arial" w:hAnsi="Arial" w:cs="Arial"/>
          <w:sz w:val="24"/>
          <w:szCs w:val="24"/>
        </w:rPr>
        <w:t xml:space="preserve">j postupak </w:t>
      </w:r>
      <w:r w:rsidR="00526587">
        <w:rPr>
          <w:rFonts w:ascii="Arial" w:hAnsi="Arial" w:cs="Arial"/>
          <w:sz w:val="24"/>
          <w:szCs w:val="24"/>
        </w:rPr>
        <w:t>jednostavne</w:t>
      </w:r>
      <w:r w:rsidR="00902DED">
        <w:rPr>
          <w:rFonts w:ascii="Arial" w:hAnsi="Arial" w:cs="Arial"/>
          <w:sz w:val="24"/>
          <w:szCs w:val="24"/>
        </w:rPr>
        <w:t xml:space="preserve"> nabave zadužen</w:t>
      </w:r>
      <w:r w:rsidRPr="00DC59E6">
        <w:rPr>
          <w:rFonts w:ascii="Arial" w:hAnsi="Arial" w:cs="Arial"/>
          <w:sz w:val="24"/>
          <w:szCs w:val="24"/>
        </w:rPr>
        <w:t xml:space="preserve"> </w:t>
      </w:r>
      <w:r w:rsidR="00902DED">
        <w:rPr>
          <w:rFonts w:ascii="Arial" w:hAnsi="Arial" w:cs="Arial"/>
          <w:sz w:val="24"/>
          <w:szCs w:val="24"/>
        </w:rPr>
        <w:t>je</w:t>
      </w:r>
      <w:r w:rsidRPr="00DC59E6">
        <w:rPr>
          <w:rFonts w:ascii="Arial" w:hAnsi="Arial" w:cs="Arial"/>
          <w:sz w:val="24"/>
          <w:szCs w:val="24"/>
        </w:rPr>
        <w:t>:</w:t>
      </w:r>
    </w:p>
    <w:p w:rsidR="00DC59E6" w:rsidRDefault="00DC59E6" w:rsidP="00A2013B">
      <w:pPr>
        <w:pStyle w:val="Bezproreda"/>
        <w:rPr>
          <w:rFonts w:ascii="Arial" w:hAnsi="Arial" w:cs="Arial"/>
          <w:sz w:val="24"/>
          <w:szCs w:val="24"/>
        </w:rPr>
      </w:pPr>
      <w:r w:rsidRPr="00162F41">
        <w:rPr>
          <w:rFonts w:ascii="Arial" w:hAnsi="Arial" w:cs="Arial"/>
          <w:sz w:val="24"/>
          <w:szCs w:val="24"/>
        </w:rPr>
        <w:t>1.</w:t>
      </w:r>
      <w:r w:rsidR="00A2013B" w:rsidRPr="00162F41">
        <w:rPr>
          <w:rFonts w:ascii="Arial" w:hAnsi="Arial" w:cs="Arial"/>
          <w:sz w:val="24"/>
          <w:szCs w:val="24"/>
        </w:rPr>
        <w:t>Tomislav Vr</w:t>
      </w:r>
      <w:r w:rsidR="00902DED">
        <w:rPr>
          <w:rFonts w:ascii="Arial" w:hAnsi="Arial" w:cs="Arial"/>
          <w:sz w:val="24"/>
          <w:szCs w:val="24"/>
        </w:rPr>
        <w:t>doljak</w:t>
      </w:r>
      <w:r w:rsidRPr="00162F41">
        <w:rPr>
          <w:rFonts w:ascii="Arial" w:hAnsi="Arial" w:cs="Arial"/>
          <w:sz w:val="24"/>
          <w:szCs w:val="24"/>
        </w:rPr>
        <w:t xml:space="preserve">, tel.: </w:t>
      </w:r>
      <w:r w:rsidR="001E436E">
        <w:rPr>
          <w:rFonts w:ascii="Arial" w:hAnsi="Arial" w:cs="Arial"/>
          <w:sz w:val="24"/>
          <w:szCs w:val="24"/>
        </w:rPr>
        <w:t>01-6003-</w:t>
      </w:r>
      <w:r w:rsidR="00902DED">
        <w:rPr>
          <w:rFonts w:ascii="Arial" w:hAnsi="Arial" w:cs="Arial"/>
          <w:sz w:val="24"/>
          <w:szCs w:val="24"/>
        </w:rPr>
        <w:t>149</w:t>
      </w:r>
      <w:r w:rsidRPr="00162F41">
        <w:rPr>
          <w:rFonts w:ascii="Arial" w:hAnsi="Arial" w:cs="Arial"/>
          <w:sz w:val="24"/>
          <w:szCs w:val="24"/>
        </w:rPr>
        <w:t>, e-mail:</w:t>
      </w:r>
      <w:r w:rsidR="009B75C5">
        <w:rPr>
          <w:rFonts w:ascii="Arial" w:hAnsi="Arial" w:cs="Arial"/>
          <w:sz w:val="24"/>
          <w:szCs w:val="24"/>
        </w:rPr>
        <w:t xml:space="preserve"> </w:t>
      </w:r>
      <w:r w:rsidR="00A2013B" w:rsidRPr="00162F41">
        <w:rPr>
          <w:rFonts w:ascii="Arial" w:hAnsi="Arial" w:cs="Arial"/>
          <w:sz w:val="24"/>
          <w:szCs w:val="24"/>
        </w:rPr>
        <w:t>tomislav.v</w:t>
      </w:r>
      <w:r w:rsidR="00902DED">
        <w:rPr>
          <w:rFonts w:ascii="Arial" w:hAnsi="Arial" w:cs="Arial"/>
          <w:sz w:val="24"/>
          <w:szCs w:val="24"/>
        </w:rPr>
        <w:t>rdoljak</w:t>
      </w:r>
      <w:r w:rsidR="00A2013B" w:rsidRPr="00162F41">
        <w:rPr>
          <w:rFonts w:ascii="Arial" w:hAnsi="Arial" w:cs="Arial"/>
          <w:sz w:val="24"/>
          <w:szCs w:val="24"/>
        </w:rPr>
        <w:t>@z</w:t>
      </w:r>
      <w:r w:rsidR="00902DED">
        <w:rPr>
          <w:rFonts w:ascii="Arial" w:hAnsi="Arial" w:cs="Arial"/>
          <w:sz w:val="24"/>
          <w:szCs w:val="24"/>
        </w:rPr>
        <w:t>dozg.dorh.hr</w:t>
      </w:r>
    </w:p>
    <w:p w:rsidR="00046C74" w:rsidRPr="00DC59E6" w:rsidRDefault="00046C74" w:rsidP="00A2013B">
      <w:pPr>
        <w:pStyle w:val="Bezproreda"/>
        <w:rPr>
          <w:rFonts w:ascii="Arial" w:hAnsi="Arial" w:cs="Arial"/>
          <w:sz w:val="24"/>
          <w:szCs w:val="24"/>
        </w:rPr>
      </w:pPr>
    </w:p>
    <w:p w:rsidR="00046C74" w:rsidRPr="00520799" w:rsidRDefault="00046C74" w:rsidP="00046C74">
      <w:pPr>
        <w:pStyle w:val="Naslov2"/>
      </w:pPr>
      <w:bookmarkStart w:id="8" w:name="_Toc185335434"/>
      <w:r w:rsidRPr="00520799">
        <w:t xml:space="preserve">1.4. </w:t>
      </w:r>
      <w:r>
        <w:t>Komunikacija Naručitelja i gospodarskih subjekata</w:t>
      </w:r>
      <w:bookmarkEnd w:id="8"/>
    </w:p>
    <w:p w:rsidR="003732E1" w:rsidRDefault="003732E1" w:rsidP="003732E1">
      <w:pPr>
        <w:pStyle w:val="Bezproreda"/>
        <w:jc w:val="both"/>
        <w:rPr>
          <w:rFonts w:ascii="Arial" w:hAnsi="Arial" w:cs="Arial"/>
          <w:sz w:val="24"/>
          <w:szCs w:val="24"/>
        </w:rPr>
      </w:pPr>
      <w:r w:rsidRPr="00520799">
        <w:rPr>
          <w:rFonts w:ascii="Arial" w:hAnsi="Arial" w:cs="Arial"/>
          <w:sz w:val="24"/>
          <w:szCs w:val="24"/>
        </w:rPr>
        <w:t xml:space="preserve">Ova dokumentacija o nabavi sa svim prilozima dostupna je </w:t>
      </w:r>
      <w:r w:rsidR="00550B8E">
        <w:rPr>
          <w:rFonts w:ascii="Arial" w:hAnsi="Arial" w:cs="Arial"/>
          <w:sz w:val="24"/>
          <w:szCs w:val="24"/>
        </w:rPr>
        <w:t>na web stranici</w:t>
      </w:r>
      <w:r w:rsidRPr="00520799">
        <w:rPr>
          <w:rFonts w:ascii="Arial" w:hAnsi="Arial" w:cs="Arial"/>
          <w:sz w:val="24"/>
          <w:szCs w:val="24"/>
        </w:rPr>
        <w:t xml:space="preserve">: </w:t>
      </w:r>
      <w:hyperlink r:id="rId10" w:history="1">
        <w:r w:rsidR="00550B8E" w:rsidRPr="00EF2C3E">
          <w:rPr>
            <w:rStyle w:val="Hiperveza"/>
            <w:rFonts w:ascii="Arial" w:hAnsi="Arial" w:cs="Arial"/>
            <w:sz w:val="24"/>
            <w:szCs w:val="24"/>
          </w:rPr>
          <w:t>https://dorh.hr/hr/javna-nabava?field_zupanijsko_drzavno_odvjetn_target_id=9895</w:t>
        </w:r>
      </w:hyperlink>
    </w:p>
    <w:p w:rsidR="00550B8E" w:rsidRPr="00520799" w:rsidRDefault="00550B8E" w:rsidP="003732E1">
      <w:pPr>
        <w:pStyle w:val="Bezproreda"/>
        <w:jc w:val="both"/>
        <w:rPr>
          <w:rFonts w:ascii="Arial" w:hAnsi="Arial" w:cs="Arial"/>
          <w:sz w:val="24"/>
          <w:szCs w:val="24"/>
        </w:rPr>
      </w:pPr>
    </w:p>
    <w:p w:rsidR="003732E1" w:rsidRDefault="003732E1" w:rsidP="003732E1">
      <w:pPr>
        <w:pStyle w:val="Bezproreda"/>
        <w:jc w:val="both"/>
        <w:rPr>
          <w:rFonts w:ascii="Arial" w:hAnsi="Arial" w:cs="Arial"/>
          <w:sz w:val="24"/>
          <w:szCs w:val="24"/>
        </w:rPr>
      </w:pPr>
      <w:r w:rsidRPr="00520799">
        <w:rPr>
          <w:rFonts w:ascii="Arial" w:hAnsi="Arial" w:cs="Arial"/>
          <w:sz w:val="24"/>
          <w:szCs w:val="24"/>
        </w:rPr>
        <w:t>Komunikacija i svaka druga razmjena informacija/podataka između Naručitelja i gospodarskih subjekata može se</w:t>
      </w:r>
      <w:r w:rsidR="00FD50D2" w:rsidRPr="00520799">
        <w:rPr>
          <w:rFonts w:ascii="Arial" w:hAnsi="Arial" w:cs="Arial"/>
          <w:sz w:val="24"/>
          <w:szCs w:val="24"/>
        </w:rPr>
        <w:t xml:space="preserve"> </w:t>
      </w:r>
      <w:r w:rsidRPr="00520799">
        <w:rPr>
          <w:rFonts w:ascii="Arial" w:hAnsi="Arial" w:cs="Arial"/>
          <w:sz w:val="24"/>
          <w:szCs w:val="24"/>
        </w:rPr>
        <w:t xml:space="preserve">obavljati isključivo </w:t>
      </w:r>
      <w:r w:rsidR="00AE5B5C">
        <w:rPr>
          <w:rFonts w:ascii="Arial" w:hAnsi="Arial" w:cs="Arial"/>
          <w:sz w:val="24"/>
          <w:szCs w:val="24"/>
        </w:rPr>
        <w:t>elektroničkim sredstvima komunikacije</w:t>
      </w:r>
      <w:r w:rsidR="00831FFC">
        <w:rPr>
          <w:rFonts w:ascii="Arial" w:hAnsi="Arial" w:cs="Arial"/>
          <w:sz w:val="24"/>
          <w:szCs w:val="24"/>
        </w:rPr>
        <w:t xml:space="preserve">, </w:t>
      </w:r>
      <w:r w:rsidR="00AE5B5C">
        <w:rPr>
          <w:rFonts w:ascii="Arial" w:hAnsi="Arial" w:cs="Arial"/>
          <w:sz w:val="24"/>
          <w:szCs w:val="24"/>
        </w:rPr>
        <w:t>sukladno odredbama članaka 59.-66. ZJN-a 2016.</w:t>
      </w:r>
      <w:r w:rsidRPr="00520799">
        <w:rPr>
          <w:rFonts w:ascii="Arial" w:hAnsi="Arial" w:cs="Arial"/>
          <w:sz w:val="24"/>
          <w:szCs w:val="24"/>
        </w:rPr>
        <w:t xml:space="preserve"> </w:t>
      </w:r>
    </w:p>
    <w:p w:rsidR="00AE5B5C" w:rsidRDefault="00AE5B5C" w:rsidP="003732E1">
      <w:pPr>
        <w:pStyle w:val="Bezproreda"/>
        <w:jc w:val="both"/>
        <w:rPr>
          <w:rFonts w:ascii="Arial" w:hAnsi="Arial" w:cs="Arial"/>
          <w:sz w:val="24"/>
          <w:szCs w:val="24"/>
        </w:rPr>
      </w:pPr>
      <w:r>
        <w:rPr>
          <w:rFonts w:ascii="Arial" w:hAnsi="Arial" w:cs="Arial"/>
          <w:sz w:val="24"/>
          <w:szCs w:val="24"/>
        </w:rPr>
        <w:t xml:space="preserve">Jezik i pismo komunikacije u ovom postupku </w:t>
      </w:r>
      <w:r w:rsidR="00526587">
        <w:rPr>
          <w:rFonts w:ascii="Arial" w:hAnsi="Arial" w:cs="Arial"/>
          <w:sz w:val="24"/>
          <w:szCs w:val="24"/>
        </w:rPr>
        <w:t>jednostavne</w:t>
      </w:r>
      <w:r>
        <w:rPr>
          <w:rFonts w:ascii="Arial" w:hAnsi="Arial" w:cs="Arial"/>
          <w:sz w:val="24"/>
          <w:szCs w:val="24"/>
        </w:rPr>
        <w:t xml:space="preserve"> nabave su hrvatski jezik i latinično pismo.</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xml:space="preserve">Ključni elementi postupka </w:t>
      </w:r>
      <w:r w:rsidR="00526587">
        <w:rPr>
          <w:rFonts w:ascii="Arial" w:hAnsi="Arial" w:cs="Arial"/>
          <w:sz w:val="24"/>
          <w:szCs w:val="24"/>
        </w:rPr>
        <w:t>jednostavne</w:t>
      </w:r>
      <w:r w:rsidRPr="00520799">
        <w:rPr>
          <w:rFonts w:ascii="Arial" w:hAnsi="Arial" w:cs="Arial"/>
          <w:sz w:val="24"/>
          <w:szCs w:val="24"/>
        </w:rPr>
        <w:t xml:space="preserve"> nabave uključuju dokumentaciju o nabavi i ponude. Usmena komunikacija s</w:t>
      </w:r>
      <w:r w:rsidR="00FD50D2" w:rsidRPr="00520799">
        <w:rPr>
          <w:rFonts w:ascii="Arial" w:hAnsi="Arial" w:cs="Arial"/>
          <w:sz w:val="24"/>
          <w:szCs w:val="24"/>
        </w:rPr>
        <w:t xml:space="preserve"> </w:t>
      </w:r>
      <w:r w:rsidRPr="00520799">
        <w:rPr>
          <w:rFonts w:ascii="Arial" w:hAnsi="Arial" w:cs="Arial"/>
          <w:sz w:val="24"/>
          <w:szCs w:val="24"/>
        </w:rPr>
        <w:t>ponuditeljima koja bi mogla znatno utjecati na sadržaj i ocjenu ponuda mora biti u zadovoljavajućoj mjeri i na</w:t>
      </w:r>
      <w:r w:rsidR="00FD50D2" w:rsidRPr="00520799">
        <w:rPr>
          <w:rFonts w:ascii="Arial" w:hAnsi="Arial" w:cs="Arial"/>
          <w:sz w:val="24"/>
          <w:szCs w:val="24"/>
        </w:rPr>
        <w:t xml:space="preserve"> </w:t>
      </w:r>
      <w:r w:rsidRPr="00520799">
        <w:rPr>
          <w:rFonts w:ascii="Arial" w:hAnsi="Arial" w:cs="Arial"/>
          <w:sz w:val="24"/>
          <w:szCs w:val="24"/>
        </w:rPr>
        <w:t xml:space="preserve">prikladan način dokumentirana, </w:t>
      </w:r>
      <w:r w:rsidRPr="00520799">
        <w:rPr>
          <w:rFonts w:ascii="Arial" w:hAnsi="Arial" w:cs="Arial"/>
          <w:sz w:val="24"/>
          <w:szCs w:val="24"/>
        </w:rPr>
        <w:lastRenderedPageBreak/>
        <w:t>primjerice sastavljanjem pisanih bilješki ili zapisnika, audio snimki ili sažetaka</w:t>
      </w:r>
      <w:r w:rsidR="00FD50D2" w:rsidRPr="00520799">
        <w:rPr>
          <w:rFonts w:ascii="Arial" w:hAnsi="Arial" w:cs="Arial"/>
          <w:sz w:val="24"/>
          <w:szCs w:val="24"/>
        </w:rPr>
        <w:t xml:space="preserve"> </w:t>
      </w:r>
      <w:r w:rsidRPr="00520799">
        <w:rPr>
          <w:rFonts w:ascii="Arial" w:hAnsi="Arial" w:cs="Arial"/>
          <w:sz w:val="24"/>
          <w:szCs w:val="24"/>
        </w:rPr>
        <w:t>glavnih elemenata komunikacije i slično.</w:t>
      </w:r>
    </w:p>
    <w:p w:rsidR="003732E1" w:rsidRDefault="003732E1" w:rsidP="003732E1">
      <w:pPr>
        <w:pStyle w:val="Bezproreda"/>
        <w:jc w:val="both"/>
        <w:rPr>
          <w:rFonts w:ascii="Arial" w:hAnsi="Arial" w:cs="Arial"/>
          <w:sz w:val="24"/>
          <w:szCs w:val="24"/>
        </w:rPr>
      </w:pPr>
      <w:r w:rsidRPr="00520799">
        <w:rPr>
          <w:rFonts w:ascii="Arial" w:hAnsi="Arial" w:cs="Arial"/>
          <w:sz w:val="24"/>
          <w:szCs w:val="24"/>
        </w:rPr>
        <w:t>Zainteresirani gospodarski subjekti zahtjeve za dodatne informacije, objašnjenja ili izmjene u vezi s dokumentacijom</w:t>
      </w:r>
      <w:r w:rsidR="00FD50D2" w:rsidRPr="00520799">
        <w:rPr>
          <w:rFonts w:ascii="Arial" w:hAnsi="Arial" w:cs="Arial"/>
          <w:sz w:val="24"/>
          <w:szCs w:val="24"/>
        </w:rPr>
        <w:t xml:space="preserve"> </w:t>
      </w:r>
      <w:r w:rsidRPr="00520799">
        <w:rPr>
          <w:rFonts w:ascii="Arial" w:hAnsi="Arial" w:cs="Arial"/>
          <w:sz w:val="24"/>
          <w:szCs w:val="24"/>
        </w:rPr>
        <w:t xml:space="preserve">o nabavi, Naručitelju dostavljaju putem </w:t>
      </w:r>
      <w:r w:rsidR="00831FFC">
        <w:rPr>
          <w:rFonts w:ascii="Arial" w:hAnsi="Arial" w:cs="Arial"/>
          <w:sz w:val="24"/>
          <w:szCs w:val="24"/>
        </w:rPr>
        <w:t>elektroničke pošte</w:t>
      </w:r>
      <w:r w:rsidRPr="00520799">
        <w:rPr>
          <w:rFonts w:ascii="Arial" w:hAnsi="Arial" w:cs="Arial"/>
          <w:sz w:val="24"/>
          <w:szCs w:val="24"/>
        </w:rPr>
        <w:t>.</w:t>
      </w:r>
    </w:p>
    <w:p w:rsidR="00B202D2" w:rsidRPr="00520799" w:rsidRDefault="00B202D2" w:rsidP="003732E1">
      <w:pPr>
        <w:pStyle w:val="Bezproreda"/>
        <w:jc w:val="both"/>
        <w:rPr>
          <w:rFonts w:ascii="Arial" w:hAnsi="Arial" w:cs="Arial"/>
          <w:sz w:val="24"/>
          <w:szCs w:val="24"/>
        </w:rPr>
      </w:pP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Gospodarski subjekt može zahtijevati dodatne informacije, objašnjenja ili izmjene u vezi s dokumentacijom o nabavi</w:t>
      </w:r>
      <w:r w:rsidR="00FD50D2" w:rsidRPr="00520799">
        <w:rPr>
          <w:rFonts w:ascii="Arial" w:hAnsi="Arial" w:cs="Arial"/>
          <w:sz w:val="24"/>
          <w:szCs w:val="24"/>
        </w:rPr>
        <w:t xml:space="preserve"> </w:t>
      </w:r>
      <w:r w:rsidRPr="00520799">
        <w:rPr>
          <w:rFonts w:ascii="Arial" w:hAnsi="Arial" w:cs="Arial"/>
          <w:sz w:val="24"/>
          <w:szCs w:val="24"/>
        </w:rPr>
        <w:t>tijekom roka za dostavu ponuda</w:t>
      </w:r>
      <w:r w:rsidR="00AE5B5C">
        <w:rPr>
          <w:rFonts w:ascii="Arial" w:hAnsi="Arial" w:cs="Arial"/>
          <w:sz w:val="24"/>
          <w:szCs w:val="24"/>
        </w:rPr>
        <w:t xml:space="preserve"> (sukladno čl. 202 ZJN-a 2016)</w:t>
      </w:r>
      <w:r w:rsidRPr="00520799">
        <w:rPr>
          <w:rFonts w:ascii="Arial" w:hAnsi="Arial" w:cs="Arial"/>
          <w:sz w:val="24"/>
          <w:szCs w:val="24"/>
        </w:rPr>
        <w:t>.</w:t>
      </w:r>
    </w:p>
    <w:p w:rsidR="00AE5B5C" w:rsidRDefault="003732E1" w:rsidP="003732E1">
      <w:pPr>
        <w:pStyle w:val="Bezproreda"/>
        <w:jc w:val="both"/>
        <w:rPr>
          <w:rFonts w:ascii="Arial" w:hAnsi="Arial" w:cs="Arial"/>
          <w:sz w:val="24"/>
          <w:szCs w:val="24"/>
        </w:rPr>
      </w:pPr>
      <w:r w:rsidRPr="00DC59E6">
        <w:rPr>
          <w:rFonts w:ascii="Arial" w:hAnsi="Arial" w:cs="Arial"/>
          <w:sz w:val="24"/>
          <w:szCs w:val="24"/>
        </w:rPr>
        <w:t>Pod uvjetom da je zahtjev dostavljen pravodobno, Naručitelj je obvezan odgovor, dodatne informacije i objašnjenja</w:t>
      </w:r>
      <w:r w:rsidR="00FD50D2" w:rsidRPr="00DC59E6">
        <w:rPr>
          <w:rFonts w:ascii="Arial" w:hAnsi="Arial" w:cs="Arial"/>
          <w:sz w:val="24"/>
          <w:szCs w:val="24"/>
        </w:rPr>
        <w:t xml:space="preserve"> </w:t>
      </w:r>
      <w:r w:rsidRPr="00DC59E6">
        <w:rPr>
          <w:rFonts w:ascii="Arial" w:hAnsi="Arial" w:cs="Arial"/>
          <w:sz w:val="24"/>
          <w:szCs w:val="24"/>
        </w:rPr>
        <w:t xml:space="preserve">bez odgode, a najkasnije tijekom </w:t>
      </w:r>
      <w:r w:rsidR="00AE5B5C">
        <w:rPr>
          <w:rFonts w:ascii="Arial" w:hAnsi="Arial" w:cs="Arial"/>
          <w:sz w:val="24"/>
          <w:szCs w:val="24"/>
        </w:rPr>
        <w:t>4 (</w:t>
      </w:r>
      <w:r w:rsidRPr="00DC59E6">
        <w:rPr>
          <w:rFonts w:ascii="Arial" w:hAnsi="Arial" w:cs="Arial"/>
          <w:sz w:val="24"/>
          <w:szCs w:val="24"/>
        </w:rPr>
        <w:t>četvrtog</w:t>
      </w:r>
      <w:r w:rsidR="00AE5B5C">
        <w:rPr>
          <w:rFonts w:ascii="Arial" w:hAnsi="Arial" w:cs="Arial"/>
          <w:sz w:val="24"/>
          <w:szCs w:val="24"/>
        </w:rPr>
        <w:t>)</w:t>
      </w:r>
      <w:r w:rsidRPr="00DC59E6">
        <w:rPr>
          <w:rFonts w:ascii="Arial" w:hAnsi="Arial" w:cs="Arial"/>
          <w:sz w:val="24"/>
          <w:szCs w:val="24"/>
        </w:rPr>
        <w:t xml:space="preserve"> dana prije roka određenog za dostavu ponuda staviti na raspolaganje na</w:t>
      </w:r>
      <w:r w:rsidR="00FD50D2" w:rsidRPr="00520799">
        <w:rPr>
          <w:rFonts w:ascii="Arial" w:hAnsi="Arial" w:cs="Arial"/>
          <w:sz w:val="24"/>
          <w:szCs w:val="24"/>
        </w:rPr>
        <w:t xml:space="preserve"> </w:t>
      </w:r>
      <w:r w:rsidRPr="00520799">
        <w:rPr>
          <w:rFonts w:ascii="Arial" w:hAnsi="Arial" w:cs="Arial"/>
          <w:sz w:val="24"/>
          <w:szCs w:val="24"/>
        </w:rPr>
        <w:t>isti način i na istim internetskim stranic</w:t>
      </w:r>
      <w:r w:rsidR="00AE5B5C">
        <w:rPr>
          <w:rFonts w:ascii="Arial" w:hAnsi="Arial" w:cs="Arial"/>
          <w:sz w:val="24"/>
          <w:szCs w:val="24"/>
        </w:rPr>
        <w:t xml:space="preserve">ama kao i osnovnu dokumentaciju, </w:t>
      </w:r>
      <w:r w:rsidRPr="00520799">
        <w:rPr>
          <w:rFonts w:ascii="Arial" w:hAnsi="Arial" w:cs="Arial"/>
          <w:sz w:val="24"/>
          <w:szCs w:val="24"/>
        </w:rPr>
        <w:t>bez</w:t>
      </w:r>
      <w:r w:rsidR="00FD50D2" w:rsidRPr="00520799">
        <w:rPr>
          <w:rFonts w:ascii="Arial" w:hAnsi="Arial" w:cs="Arial"/>
          <w:sz w:val="24"/>
          <w:szCs w:val="24"/>
        </w:rPr>
        <w:t xml:space="preserve"> </w:t>
      </w:r>
      <w:r w:rsidRPr="00520799">
        <w:rPr>
          <w:rFonts w:ascii="Arial" w:hAnsi="Arial" w:cs="Arial"/>
          <w:sz w:val="24"/>
          <w:szCs w:val="24"/>
        </w:rPr>
        <w:t xml:space="preserve">navođenja podataka o podnositelju zahtjeva. </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Zahtjev je pravodoban ako je dostavljen najkasnije tijekom</w:t>
      </w:r>
      <w:r w:rsidR="00AE5B5C">
        <w:rPr>
          <w:rFonts w:ascii="Arial" w:hAnsi="Arial" w:cs="Arial"/>
          <w:sz w:val="24"/>
          <w:szCs w:val="24"/>
        </w:rPr>
        <w:t xml:space="preserve"> 6</w:t>
      </w:r>
      <w:r w:rsidRPr="00520799">
        <w:rPr>
          <w:rFonts w:ascii="Arial" w:hAnsi="Arial" w:cs="Arial"/>
          <w:sz w:val="24"/>
          <w:szCs w:val="24"/>
        </w:rPr>
        <w:t xml:space="preserve"> </w:t>
      </w:r>
      <w:r w:rsidR="00AE5B5C">
        <w:rPr>
          <w:rFonts w:ascii="Arial" w:hAnsi="Arial" w:cs="Arial"/>
          <w:sz w:val="24"/>
          <w:szCs w:val="24"/>
        </w:rPr>
        <w:t>(</w:t>
      </w:r>
      <w:r w:rsidRPr="00520799">
        <w:rPr>
          <w:rFonts w:ascii="Arial" w:hAnsi="Arial" w:cs="Arial"/>
          <w:sz w:val="24"/>
          <w:szCs w:val="24"/>
        </w:rPr>
        <w:t>šestog</w:t>
      </w:r>
      <w:r w:rsidR="00AE5B5C">
        <w:rPr>
          <w:rFonts w:ascii="Arial" w:hAnsi="Arial" w:cs="Arial"/>
          <w:sz w:val="24"/>
          <w:szCs w:val="24"/>
        </w:rPr>
        <w:t>)</w:t>
      </w:r>
      <w:r w:rsidRPr="00520799">
        <w:rPr>
          <w:rFonts w:ascii="Arial" w:hAnsi="Arial" w:cs="Arial"/>
          <w:sz w:val="24"/>
          <w:szCs w:val="24"/>
        </w:rPr>
        <w:t xml:space="preserve"> dana</w:t>
      </w:r>
      <w:r w:rsidR="00FD50D2" w:rsidRPr="00520799">
        <w:rPr>
          <w:rFonts w:ascii="Arial" w:hAnsi="Arial" w:cs="Arial"/>
          <w:sz w:val="24"/>
          <w:szCs w:val="24"/>
        </w:rPr>
        <w:t xml:space="preserve"> </w:t>
      </w:r>
      <w:r w:rsidRPr="00520799">
        <w:rPr>
          <w:rFonts w:ascii="Arial" w:hAnsi="Arial" w:cs="Arial"/>
          <w:sz w:val="24"/>
          <w:szCs w:val="24"/>
        </w:rPr>
        <w:t xml:space="preserve">prije roka određenog za dostavu ponuda. </w:t>
      </w:r>
    </w:p>
    <w:p w:rsidR="00FD50D2" w:rsidRPr="00520799" w:rsidRDefault="00FD50D2" w:rsidP="003732E1">
      <w:pPr>
        <w:pStyle w:val="Bezproreda"/>
        <w:jc w:val="both"/>
        <w:rPr>
          <w:rFonts w:ascii="Arial" w:hAnsi="Arial" w:cs="Arial"/>
          <w:sz w:val="24"/>
          <w:szCs w:val="24"/>
        </w:rPr>
      </w:pPr>
    </w:p>
    <w:p w:rsidR="003732E1" w:rsidRPr="00520799" w:rsidRDefault="00AE5B5C" w:rsidP="00DA2837">
      <w:pPr>
        <w:pStyle w:val="Naslov2"/>
      </w:pPr>
      <w:bookmarkStart w:id="9" w:name="_Toc185335435"/>
      <w:r>
        <w:t>1.5</w:t>
      </w:r>
      <w:r w:rsidR="003732E1" w:rsidRPr="00520799">
        <w:t>. Evidencijski broj nabave:</w:t>
      </w:r>
      <w:bookmarkEnd w:id="9"/>
    </w:p>
    <w:p w:rsidR="003732E1" w:rsidRDefault="00671F83" w:rsidP="003732E1">
      <w:pPr>
        <w:pStyle w:val="Bezproreda"/>
        <w:jc w:val="both"/>
        <w:rPr>
          <w:rFonts w:ascii="Arial" w:hAnsi="Arial" w:cs="Arial"/>
          <w:sz w:val="24"/>
          <w:szCs w:val="24"/>
        </w:rPr>
      </w:pPr>
      <w:r>
        <w:rPr>
          <w:rFonts w:ascii="Arial" w:hAnsi="Arial" w:cs="Arial"/>
          <w:sz w:val="24"/>
          <w:szCs w:val="24"/>
        </w:rPr>
        <w:t>EV_JN 19/25</w:t>
      </w:r>
    </w:p>
    <w:p w:rsidR="00265647" w:rsidRPr="00520799" w:rsidRDefault="00265647" w:rsidP="003732E1">
      <w:pPr>
        <w:pStyle w:val="Bezproreda"/>
        <w:jc w:val="both"/>
        <w:rPr>
          <w:rFonts w:ascii="Arial" w:hAnsi="Arial" w:cs="Arial"/>
          <w:sz w:val="24"/>
          <w:szCs w:val="24"/>
        </w:rPr>
      </w:pPr>
    </w:p>
    <w:p w:rsidR="003732E1" w:rsidRPr="00B05540" w:rsidRDefault="00AE5B5C" w:rsidP="00DA2837">
      <w:pPr>
        <w:pStyle w:val="Naslov2"/>
      </w:pPr>
      <w:bookmarkStart w:id="10" w:name="_Toc185335436"/>
      <w:r>
        <w:t>1.6</w:t>
      </w:r>
      <w:r w:rsidR="003732E1" w:rsidRPr="00B05540">
        <w:t xml:space="preserve">. </w:t>
      </w:r>
      <w:r w:rsidR="00D36C80">
        <w:t>Popis gospodarskih subjekata s kojima je N</w:t>
      </w:r>
      <w:r w:rsidR="003732E1" w:rsidRPr="00B05540">
        <w:t>aručitelj u sukobu interesa</w:t>
      </w:r>
      <w:r w:rsidR="00D36C80">
        <w:t xml:space="preserve"> ili navod da takvi subjekti ne postoje u trenutku objave Dokumentacije o nabavi</w:t>
      </w:r>
      <w:bookmarkEnd w:id="10"/>
    </w:p>
    <w:p w:rsidR="003732E1" w:rsidRPr="00B05540" w:rsidRDefault="00D36C80" w:rsidP="003732E1">
      <w:pPr>
        <w:pStyle w:val="Bezproreda"/>
        <w:jc w:val="both"/>
        <w:rPr>
          <w:rFonts w:ascii="Arial" w:hAnsi="Arial" w:cs="Arial"/>
          <w:sz w:val="24"/>
          <w:szCs w:val="24"/>
        </w:rPr>
      </w:pPr>
      <w:r>
        <w:rPr>
          <w:rFonts w:ascii="Arial" w:hAnsi="Arial" w:cs="Arial"/>
          <w:sz w:val="24"/>
          <w:szCs w:val="24"/>
        </w:rPr>
        <w:t>Nema gospodarskih subjekata s kojima su predstavnici Naručitelja definirani čl. 76 ZJN-a 2016 ili povezane osobe predstavnika Naručitelja definirane čl. 77 ZJN-a 2016 u sukobu interesa u trenutku objave Dokumentacije o nabavi.</w:t>
      </w:r>
    </w:p>
    <w:p w:rsidR="00265647" w:rsidRPr="00520799" w:rsidRDefault="00265647" w:rsidP="003732E1">
      <w:pPr>
        <w:pStyle w:val="Bezproreda"/>
        <w:jc w:val="both"/>
        <w:rPr>
          <w:rFonts w:ascii="Arial" w:hAnsi="Arial" w:cs="Arial"/>
          <w:sz w:val="24"/>
          <w:szCs w:val="24"/>
        </w:rPr>
      </w:pPr>
    </w:p>
    <w:p w:rsidR="003732E1" w:rsidRPr="00520799" w:rsidRDefault="00D36C80" w:rsidP="00DA2837">
      <w:pPr>
        <w:pStyle w:val="Naslov2"/>
      </w:pPr>
      <w:bookmarkStart w:id="11" w:name="_Toc185335437"/>
      <w:r>
        <w:t>1.7</w:t>
      </w:r>
      <w:r w:rsidR="003732E1" w:rsidRPr="00520799">
        <w:t>. Vrsta postupka nabave</w:t>
      </w:r>
      <w:bookmarkEnd w:id="11"/>
    </w:p>
    <w:p w:rsidR="003732E1" w:rsidRPr="00520799" w:rsidRDefault="00EA32A5" w:rsidP="003732E1">
      <w:pPr>
        <w:pStyle w:val="Bezproreda"/>
        <w:jc w:val="both"/>
        <w:rPr>
          <w:rFonts w:ascii="Arial" w:hAnsi="Arial" w:cs="Arial"/>
          <w:sz w:val="24"/>
          <w:szCs w:val="24"/>
        </w:rPr>
      </w:pPr>
      <w:r>
        <w:rPr>
          <w:rFonts w:ascii="Arial" w:hAnsi="Arial" w:cs="Arial"/>
          <w:sz w:val="24"/>
          <w:szCs w:val="24"/>
        </w:rPr>
        <w:t>P</w:t>
      </w:r>
      <w:r w:rsidR="003732E1" w:rsidRPr="00520799">
        <w:rPr>
          <w:rFonts w:ascii="Arial" w:hAnsi="Arial" w:cs="Arial"/>
          <w:sz w:val="24"/>
          <w:szCs w:val="24"/>
        </w:rPr>
        <w:t>ostupa</w:t>
      </w:r>
      <w:r w:rsidR="00D36C80">
        <w:rPr>
          <w:rFonts w:ascii="Arial" w:hAnsi="Arial" w:cs="Arial"/>
          <w:sz w:val="24"/>
          <w:szCs w:val="24"/>
        </w:rPr>
        <w:t xml:space="preserve">k </w:t>
      </w:r>
      <w:r>
        <w:rPr>
          <w:rFonts w:ascii="Arial" w:hAnsi="Arial" w:cs="Arial"/>
          <w:sz w:val="24"/>
          <w:szCs w:val="24"/>
        </w:rPr>
        <w:t>jednostavne</w:t>
      </w:r>
      <w:r w:rsidR="00D36C80">
        <w:rPr>
          <w:rFonts w:ascii="Arial" w:hAnsi="Arial" w:cs="Arial"/>
          <w:sz w:val="24"/>
          <w:szCs w:val="24"/>
        </w:rPr>
        <w:t xml:space="preserve"> nabave, sukladno čl. 1</w:t>
      </w:r>
      <w:r>
        <w:rPr>
          <w:rFonts w:ascii="Arial" w:hAnsi="Arial" w:cs="Arial"/>
          <w:sz w:val="24"/>
          <w:szCs w:val="24"/>
        </w:rPr>
        <w:t>5.</w:t>
      </w:r>
      <w:r w:rsidR="00D36C80">
        <w:rPr>
          <w:rFonts w:ascii="Arial" w:hAnsi="Arial" w:cs="Arial"/>
          <w:sz w:val="24"/>
          <w:szCs w:val="24"/>
        </w:rPr>
        <w:t xml:space="preserve"> Zakona o javnoj nabavi.</w:t>
      </w:r>
    </w:p>
    <w:p w:rsidR="00265647" w:rsidRDefault="00265647" w:rsidP="003732E1">
      <w:pPr>
        <w:pStyle w:val="Bezproreda"/>
        <w:jc w:val="both"/>
        <w:rPr>
          <w:rFonts w:ascii="Arial" w:hAnsi="Arial" w:cs="Arial"/>
          <w:sz w:val="24"/>
          <w:szCs w:val="24"/>
        </w:rPr>
      </w:pPr>
    </w:p>
    <w:p w:rsidR="00D36C80" w:rsidRDefault="00D36C80" w:rsidP="003732E1">
      <w:pPr>
        <w:pStyle w:val="Bezproreda"/>
        <w:jc w:val="both"/>
        <w:rPr>
          <w:rFonts w:ascii="Arial" w:hAnsi="Arial" w:cs="Arial"/>
          <w:sz w:val="24"/>
          <w:szCs w:val="24"/>
        </w:rPr>
      </w:pPr>
      <w:r>
        <w:rPr>
          <w:rFonts w:ascii="Arial" w:hAnsi="Arial" w:cs="Arial"/>
          <w:sz w:val="24"/>
          <w:szCs w:val="24"/>
        </w:rPr>
        <w:t xml:space="preserve">U predmetnom postupku </w:t>
      </w:r>
      <w:r w:rsidR="00EA32A5">
        <w:rPr>
          <w:rFonts w:ascii="Arial" w:hAnsi="Arial" w:cs="Arial"/>
          <w:sz w:val="24"/>
          <w:szCs w:val="24"/>
        </w:rPr>
        <w:t xml:space="preserve">jednostavne </w:t>
      </w:r>
      <w:r>
        <w:rPr>
          <w:rFonts w:ascii="Arial" w:hAnsi="Arial" w:cs="Arial"/>
          <w:sz w:val="24"/>
          <w:szCs w:val="24"/>
        </w:rPr>
        <w:t>nabave svaki zainteresirani gospodarski subjekt može dostaviti ponudu u roku za dostavu ponuda.</w:t>
      </w:r>
    </w:p>
    <w:p w:rsidR="00D36C80" w:rsidRPr="00520799" w:rsidRDefault="00D36C80" w:rsidP="003732E1">
      <w:pPr>
        <w:pStyle w:val="Bezproreda"/>
        <w:jc w:val="both"/>
        <w:rPr>
          <w:rFonts w:ascii="Arial" w:hAnsi="Arial" w:cs="Arial"/>
          <w:sz w:val="24"/>
          <w:szCs w:val="24"/>
        </w:rPr>
      </w:pPr>
    </w:p>
    <w:p w:rsidR="003732E1" w:rsidRDefault="00D36C80" w:rsidP="00DA2837">
      <w:pPr>
        <w:pStyle w:val="Naslov2"/>
      </w:pPr>
      <w:bookmarkStart w:id="12" w:name="_Toc185335438"/>
      <w:r>
        <w:t>1.8</w:t>
      </w:r>
      <w:r w:rsidR="003732E1" w:rsidRPr="00520799">
        <w:t>. Procijenjena vrijednost nabave</w:t>
      </w:r>
      <w:bookmarkEnd w:id="12"/>
    </w:p>
    <w:p w:rsidR="00C64764" w:rsidRPr="00C64764" w:rsidRDefault="00D36C80" w:rsidP="00C64764">
      <w:pPr>
        <w:rPr>
          <w:rFonts w:ascii="Arial" w:hAnsi="Arial" w:cs="Arial"/>
          <w:sz w:val="24"/>
          <w:szCs w:val="24"/>
        </w:rPr>
      </w:pPr>
      <w:r>
        <w:rPr>
          <w:rFonts w:ascii="Arial" w:hAnsi="Arial" w:cs="Arial"/>
          <w:sz w:val="24"/>
          <w:szCs w:val="24"/>
        </w:rPr>
        <w:t>Ukupna p</w:t>
      </w:r>
      <w:r w:rsidR="00C64764">
        <w:rPr>
          <w:rFonts w:ascii="Arial" w:hAnsi="Arial" w:cs="Arial"/>
          <w:sz w:val="24"/>
          <w:szCs w:val="24"/>
        </w:rPr>
        <w:t>rocijenjena vrijednost nabave</w:t>
      </w:r>
      <w:r>
        <w:rPr>
          <w:rFonts w:ascii="Arial" w:hAnsi="Arial" w:cs="Arial"/>
          <w:sz w:val="24"/>
          <w:szCs w:val="24"/>
        </w:rPr>
        <w:t xml:space="preserve"> iznosi</w:t>
      </w:r>
      <w:r w:rsidR="00C64764">
        <w:rPr>
          <w:rFonts w:ascii="Arial" w:hAnsi="Arial" w:cs="Arial"/>
          <w:sz w:val="24"/>
          <w:szCs w:val="24"/>
        </w:rPr>
        <w:t xml:space="preserve">  </w:t>
      </w:r>
      <w:r w:rsidR="001E4F7C">
        <w:rPr>
          <w:rFonts w:ascii="Arial" w:hAnsi="Arial" w:cs="Arial"/>
          <w:sz w:val="24"/>
          <w:szCs w:val="24"/>
        </w:rPr>
        <w:t>26.5</w:t>
      </w:r>
      <w:r w:rsidR="00C64764" w:rsidRPr="00CD2885">
        <w:rPr>
          <w:rFonts w:ascii="Arial" w:hAnsi="Arial" w:cs="Arial"/>
          <w:sz w:val="24"/>
          <w:szCs w:val="24"/>
        </w:rPr>
        <w:t>00,00</w:t>
      </w:r>
      <w:r w:rsidR="00C64764" w:rsidRPr="009E6709">
        <w:rPr>
          <w:rFonts w:ascii="Arial" w:hAnsi="Arial" w:cs="Arial"/>
          <w:sz w:val="24"/>
          <w:szCs w:val="24"/>
        </w:rPr>
        <w:t xml:space="preserve"> </w:t>
      </w:r>
      <w:r w:rsidR="00EA32A5">
        <w:rPr>
          <w:rFonts w:ascii="Arial" w:hAnsi="Arial" w:cs="Arial"/>
          <w:sz w:val="24"/>
          <w:szCs w:val="24"/>
        </w:rPr>
        <w:t>eura</w:t>
      </w:r>
      <w:r w:rsidR="00C64764">
        <w:rPr>
          <w:rFonts w:ascii="Arial" w:hAnsi="Arial" w:cs="Arial"/>
          <w:sz w:val="24"/>
          <w:szCs w:val="24"/>
        </w:rPr>
        <w:t xml:space="preserve"> </w:t>
      </w:r>
      <w:r>
        <w:rPr>
          <w:rFonts w:ascii="Arial" w:hAnsi="Arial" w:cs="Arial"/>
          <w:sz w:val="24"/>
          <w:szCs w:val="24"/>
        </w:rPr>
        <w:t>bez poreza na dodanu vrijednost</w:t>
      </w:r>
      <w:r w:rsidR="00CD268C">
        <w:rPr>
          <w:rFonts w:ascii="Arial" w:hAnsi="Arial" w:cs="Arial"/>
          <w:sz w:val="24"/>
          <w:szCs w:val="24"/>
        </w:rPr>
        <w:t xml:space="preserve"> (</w:t>
      </w:r>
      <w:r w:rsidR="001E4F7C">
        <w:rPr>
          <w:rFonts w:ascii="Arial" w:hAnsi="Arial" w:cs="Arial"/>
          <w:sz w:val="24"/>
          <w:szCs w:val="24"/>
        </w:rPr>
        <w:t>33</w:t>
      </w:r>
      <w:r w:rsidR="00CD268C">
        <w:rPr>
          <w:rFonts w:ascii="Arial" w:hAnsi="Arial" w:cs="Arial"/>
          <w:sz w:val="24"/>
          <w:szCs w:val="24"/>
        </w:rPr>
        <w:t>.</w:t>
      </w:r>
      <w:r w:rsidR="001E4F7C">
        <w:rPr>
          <w:rFonts w:ascii="Arial" w:hAnsi="Arial" w:cs="Arial"/>
          <w:sz w:val="24"/>
          <w:szCs w:val="24"/>
        </w:rPr>
        <w:t>125</w:t>
      </w:r>
      <w:r w:rsidR="00CD268C">
        <w:rPr>
          <w:rFonts w:ascii="Arial" w:hAnsi="Arial" w:cs="Arial"/>
          <w:sz w:val="24"/>
          <w:szCs w:val="24"/>
        </w:rPr>
        <w:t xml:space="preserve">,00 </w:t>
      </w:r>
      <w:r w:rsidR="00EA32A5">
        <w:rPr>
          <w:rFonts w:ascii="Arial" w:hAnsi="Arial" w:cs="Arial"/>
          <w:sz w:val="24"/>
          <w:szCs w:val="24"/>
        </w:rPr>
        <w:t>eura</w:t>
      </w:r>
      <w:r w:rsidR="00CD268C">
        <w:rPr>
          <w:rFonts w:ascii="Arial" w:hAnsi="Arial" w:cs="Arial"/>
          <w:sz w:val="24"/>
          <w:szCs w:val="24"/>
        </w:rPr>
        <w:t xml:space="preserve"> sa PDV-om)</w:t>
      </w:r>
      <w:r>
        <w:rPr>
          <w:rFonts w:ascii="Arial" w:hAnsi="Arial" w:cs="Arial"/>
          <w:sz w:val="24"/>
          <w:szCs w:val="24"/>
        </w:rPr>
        <w:t>.</w:t>
      </w:r>
      <w:r w:rsidR="00704543">
        <w:rPr>
          <w:rFonts w:ascii="Arial" w:hAnsi="Arial" w:cs="Arial"/>
          <w:sz w:val="24"/>
          <w:szCs w:val="24"/>
        </w:rPr>
        <w:t xml:space="preserve"> U navedenom iznosu je uključen cjelokupan iznos rate financijskog </w:t>
      </w:r>
      <w:proofErr w:type="spellStart"/>
      <w:r w:rsidR="00704543">
        <w:rPr>
          <w:rFonts w:ascii="Arial" w:hAnsi="Arial" w:cs="Arial"/>
          <w:sz w:val="24"/>
          <w:szCs w:val="24"/>
        </w:rPr>
        <w:t>leasinga</w:t>
      </w:r>
      <w:proofErr w:type="spellEnd"/>
      <w:r w:rsidR="00704543">
        <w:rPr>
          <w:rFonts w:ascii="Arial" w:hAnsi="Arial" w:cs="Arial"/>
          <w:sz w:val="24"/>
          <w:szCs w:val="24"/>
        </w:rPr>
        <w:t xml:space="preserve"> (otplata glavnice i kamate)</w:t>
      </w:r>
    </w:p>
    <w:p w:rsidR="00D36C80" w:rsidRPr="00E560F5" w:rsidRDefault="00E560F5" w:rsidP="003732E1">
      <w:pPr>
        <w:pStyle w:val="Bezproreda"/>
        <w:jc w:val="both"/>
        <w:rPr>
          <w:rFonts w:ascii="Arial" w:hAnsi="Arial" w:cs="Arial"/>
          <w:sz w:val="24"/>
          <w:szCs w:val="24"/>
        </w:rPr>
      </w:pPr>
      <w:r>
        <w:rPr>
          <w:rFonts w:ascii="Arial" w:hAnsi="Arial" w:cs="Arial"/>
          <w:sz w:val="24"/>
          <w:szCs w:val="24"/>
        </w:rPr>
        <w:t xml:space="preserve">Financijski </w:t>
      </w:r>
      <w:proofErr w:type="spellStart"/>
      <w:r>
        <w:rPr>
          <w:rFonts w:ascii="Arial" w:hAnsi="Arial" w:cs="Arial"/>
          <w:sz w:val="24"/>
          <w:szCs w:val="24"/>
        </w:rPr>
        <w:t>leasing</w:t>
      </w:r>
      <w:proofErr w:type="spellEnd"/>
      <w:r>
        <w:rPr>
          <w:rFonts w:ascii="Arial" w:hAnsi="Arial" w:cs="Arial"/>
          <w:sz w:val="24"/>
          <w:szCs w:val="24"/>
        </w:rPr>
        <w:t xml:space="preserve"> je vrsta kreditiranja, odnosno </w:t>
      </w:r>
      <w:proofErr w:type="spellStart"/>
      <w:r>
        <w:rPr>
          <w:rFonts w:ascii="Arial" w:hAnsi="Arial" w:cs="Arial"/>
          <w:sz w:val="24"/>
          <w:szCs w:val="24"/>
        </w:rPr>
        <w:t>leasing</w:t>
      </w:r>
      <w:proofErr w:type="spellEnd"/>
      <w:r>
        <w:rPr>
          <w:rFonts w:ascii="Arial" w:hAnsi="Arial" w:cs="Arial"/>
          <w:sz w:val="24"/>
          <w:szCs w:val="24"/>
        </w:rPr>
        <w:t xml:space="preserve"> koji je skl</w:t>
      </w:r>
      <w:r w:rsidR="00835069">
        <w:rPr>
          <w:rFonts w:ascii="Arial" w:hAnsi="Arial" w:cs="Arial"/>
          <w:sz w:val="24"/>
          <w:szCs w:val="24"/>
        </w:rPr>
        <w:t>o</w:t>
      </w:r>
      <w:r>
        <w:rPr>
          <w:rFonts w:ascii="Arial" w:hAnsi="Arial" w:cs="Arial"/>
          <w:sz w:val="24"/>
          <w:szCs w:val="24"/>
        </w:rPr>
        <w:t xml:space="preserve">pljen s namjerom kupnje objekta </w:t>
      </w:r>
      <w:proofErr w:type="spellStart"/>
      <w:r>
        <w:rPr>
          <w:rFonts w:ascii="Arial" w:hAnsi="Arial" w:cs="Arial"/>
          <w:sz w:val="24"/>
          <w:szCs w:val="24"/>
        </w:rPr>
        <w:t>leasinga</w:t>
      </w:r>
      <w:proofErr w:type="spellEnd"/>
      <w:r>
        <w:rPr>
          <w:rFonts w:ascii="Arial" w:hAnsi="Arial" w:cs="Arial"/>
          <w:sz w:val="24"/>
          <w:szCs w:val="24"/>
        </w:rPr>
        <w:t xml:space="preserve"> po isteku pa se sukladno tome kamata na financijski </w:t>
      </w:r>
      <w:proofErr w:type="spellStart"/>
      <w:r>
        <w:rPr>
          <w:rFonts w:ascii="Arial" w:hAnsi="Arial" w:cs="Arial"/>
          <w:sz w:val="24"/>
          <w:szCs w:val="24"/>
        </w:rPr>
        <w:t>leasing</w:t>
      </w:r>
      <w:proofErr w:type="spellEnd"/>
      <w:r>
        <w:rPr>
          <w:rFonts w:ascii="Arial" w:hAnsi="Arial" w:cs="Arial"/>
          <w:sz w:val="24"/>
          <w:szCs w:val="24"/>
        </w:rPr>
        <w:t xml:space="preserve"> obračunava na cjelokupnu bruto vrijednost vozila </w:t>
      </w:r>
      <w:proofErr w:type="spellStart"/>
      <w:r>
        <w:rPr>
          <w:rFonts w:ascii="Arial" w:hAnsi="Arial" w:cs="Arial"/>
          <w:sz w:val="24"/>
          <w:szCs w:val="24"/>
        </w:rPr>
        <w:t>leasinga</w:t>
      </w:r>
      <w:proofErr w:type="spellEnd"/>
      <w:r>
        <w:rPr>
          <w:rFonts w:ascii="Arial" w:hAnsi="Arial" w:cs="Arial"/>
          <w:sz w:val="24"/>
          <w:szCs w:val="24"/>
        </w:rPr>
        <w:t>. Konkretno glav</w:t>
      </w:r>
      <w:r w:rsidR="002445BA">
        <w:rPr>
          <w:rFonts w:ascii="Arial" w:hAnsi="Arial" w:cs="Arial"/>
          <w:sz w:val="24"/>
          <w:szCs w:val="24"/>
        </w:rPr>
        <w:t>n</w:t>
      </w:r>
      <w:r>
        <w:rPr>
          <w:rFonts w:ascii="Arial" w:hAnsi="Arial" w:cs="Arial"/>
          <w:sz w:val="24"/>
          <w:szCs w:val="24"/>
        </w:rPr>
        <w:t xml:space="preserve">ica koja se financira predstavlja ukupno bruto vrijednost vozila na koju se obračunava kamata, te se raspodjeljuje na broj mjeseci trajanja ugovora kako bi se izračunao mjesečni obrok financijskog </w:t>
      </w:r>
      <w:proofErr w:type="spellStart"/>
      <w:r>
        <w:rPr>
          <w:rFonts w:ascii="Arial" w:hAnsi="Arial" w:cs="Arial"/>
          <w:sz w:val="24"/>
          <w:szCs w:val="24"/>
        </w:rPr>
        <w:t>leasinga</w:t>
      </w:r>
      <w:proofErr w:type="spellEnd"/>
      <w:r>
        <w:rPr>
          <w:rFonts w:ascii="Arial" w:hAnsi="Arial" w:cs="Arial"/>
          <w:sz w:val="24"/>
          <w:szCs w:val="24"/>
        </w:rPr>
        <w:t xml:space="preserve">. </w:t>
      </w:r>
    </w:p>
    <w:p w:rsidR="003732E1" w:rsidRDefault="00D36C80" w:rsidP="00DA2837">
      <w:pPr>
        <w:pStyle w:val="Naslov2"/>
      </w:pPr>
      <w:bookmarkStart w:id="13" w:name="_Toc185335439"/>
      <w:r>
        <w:lastRenderedPageBreak/>
        <w:t>1.9</w:t>
      </w:r>
      <w:r w:rsidR="003732E1" w:rsidRPr="00520799">
        <w:t>. Vrsta ugovora o nabavi</w:t>
      </w:r>
      <w:r w:rsidR="00665CD1">
        <w:t xml:space="preserve"> (roba, radovi ili usluge)</w:t>
      </w:r>
      <w:bookmarkEnd w:id="13"/>
    </w:p>
    <w:p w:rsidR="00275523" w:rsidRPr="009004C0" w:rsidRDefault="003732E1" w:rsidP="003732E1">
      <w:pPr>
        <w:pStyle w:val="Bezproreda"/>
        <w:jc w:val="both"/>
        <w:rPr>
          <w:rFonts w:ascii="Arial" w:hAnsi="Arial" w:cs="Arial"/>
          <w:sz w:val="24"/>
          <w:szCs w:val="24"/>
        </w:rPr>
      </w:pPr>
      <w:r w:rsidRPr="00265647">
        <w:rPr>
          <w:rFonts w:ascii="Arial" w:hAnsi="Arial" w:cs="Arial"/>
          <w:sz w:val="24"/>
          <w:szCs w:val="24"/>
        </w:rPr>
        <w:t xml:space="preserve">Ugovor o </w:t>
      </w:r>
      <w:r w:rsidR="009004C0">
        <w:rPr>
          <w:rFonts w:ascii="Arial" w:hAnsi="Arial" w:cs="Arial"/>
          <w:sz w:val="24"/>
          <w:szCs w:val="24"/>
        </w:rPr>
        <w:t>nabavi robe.</w:t>
      </w:r>
    </w:p>
    <w:p w:rsidR="003732E1" w:rsidRPr="00520799" w:rsidRDefault="003732E1" w:rsidP="00DA2837">
      <w:pPr>
        <w:pStyle w:val="Naslov2"/>
      </w:pPr>
      <w:bookmarkStart w:id="14" w:name="_Toc185335440"/>
      <w:r w:rsidRPr="00520799">
        <w:t>1.1</w:t>
      </w:r>
      <w:r w:rsidR="009004C0">
        <w:t>0</w:t>
      </w:r>
      <w:r w:rsidRPr="00520799">
        <w:t>. Početak postupka javne nabave</w:t>
      </w:r>
      <w:bookmarkEnd w:id="14"/>
    </w:p>
    <w:p w:rsidR="003732E1" w:rsidRDefault="003732E1" w:rsidP="003732E1">
      <w:pPr>
        <w:pStyle w:val="Bezproreda"/>
        <w:jc w:val="both"/>
        <w:rPr>
          <w:rFonts w:ascii="Arial" w:hAnsi="Arial" w:cs="Arial"/>
          <w:sz w:val="24"/>
          <w:szCs w:val="24"/>
        </w:rPr>
      </w:pPr>
      <w:r w:rsidRPr="00520799">
        <w:rPr>
          <w:rFonts w:ascii="Arial" w:hAnsi="Arial" w:cs="Arial"/>
          <w:sz w:val="24"/>
          <w:szCs w:val="24"/>
        </w:rPr>
        <w:t xml:space="preserve">Dan početka postupka </w:t>
      </w:r>
      <w:r w:rsidR="009004C0">
        <w:rPr>
          <w:rFonts w:ascii="Arial" w:hAnsi="Arial" w:cs="Arial"/>
          <w:sz w:val="24"/>
          <w:szCs w:val="24"/>
        </w:rPr>
        <w:t>nabave je dan slanja poziva za dostavu ponuda</w:t>
      </w:r>
      <w:r w:rsidRPr="00520799">
        <w:rPr>
          <w:rFonts w:ascii="Arial" w:hAnsi="Arial" w:cs="Arial"/>
          <w:sz w:val="24"/>
          <w:szCs w:val="24"/>
        </w:rPr>
        <w:t>.</w:t>
      </w:r>
    </w:p>
    <w:p w:rsidR="00D36C80" w:rsidRDefault="00D36C80" w:rsidP="003732E1">
      <w:pPr>
        <w:pStyle w:val="Bezproreda"/>
        <w:jc w:val="both"/>
        <w:rPr>
          <w:rFonts w:ascii="Arial" w:hAnsi="Arial" w:cs="Arial"/>
          <w:sz w:val="24"/>
          <w:szCs w:val="24"/>
        </w:rPr>
      </w:pPr>
    </w:p>
    <w:p w:rsidR="009004C0" w:rsidRDefault="009004C0" w:rsidP="003732E1">
      <w:pPr>
        <w:pStyle w:val="Bezproreda"/>
        <w:jc w:val="both"/>
        <w:rPr>
          <w:rFonts w:ascii="Arial" w:hAnsi="Arial" w:cs="Arial"/>
          <w:sz w:val="24"/>
          <w:szCs w:val="24"/>
        </w:rPr>
      </w:pPr>
    </w:p>
    <w:p w:rsidR="009004C0" w:rsidRDefault="009004C0" w:rsidP="003732E1">
      <w:pPr>
        <w:pStyle w:val="Bezproreda"/>
        <w:jc w:val="both"/>
        <w:rPr>
          <w:rFonts w:ascii="Arial" w:hAnsi="Arial" w:cs="Arial"/>
          <w:sz w:val="24"/>
          <w:szCs w:val="24"/>
        </w:rPr>
      </w:pPr>
    </w:p>
    <w:p w:rsidR="009004C0" w:rsidRDefault="009004C0" w:rsidP="003732E1">
      <w:pPr>
        <w:pStyle w:val="Bezproreda"/>
        <w:jc w:val="both"/>
        <w:rPr>
          <w:rFonts w:ascii="Arial" w:hAnsi="Arial" w:cs="Arial"/>
          <w:sz w:val="24"/>
          <w:szCs w:val="24"/>
        </w:rPr>
      </w:pPr>
    </w:p>
    <w:p w:rsidR="009004C0" w:rsidRDefault="009004C0" w:rsidP="003732E1">
      <w:pPr>
        <w:pStyle w:val="Bezproreda"/>
        <w:jc w:val="both"/>
        <w:rPr>
          <w:rFonts w:ascii="Arial" w:hAnsi="Arial" w:cs="Arial"/>
          <w:sz w:val="24"/>
          <w:szCs w:val="24"/>
        </w:rPr>
      </w:pPr>
    </w:p>
    <w:p w:rsidR="009004C0" w:rsidRDefault="009004C0" w:rsidP="003732E1">
      <w:pPr>
        <w:pStyle w:val="Bezproreda"/>
        <w:jc w:val="both"/>
        <w:rPr>
          <w:rFonts w:ascii="Arial" w:hAnsi="Arial" w:cs="Arial"/>
          <w:sz w:val="24"/>
          <w:szCs w:val="24"/>
        </w:rPr>
      </w:pPr>
    </w:p>
    <w:p w:rsidR="009004C0" w:rsidRDefault="009004C0" w:rsidP="003732E1">
      <w:pPr>
        <w:pStyle w:val="Bezproreda"/>
        <w:jc w:val="both"/>
        <w:rPr>
          <w:rFonts w:ascii="Arial" w:hAnsi="Arial" w:cs="Arial"/>
          <w:sz w:val="24"/>
          <w:szCs w:val="24"/>
        </w:rPr>
      </w:pPr>
    </w:p>
    <w:p w:rsidR="009004C0" w:rsidRDefault="009004C0" w:rsidP="003732E1">
      <w:pPr>
        <w:pStyle w:val="Bezproreda"/>
        <w:jc w:val="both"/>
        <w:rPr>
          <w:rFonts w:ascii="Arial" w:hAnsi="Arial" w:cs="Arial"/>
          <w:sz w:val="24"/>
          <w:szCs w:val="24"/>
        </w:rPr>
      </w:pPr>
    </w:p>
    <w:p w:rsidR="009004C0" w:rsidRDefault="009004C0" w:rsidP="003732E1">
      <w:pPr>
        <w:pStyle w:val="Bezproreda"/>
        <w:jc w:val="both"/>
        <w:rPr>
          <w:rFonts w:ascii="Arial" w:hAnsi="Arial" w:cs="Arial"/>
          <w:sz w:val="24"/>
          <w:szCs w:val="24"/>
        </w:rPr>
      </w:pPr>
    </w:p>
    <w:p w:rsidR="009004C0" w:rsidRDefault="009004C0" w:rsidP="003732E1">
      <w:pPr>
        <w:pStyle w:val="Bezproreda"/>
        <w:jc w:val="both"/>
        <w:rPr>
          <w:rFonts w:ascii="Arial" w:hAnsi="Arial" w:cs="Arial"/>
          <w:sz w:val="24"/>
          <w:szCs w:val="24"/>
        </w:rPr>
      </w:pPr>
    </w:p>
    <w:p w:rsidR="009004C0" w:rsidRDefault="009004C0" w:rsidP="003732E1">
      <w:pPr>
        <w:pStyle w:val="Bezproreda"/>
        <w:jc w:val="both"/>
        <w:rPr>
          <w:rFonts w:ascii="Arial" w:hAnsi="Arial" w:cs="Arial"/>
          <w:sz w:val="24"/>
          <w:szCs w:val="24"/>
        </w:rPr>
      </w:pPr>
    </w:p>
    <w:p w:rsidR="009004C0" w:rsidRDefault="009004C0" w:rsidP="003732E1">
      <w:pPr>
        <w:pStyle w:val="Bezproreda"/>
        <w:jc w:val="both"/>
        <w:rPr>
          <w:rFonts w:ascii="Arial" w:hAnsi="Arial" w:cs="Arial"/>
          <w:sz w:val="24"/>
          <w:szCs w:val="24"/>
        </w:rPr>
      </w:pPr>
    </w:p>
    <w:p w:rsidR="009004C0" w:rsidRDefault="009004C0" w:rsidP="003732E1">
      <w:pPr>
        <w:pStyle w:val="Bezproreda"/>
        <w:jc w:val="both"/>
        <w:rPr>
          <w:rFonts w:ascii="Arial" w:hAnsi="Arial" w:cs="Arial"/>
          <w:sz w:val="24"/>
          <w:szCs w:val="24"/>
        </w:rPr>
      </w:pPr>
    </w:p>
    <w:p w:rsidR="009004C0" w:rsidRDefault="009004C0" w:rsidP="003732E1">
      <w:pPr>
        <w:pStyle w:val="Bezproreda"/>
        <w:jc w:val="both"/>
        <w:rPr>
          <w:rFonts w:ascii="Arial" w:hAnsi="Arial" w:cs="Arial"/>
          <w:sz w:val="24"/>
          <w:szCs w:val="24"/>
        </w:rPr>
      </w:pPr>
    </w:p>
    <w:p w:rsidR="009004C0" w:rsidRDefault="009004C0" w:rsidP="003732E1">
      <w:pPr>
        <w:pStyle w:val="Bezproreda"/>
        <w:jc w:val="both"/>
        <w:rPr>
          <w:rFonts w:ascii="Arial" w:hAnsi="Arial" w:cs="Arial"/>
          <w:sz w:val="24"/>
          <w:szCs w:val="24"/>
        </w:rPr>
      </w:pPr>
    </w:p>
    <w:p w:rsidR="009004C0" w:rsidRDefault="009004C0" w:rsidP="003732E1">
      <w:pPr>
        <w:pStyle w:val="Bezproreda"/>
        <w:jc w:val="both"/>
        <w:rPr>
          <w:rFonts w:ascii="Arial" w:hAnsi="Arial" w:cs="Arial"/>
          <w:sz w:val="24"/>
          <w:szCs w:val="24"/>
        </w:rPr>
      </w:pPr>
    </w:p>
    <w:p w:rsidR="009004C0" w:rsidRDefault="009004C0" w:rsidP="003732E1">
      <w:pPr>
        <w:pStyle w:val="Bezproreda"/>
        <w:jc w:val="both"/>
        <w:rPr>
          <w:rFonts w:ascii="Arial" w:hAnsi="Arial" w:cs="Arial"/>
          <w:sz w:val="24"/>
          <w:szCs w:val="24"/>
        </w:rPr>
      </w:pPr>
    </w:p>
    <w:p w:rsidR="009004C0" w:rsidRDefault="009004C0" w:rsidP="003732E1">
      <w:pPr>
        <w:pStyle w:val="Bezproreda"/>
        <w:jc w:val="both"/>
        <w:rPr>
          <w:rFonts w:ascii="Arial" w:hAnsi="Arial" w:cs="Arial"/>
          <w:sz w:val="24"/>
          <w:szCs w:val="24"/>
        </w:rPr>
      </w:pPr>
    </w:p>
    <w:p w:rsidR="009004C0" w:rsidRDefault="009004C0" w:rsidP="003732E1">
      <w:pPr>
        <w:pStyle w:val="Bezproreda"/>
        <w:jc w:val="both"/>
        <w:rPr>
          <w:rFonts w:ascii="Arial" w:hAnsi="Arial" w:cs="Arial"/>
          <w:sz w:val="24"/>
          <w:szCs w:val="24"/>
        </w:rPr>
      </w:pPr>
    </w:p>
    <w:p w:rsidR="009004C0" w:rsidRDefault="009004C0" w:rsidP="003732E1">
      <w:pPr>
        <w:pStyle w:val="Bezproreda"/>
        <w:jc w:val="both"/>
        <w:rPr>
          <w:rFonts w:ascii="Arial" w:hAnsi="Arial" w:cs="Arial"/>
          <w:sz w:val="24"/>
          <w:szCs w:val="24"/>
        </w:rPr>
      </w:pPr>
    </w:p>
    <w:p w:rsidR="009004C0" w:rsidRDefault="009004C0" w:rsidP="003732E1">
      <w:pPr>
        <w:pStyle w:val="Bezproreda"/>
        <w:jc w:val="both"/>
        <w:rPr>
          <w:rFonts w:ascii="Arial" w:hAnsi="Arial" w:cs="Arial"/>
          <w:sz w:val="24"/>
          <w:szCs w:val="24"/>
        </w:rPr>
      </w:pPr>
    </w:p>
    <w:p w:rsidR="009004C0" w:rsidRDefault="009004C0" w:rsidP="003732E1">
      <w:pPr>
        <w:pStyle w:val="Bezproreda"/>
        <w:jc w:val="both"/>
        <w:rPr>
          <w:rFonts w:ascii="Arial" w:hAnsi="Arial" w:cs="Arial"/>
          <w:sz w:val="24"/>
          <w:szCs w:val="24"/>
        </w:rPr>
      </w:pPr>
    </w:p>
    <w:p w:rsidR="009004C0" w:rsidRDefault="009004C0" w:rsidP="003732E1">
      <w:pPr>
        <w:pStyle w:val="Bezproreda"/>
        <w:jc w:val="both"/>
        <w:rPr>
          <w:rFonts w:ascii="Arial" w:hAnsi="Arial" w:cs="Arial"/>
          <w:sz w:val="24"/>
          <w:szCs w:val="24"/>
        </w:rPr>
      </w:pPr>
    </w:p>
    <w:p w:rsidR="00D36C80" w:rsidRDefault="00D36C80" w:rsidP="003732E1">
      <w:pPr>
        <w:pStyle w:val="Bezproreda"/>
        <w:jc w:val="both"/>
        <w:rPr>
          <w:rFonts w:ascii="Arial" w:hAnsi="Arial" w:cs="Arial"/>
          <w:sz w:val="24"/>
          <w:szCs w:val="24"/>
        </w:rPr>
      </w:pPr>
    </w:p>
    <w:p w:rsidR="00D36C80" w:rsidRDefault="00D36C80" w:rsidP="003732E1">
      <w:pPr>
        <w:pStyle w:val="Bezproreda"/>
        <w:jc w:val="both"/>
        <w:rPr>
          <w:rFonts w:ascii="Arial" w:hAnsi="Arial" w:cs="Arial"/>
          <w:sz w:val="24"/>
          <w:szCs w:val="24"/>
        </w:rPr>
      </w:pPr>
    </w:p>
    <w:p w:rsidR="00D36C80" w:rsidRDefault="00D36C80" w:rsidP="003732E1">
      <w:pPr>
        <w:pStyle w:val="Bezproreda"/>
        <w:jc w:val="both"/>
        <w:rPr>
          <w:rFonts w:ascii="Arial" w:hAnsi="Arial" w:cs="Arial"/>
          <w:sz w:val="24"/>
          <w:szCs w:val="24"/>
        </w:rPr>
      </w:pPr>
    </w:p>
    <w:p w:rsidR="00D36C80" w:rsidRDefault="00D36C80" w:rsidP="003732E1">
      <w:pPr>
        <w:pStyle w:val="Bezproreda"/>
        <w:jc w:val="both"/>
        <w:rPr>
          <w:rFonts w:ascii="Arial" w:hAnsi="Arial" w:cs="Arial"/>
          <w:sz w:val="24"/>
          <w:szCs w:val="24"/>
        </w:rPr>
      </w:pPr>
    </w:p>
    <w:p w:rsidR="00665CD1" w:rsidRDefault="00665CD1" w:rsidP="003732E1">
      <w:pPr>
        <w:pStyle w:val="Bezproreda"/>
        <w:jc w:val="both"/>
        <w:rPr>
          <w:rFonts w:ascii="Arial" w:hAnsi="Arial" w:cs="Arial"/>
          <w:sz w:val="24"/>
          <w:szCs w:val="24"/>
        </w:rPr>
      </w:pPr>
    </w:p>
    <w:p w:rsidR="00665CD1" w:rsidRDefault="00665CD1" w:rsidP="003732E1">
      <w:pPr>
        <w:pStyle w:val="Bezproreda"/>
        <w:jc w:val="both"/>
        <w:rPr>
          <w:rFonts w:ascii="Arial" w:hAnsi="Arial" w:cs="Arial"/>
          <w:sz w:val="24"/>
          <w:szCs w:val="24"/>
        </w:rPr>
      </w:pPr>
    </w:p>
    <w:p w:rsidR="00665CD1" w:rsidRDefault="00665CD1" w:rsidP="003732E1">
      <w:pPr>
        <w:pStyle w:val="Bezproreda"/>
        <w:jc w:val="both"/>
        <w:rPr>
          <w:rFonts w:ascii="Arial" w:hAnsi="Arial" w:cs="Arial"/>
          <w:sz w:val="24"/>
          <w:szCs w:val="24"/>
        </w:rPr>
      </w:pPr>
    </w:p>
    <w:p w:rsidR="00D36C80" w:rsidRDefault="00D36C80" w:rsidP="003732E1">
      <w:pPr>
        <w:pStyle w:val="Bezproreda"/>
        <w:jc w:val="both"/>
        <w:rPr>
          <w:rFonts w:ascii="Arial" w:hAnsi="Arial" w:cs="Arial"/>
          <w:sz w:val="24"/>
          <w:szCs w:val="24"/>
        </w:rPr>
      </w:pPr>
    </w:p>
    <w:p w:rsidR="00D36C80" w:rsidRDefault="00D36C80" w:rsidP="003732E1">
      <w:pPr>
        <w:pStyle w:val="Bezproreda"/>
        <w:jc w:val="both"/>
        <w:rPr>
          <w:rFonts w:ascii="Arial" w:hAnsi="Arial" w:cs="Arial"/>
          <w:sz w:val="24"/>
          <w:szCs w:val="24"/>
        </w:rPr>
      </w:pPr>
    </w:p>
    <w:p w:rsidR="00D36C80" w:rsidRDefault="00D36C80" w:rsidP="003732E1">
      <w:pPr>
        <w:pStyle w:val="Bezproreda"/>
        <w:jc w:val="both"/>
        <w:rPr>
          <w:rFonts w:ascii="Arial" w:hAnsi="Arial" w:cs="Arial"/>
          <w:sz w:val="24"/>
          <w:szCs w:val="24"/>
        </w:rPr>
      </w:pPr>
    </w:p>
    <w:p w:rsidR="00D36C80" w:rsidRDefault="00D36C80" w:rsidP="003732E1">
      <w:pPr>
        <w:pStyle w:val="Bezproreda"/>
        <w:jc w:val="both"/>
        <w:rPr>
          <w:rFonts w:ascii="Arial" w:hAnsi="Arial" w:cs="Arial"/>
          <w:sz w:val="24"/>
          <w:szCs w:val="24"/>
        </w:rPr>
      </w:pPr>
    </w:p>
    <w:p w:rsidR="00D36C80" w:rsidRDefault="00D36C80" w:rsidP="003732E1">
      <w:pPr>
        <w:pStyle w:val="Bezproreda"/>
        <w:jc w:val="both"/>
        <w:rPr>
          <w:rFonts w:ascii="Arial" w:hAnsi="Arial" w:cs="Arial"/>
          <w:sz w:val="24"/>
          <w:szCs w:val="24"/>
        </w:rPr>
      </w:pPr>
    </w:p>
    <w:p w:rsidR="00D36C80" w:rsidRDefault="00D36C80" w:rsidP="003732E1">
      <w:pPr>
        <w:pStyle w:val="Bezproreda"/>
        <w:jc w:val="both"/>
        <w:rPr>
          <w:rFonts w:ascii="Arial" w:hAnsi="Arial" w:cs="Arial"/>
          <w:sz w:val="24"/>
          <w:szCs w:val="24"/>
        </w:rPr>
      </w:pPr>
    </w:p>
    <w:p w:rsidR="00CD268C" w:rsidRDefault="00CD268C" w:rsidP="003732E1">
      <w:pPr>
        <w:pStyle w:val="Bezproreda"/>
        <w:jc w:val="both"/>
        <w:rPr>
          <w:rFonts w:ascii="Arial" w:hAnsi="Arial" w:cs="Arial"/>
          <w:sz w:val="24"/>
          <w:szCs w:val="24"/>
        </w:rPr>
      </w:pPr>
    </w:p>
    <w:p w:rsidR="00A010E9" w:rsidRDefault="00A010E9" w:rsidP="003732E1">
      <w:pPr>
        <w:pStyle w:val="Bezproreda"/>
        <w:jc w:val="both"/>
        <w:rPr>
          <w:rFonts w:ascii="Arial" w:hAnsi="Arial" w:cs="Arial"/>
          <w:sz w:val="24"/>
          <w:szCs w:val="24"/>
        </w:rPr>
      </w:pPr>
    </w:p>
    <w:p w:rsidR="00A010E9" w:rsidRDefault="00A010E9" w:rsidP="003732E1">
      <w:pPr>
        <w:pStyle w:val="Bezproreda"/>
        <w:jc w:val="both"/>
        <w:rPr>
          <w:rFonts w:ascii="Arial" w:hAnsi="Arial" w:cs="Arial"/>
          <w:sz w:val="24"/>
          <w:szCs w:val="24"/>
        </w:rPr>
      </w:pPr>
    </w:p>
    <w:p w:rsidR="00A010E9" w:rsidRDefault="00A010E9" w:rsidP="003732E1">
      <w:pPr>
        <w:pStyle w:val="Bezproreda"/>
        <w:jc w:val="both"/>
        <w:rPr>
          <w:rFonts w:ascii="Arial" w:hAnsi="Arial" w:cs="Arial"/>
          <w:sz w:val="24"/>
          <w:szCs w:val="24"/>
        </w:rPr>
      </w:pPr>
    </w:p>
    <w:p w:rsidR="00D36C80" w:rsidRPr="00520799" w:rsidRDefault="00D36C80" w:rsidP="003732E1">
      <w:pPr>
        <w:pStyle w:val="Bezproreda"/>
        <w:jc w:val="both"/>
        <w:rPr>
          <w:rFonts w:ascii="Arial" w:hAnsi="Arial" w:cs="Arial"/>
          <w:sz w:val="24"/>
          <w:szCs w:val="24"/>
        </w:rPr>
      </w:pPr>
    </w:p>
    <w:p w:rsidR="003732E1" w:rsidRDefault="00DA2837" w:rsidP="00DA2837">
      <w:pPr>
        <w:pStyle w:val="Naslov1"/>
      </w:pPr>
      <w:bookmarkStart w:id="15" w:name="_Toc185335441"/>
      <w:r>
        <w:lastRenderedPageBreak/>
        <w:t xml:space="preserve">2. </w:t>
      </w:r>
      <w:r w:rsidR="003732E1" w:rsidRPr="00520799">
        <w:t>PODACI O PREDMETU NABAVE</w:t>
      </w:r>
      <w:bookmarkEnd w:id="15"/>
    </w:p>
    <w:p w:rsidR="00265647" w:rsidRPr="00520799" w:rsidRDefault="00265647" w:rsidP="00265647">
      <w:pPr>
        <w:pStyle w:val="Bezproreda"/>
        <w:ind w:left="465"/>
        <w:jc w:val="both"/>
        <w:rPr>
          <w:rFonts w:ascii="Arial" w:hAnsi="Arial" w:cs="Arial"/>
          <w:sz w:val="24"/>
          <w:szCs w:val="24"/>
        </w:rPr>
      </w:pPr>
    </w:p>
    <w:p w:rsidR="003732E1" w:rsidRPr="006D613E" w:rsidRDefault="003732E1" w:rsidP="00DA2837">
      <w:pPr>
        <w:pStyle w:val="Naslov2"/>
        <w:rPr>
          <w:rFonts w:cs="Arial"/>
          <w:szCs w:val="24"/>
        </w:rPr>
      </w:pPr>
      <w:bookmarkStart w:id="16" w:name="_Toc185335442"/>
      <w:r w:rsidRPr="006D613E">
        <w:rPr>
          <w:rFonts w:cs="Arial"/>
          <w:szCs w:val="24"/>
        </w:rPr>
        <w:t>2.1. Opis predmeta nabave</w:t>
      </w:r>
      <w:bookmarkEnd w:id="16"/>
    </w:p>
    <w:p w:rsidR="003732E1" w:rsidRPr="006D613E" w:rsidRDefault="003732E1" w:rsidP="003732E1">
      <w:pPr>
        <w:pStyle w:val="Bezproreda"/>
        <w:jc w:val="both"/>
        <w:rPr>
          <w:rFonts w:ascii="Arial" w:hAnsi="Arial" w:cs="Arial"/>
          <w:sz w:val="24"/>
          <w:szCs w:val="24"/>
        </w:rPr>
      </w:pPr>
      <w:r w:rsidRPr="006D613E">
        <w:rPr>
          <w:rFonts w:ascii="Arial" w:hAnsi="Arial" w:cs="Arial"/>
          <w:sz w:val="24"/>
          <w:szCs w:val="24"/>
        </w:rPr>
        <w:t xml:space="preserve">Predmet nabave je nabava </w:t>
      </w:r>
      <w:r w:rsidR="009004C0">
        <w:rPr>
          <w:rFonts w:ascii="Arial" w:hAnsi="Arial" w:cs="Arial"/>
          <w:sz w:val="24"/>
          <w:szCs w:val="24"/>
        </w:rPr>
        <w:t>novog</w:t>
      </w:r>
      <w:r w:rsidR="00FD50D2" w:rsidRPr="006D613E">
        <w:rPr>
          <w:rFonts w:ascii="Arial" w:hAnsi="Arial" w:cs="Arial"/>
          <w:sz w:val="24"/>
          <w:szCs w:val="24"/>
        </w:rPr>
        <w:t xml:space="preserve"> </w:t>
      </w:r>
      <w:r w:rsidRPr="006D613E">
        <w:rPr>
          <w:rFonts w:ascii="Arial" w:hAnsi="Arial" w:cs="Arial"/>
          <w:sz w:val="24"/>
          <w:szCs w:val="24"/>
        </w:rPr>
        <w:t>osobn</w:t>
      </w:r>
      <w:r w:rsidR="009004C0">
        <w:rPr>
          <w:rFonts w:ascii="Arial" w:hAnsi="Arial" w:cs="Arial"/>
          <w:sz w:val="24"/>
          <w:szCs w:val="24"/>
        </w:rPr>
        <w:t>og</w:t>
      </w:r>
      <w:r w:rsidRPr="006D613E">
        <w:rPr>
          <w:rFonts w:ascii="Arial" w:hAnsi="Arial" w:cs="Arial"/>
          <w:sz w:val="24"/>
          <w:szCs w:val="24"/>
        </w:rPr>
        <w:t xml:space="preserve"> vozila</w:t>
      </w:r>
      <w:r w:rsidR="00A5755F" w:rsidRPr="006D613E">
        <w:rPr>
          <w:rFonts w:ascii="Arial" w:hAnsi="Arial" w:cs="Arial"/>
          <w:sz w:val="24"/>
          <w:szCs w:val="24"/>
        </w:rPr>
        <w:t xml:space="preserve"> ili </w:t>
      </w:r>
      <w:r w:rsidR="009004C0">
        <w:rPr>
          <w:rFonts w:ascii="Arial" w:hAnsi="Arial" w:cs="Arial"/>
          <w:sz w:val="24"/>
          <w:szCs w:val="24"/>
        </w:rPr>
        <w:t xml:space="preserve">vozila </w:t>
      </w:r>
      <w:r w:rsidR="00A5755F" w:rsidRPr="006D613E">
        <w:rPr>
          <w:rFonts w:ascii="Arial" w:hAnsi="Arial" w:cs="Arial"/>
          <w:sz w:val="24"/>
          <w:szCs w:val="24"/>
        </w:rPr>
        <w:t xml:space="preserve">do 1 (jedne) godine starosti </w:t>
      </w:r>
      <w:r w:rsidRPr="006D613E">
        <w:rPr>
          <w:rFonts w:ascii="Arial" w:hAnsi="Arial" w:cs="Arial"/>
          <w:sz w:val="24"/>
          <w:szCs w:val="24"/>
        </w:rPr>
        <w:t xml:space="preserve">putem financijskog </w:t>
      </w:r>
      <w:proofErr w:type="spellStart"/>
      <w:r w:rsidRPr="006D613E">
        <w:rPr>
          <w:rFonts w:ascii="Arial" w:hAnsi="Arial" w:cs="Arial"/>
          <w:sz w:val="24"/>
          <w:szCs w:val="24"/>
        </w:rPr>
        <w:t>leasinga</w:t>
      </w:r>
      <w:proofErr w:type="spellEnd"/>
      <w:r w:rsidRPr="006D613E">
        <w:rPr>
          <w:rFonts w:ascii="Arial" w:hAnsi="Arial" w:cs="Arial"/>
          <w:sz w:val="24"/>
          <w:szCs w:val="24"/>
        </w:rPr>
        <w:t xml:space="preserve"> na razdoblje od 60 mjeseci (5 godina)</w:t>
      </w:r>
      <w:r w:rsidR="00FD50D2" w:rsidRPr="006D613E">
        <w:rPr>
          <w:rFonts w:ascii="Arial" w:hAnsi="Arial" w:cs="Arial"/>
          <w:sz w:val="24"/>
          <w:szCs w:val="24"/>
        </w:rPr>
        <w:t xml:space="preserve"> </w:t>
      </w:r>
      <w:r w:rsidRPr="006D613E">
        <w:rPr>
          <w:rFonts w:ascii="Arial" w:hAnsi="Arial" w:cs="Arial"/>
          <w:sz w:val="24"/>
          <w:szCs w:val="24"/>
        </w:rPr>
        <w:t>sukladno tehničkim specifikacijama i ostalim traženim uvjetima naznačenima u ovoj dokumentaciji o nabavi.</w:t>
      </w:r>
    </w:p>
    <w:p w:rsidR="00B202D2" w:rsidRPr="006D613E" w:rsidRDefault="00B202D2" w:rsidP="003732E1">
      <w:pPr>
        <w:pStyle w:val="Bezproreda"/>
        <w:jc w:val="both"/>
        <w:rPr>
          <w:rFonts w:ascii="Arial" w:hAnsi="Arial" w:cs="Arial"/>
          <w:sz w:val="24"/>
          <w:szCs w:val="24"/>
        </w:rPr>
      </w:pPr>
    </w:p>
    <w:p w:rsidR="00FD50D2" w:rsidRPr="006D613E" w:rsidRDefault="003732E1" w:rsidP="003732E1">
      <w:pPr>
        <w:pStyle w:val="Bezproreda"/>
        <w:jc w:val="both"/>
        <w:rPr>
          <w:rFonts w:ascii="Arial" w:hAnsi="Arial" w:cs="Arial"/>
          <w:sz w:val="24"/>
          <w:szCs w:val="24"/>
        </w:rPr>
      </w:pPr>
      <w:r w:rsidRPr="006D613E">
        <w:rPr>
          <w:rFonts w:ascii="Arial" w:hAnsi="Arial" w:cs="Arial"/>
          <w:sz w:val="24"/>
          <w:szCs w:val="24"/>
        </w:rPr>
        <w:t>Oznake i nazivi iz jedinstvenog rječnika javne nabave (CPV-a):</w:t>
      </w:r>
    </w:p>
    <w:p w:rsidR="003732E1" w:rsidRPr="006D613E" w:rsidRDefault="003732E1" w:rsidP="003732E1">
      <w:pPr>
        <w:pStyle w:val="Bezproreda"/>
        <w:jc w:val="both"/>
        <w:rPr>
          <w:rFonts w:ascii="Arial" w:hAnsi="Arial" w:cs="Arial"/>
          <w:sz w:val="24"/>
          <w:szCs w:val="24"/>
        </w:rPr>
      </w:pPr>
      <w:r w:rsidRPr="006D613E">
        <w:rPr>
          <w:rFonts w:ascii="Arial" w:hAnsi="Arial" w:cs="Arial"/>
          <w:sz w:val="24"/>
          <w:szCs w:val="24"/>
        </w:rPr>
        <w:t>34110000-1 - Osobni automobili,</w:t>
      </w:r>
    </w:p>
    <w:p w:rsidR="003732E1" w:rsidRPr="006D613E" w:rsidRDefault="003732E1" w:rsidP="003732E1">
      <w:pPr>
        <w:pStyle w:val="Bezproreda"/>
        <w:jc w:val="both"/>
        <w:rPr>
          <w:rFonts w:ascii="Arial" w:hAnsi="Arial" w:cs="Arial"/>
          <w:sz w:val="24"/>
          <w:szCs w:val="24"/>
        </w:rPr>
      </w:pPr>
      <w:r w:rsidRPr="006D613E">
        <w:rPr>
          <w:rFonts w:ascii="Arial" w:hAnsi="Arial" w:cs="Arial"/>
          <w:sz w:val="24"/>
          <w:szCs w:val="24"/>
        </w:rPr>
        <w:t xml:space="preserve">66114000-2 – Usluge financijskog </w:t>
      </w:r>
      <w:proofErr w:type="spellStart"/>
      <w:r w:rsidRPr="006D613E">
        <w:rPr>
          <w:rFonts w:ascii="Arial" w:hAnsi="Arial" w:cs="Arial"/>
          <w:sz w:val="24"/>
          <w:szCs w:val="24"/>
        </w:rPr>
        <w:t>leasinga</w:t>
      </w:r>
      <w:proofErr w:type="spellEnd"/>
    </w:p>
    <w:p w:rsidR="00275523" w:rsidRPr="006D613E" w:rsidRDefault="00275523" w:rsidP="003732E1">
      <w:pPr>
        <w:pStyle w:val="Bezproreda"/>
        <w:jc w:val="both"/>
        <w:rPr>
          <w:rFonts w:ascii="Arial" w:hAnsi="Arial" w:cs="Arial"/>
          <w:sz w:val="24"/>
          <w:szCs w:val="24"/>
        </w:rPr>
      </w:pPr>
    </w:p>
    <w:p w:rsidR="003732E1" w:rsidRPr="006D613E" w:rsidRDefault="003732E1" w:rsidP="00DA2837">
      <w:pPr>
        <w:pStyle w:val="Naslov2"/>
        <w:rPr>
          <w:rFonts w:cs="Arial"/>
          <w:szCs w:val="24"/>
        </w:rPr>
      </w:pPr>
      <w:bookmarkStart w:id="17" w:name="_Toc185335443"/>
      <w:r w:rsidRPr="006D613E">
        <w:rPr>
          <w:rFonts w:cs="Arial"/>
          <w:szCs w:val="24"/>
        </w:rPr>
        <w:t>2.2. Opis i oznaka grupa predmeta nabave</w:t>
      </w:r>
      <w:r w:rsidR="00A0357E">
        <w:rPr>
          <w:rFonts w:cs="Arial"/>
          <w:szCs w:val="24"/>
        </w:rPr>
        <w:t>, ako je predmet nabave podijeljen u grupe</w:t>
      </w:r>
      <w:bookmarkEnd w:id="17"/>
    </w:p>
    <w:p w:rsidR="00265647" w:rsidRPr="00520799" w:rsidRDefault="00A0357E" w:rsidP="006D613E">
      <w:pPr>
        <w:pStyle w:val="Bezproreda"/>
        <w:jc w:val="both"/>
        <w:rPr>
          <w:rFonts w:ascii="Arial" w:hAnsi="Arial" w:cs="Arial"/>
          <w:sz w:val="24"/>
          <w:szCs w:val="24"/>
        </w:rPr>
      </w:pPr>
      <w:r>
        <w:rPr>
          <w:rFonts w:ascii="Arial" w:hAnsi="Arial" w:cs="Arial"/>
          <w:sz w:val="24"/>
          <w:szCs w:val="24"/>
        </w:rPr>
        <w:t>Predmet nabave nije podijeljen u grupe, već je dozvoljeno isključivo nuđenje cjelokupnog predmeta nabave.</w:t>
      </w:r>
    </w:p>
    <w:p w:rsidR="003732E1" w:rsidRPr="00520799" w:rsidRDefault="003732E1" w:rsidP="00DA2837">
      <w:pPr>
        <w:pStyle w:val="Naslov2"/>
      </w:pPr>
      <w:bookmarkStart w:id="18" w:name="_Toc185335444"/>
      <w:r w:rsidRPr="00520799">
        <w:t>2.3. Količina predmeta nabave</w:t>
      </w:r>
      <w:bookmarkEnd w:id="18"/>
    </w:p>
    <w:p w:rsidR="003732E1" w:rsidRDefault="00A0357E" w:rsidP="003732E1">
      <w:pPr>
        <w:pStyle w:val="Bezproreda"/>
        <w:jc w:val="both"/>
        <w:rPr>
          <w:rFonts w:ascii="Arial" w:hAnsi="Arial" w:cs="Arial"/>
          <w:sz w:val="24"/>
          <w:szCs w:val="24"/>
        </w:rPr>
      </w:pPr>
      <w:r>
        <w:rPr>
          <w:rFonts w:ascii="Arial" w:hAnsi="Arial" w:cs="Arial"/>
          <w:sz w:val="24"/>
          <w:szCs w:val="24"/>
        </w:rPr>
        <w:t xml:space="preserve">Gospodarski subjekt/ponuditelj u predmetnom postupku </w:t>
      </w:r>
      <w:r w:rsidR="00636525">
        <w:rPr>
          <w:rFonts w:ascii="Arial" w:hAnsi="Arial" w:cs="Arial"/>
          <w:sz w:val="24"/>
          <w:szCs w:val="24"/>
        </w:rPr>
        <w:t>jednostavne</w:t>
      </w:r>
      <w:r>
        <w:rPr>
          <w:rFonts w:ascii="Arial" w:hAnsi="Arial" w:cs="Arial"/>
          <w:sz w:val="24"/>
          <w:szCs w:val="24"/>
        </w:rPr>
        <w:t xml:space="preserve"> nabave nude predmet nabave sukladno Troškovniku, koji se stavlja na raspolaganje kao poseban prilog ove Dokumentacije o nabavi.</w:t>
      </w:r>
    </w:p>
    <w:p w:rsidR="00265647" w:rsidRPr="00520799" w:rsidRDefault="00265647" w:rsidP="003732E1">
      <w:pPr>
        <w:pStyle w:val="Bezproreda"/>
        <w:jc w:val="both"/>
        <w:rPr>
          <w:rFonts w:ascii="Arial" w:hAnsi="Arial" w:cs="Arial"/>
          <w:sz w:val="24"/>
          <w:szCs w:val="24"/>
        </w:rPr>
      </w:pPr>
    </w:p>
    <w:p w:rsidR="003732E1" w:rsidRPr="00520799" w:rsidRDefault="003732E1" w:rsidP="00DA2837">
      <w:pPr>
        <w:pStyle w:val="Naslov2"/>
      </w:pPr>
      <w:bookmarkStart w:id="19" w:name="_Toc185335445"/>
      <w:r w:rsidRPr="00520799">
        <w:t>2.4. Tehničke specifikacije</w:t>
      </w:r>
      <w:bookmarkEnd w:id="19"/>
    </w:p>
    <w:p w:rsidR="003732E1" w:rsidRDefault="00A0357E" w:rsidP="003732E1">
      <w:pPr>
        <w:pStyle w:val="Bezproreda"/>
        <w:jc w:val="both"/>
        <w:rPr>
          <w:rFonts w:ascii="Arial" w:hAnsi="Arial" w:cs="Arial"/>
          <w:sz w:val="24"/>
          <w:szCs w:val="24"/>
        </w:rPr>
      </w:pPr>
      <w:r>
        <w:rPr>
          <w:rFonts w:ascii="Arial" w:hAnsi="Arial" w:cs="Arial"/>
          <w:sz w:val="24"/>
          <w:szCs w:val="24"/>
        </w:rPr>
        <w:t>Detaljni podaci o tehničkim specifikacijama predmeta nabave stavljaju se na raspolaganje kao poseban prilog ove Dokumentacije o nabavi, u obliku Tehničke specifikacije (Prilog br. 1.)</w:t>
      </w:r>
    </w:p>
    <w:p w:rsidR="00265647" w:rsidRPr="00520799" w:rsidRDefault="00265647" w:rsidP="003732E1">
      <w:pPr>
        <w:pStyle w:val="Bezproreda"/>
        <w:jc w:val="both"/>
        <w:rPr>
          <w:rFonts w:ascii="Arial" w:hAnsi="Arial" w:cs="Arial"/>
          <w:sz w:val="24"/>
          <w:szCs w:val="24"/>
        </w:rPr>
      </w:pPr>
    </w:p>
    <w:p w:rsidR="003732E1" w:rsidRPr="00520799" w:rsidRDefault="003732E1" w:rsidP="00DA2837">
      <w:pPr>
        <w:pStyle w:val="Naslov2"/>
      </w:pPr>
      <w:bookmarkStart w:id="20" w:name="_Toc185335446"/>
      <w:r w:rsidRPr="00520799">
        <w:t>2.5. Odredbe o jednakovrijednosti predmeta nabave</w:t>
      </w:r>
      <w:bookmarkEnd w:id="20"/>
    </w:p>
    <w:p w:rsidR="003732E1" w:rsidRDefault="003732E1" w:rsidP="003732E1">
      <w:pPr>
        <w:pStyle w:val="Bezproreda"/>
        <w:jc w:val="both"/>
        <w:rPr>
          <w:rFonts w:ascii="Arial" w:hAnsi="Arial" w:cs="Arial"/>
          <w:sz w:val="24"/>
          <w:szCs w:val="24"/>
        </w:rPr>
      </w:pPr>
      <w:r w:rsidRPr="00520799">
        <w:rPr>
          <w:rFonts w:ascii="Arial" w:hAnsi="Arial" w:cs="Arial"/>
          <w:sz w:val="24"/>
          <w:szCs w:val="24"/>
        </w:rPr>
        <w:t xml:space="preserve">Jednakovrijedno traženoj robi je takva roba koja zadovoljava traženo u tehničkim specifikacijama </w:t>
      </w:r>
      <w:r w:rsidR="00275523">
        <w:rPr>
          <w:rFonts w:ascii="Arial" w:hAnsi="Arial" w:cs="Arial"/>
          <w:sz w:val="24"/>
          <w:szCs w:val="24"/>
        </w:rPr>
        <w:t xml:space="preserve">ili dodatnoj opremi kao kriteriju za odabir ponude </w:t>
      </w:r>
      <w:r w:rsidRPr="00520799">
        <w:rPr>
          <w:rFonts w:ascii="Arial" w:hAnsi="Arial" w:cs="Arial"/>
          <w:sz w:val="24"/>
          <w:szCs w:val="24"/>
        </w:rPr>
        <w:t>propisanim u ovoj</w:t>
      </w:r>
      <w:r w:rsidR="009E238B" w:rsidRPr="00520799">
        <w:rPr>
          <w:rFonts w:ascii="Arial" w:hAnsi="Arial" w:cs="Arial"/>
          <w:sz w:val="24"/>
          <w:szCs w:val="24"/>
        </w:rPr>
        <w:t xml:space="preserve"> </w:t>
      </w:r>
      <w:r w:rsidRPr="00520799">
        <w:rPr>
          <w:rFonts w:ascii="Arial" w:hAnsi="Arial" w:cs="Arial"/>
          <w:sz w:val="24"/>
          <w:szCs w:val="24"/>
        </w:rPr>
        <w:t>dokumentaciji o nabavi.</w:t>
      </w:r>
    </w:p>
    <w:p w:rsidR="00D91B13" w:rsidRDefault="00D91B13" w:rsidP="003732E1">
      <w:pPr>
        <w:pStyle w:val="Bezproreda"/>
        <w:jc w:val="both"/>
        <w:rPr>
          <w:rFonts w:ascii="Arial" w:hAnsi="Arial" w:cs="Arial"/>
          <w:sz w:val="24"/>
          <w:szCs w:val="24"/>
        </w:rPr>
      </w:pPr>
    </w:p>
    <w:p w:rsidR="00D91B13" w:rsidRDefault="00D91B13" w:rsidP="003732E1">
      <w:pPr>
        <w:pStyle w:val="Bezproreda"/>
        <w:jc w:val="both"/>
        <w:rPr>
          <w:rFonts w:ascii="Arial" w:hAnsi="Arial" w:cs="Arial"/>
          <w:sz w:val="24"/>
          <w:szCs w:val="24"/>
        </w:rPr>
      </w:pPr>
      <w:r>
        <w:rPr>
          <w:rFonts w:ascii="Arial" w:hAnsi="Arial" w:cs="Arial"/>
          <w:sz w:val="24"/>
          <w:szCs w:val="24"/>
        </w:rPr>
        <w:t>Jednakovrijednim će se smatrati ono što se po kvaliteti ili karakteristikama prema pravilima struk</w:t>
      </w:r>
      <w:r w:rsidR="00636525">
        <w:rPr>
          <w:rFonts w:ascii="Arial" w:hAnsi="Arial" w:cs="Arial"/>
          <w:sz w:val="24"/>
          <w:szCs w:val="24"/>
        </w:rPr>
        <w:t>e ocjenjuje „kao navedeno ili bo</w:t>
      </w:r>
      <w:r>
        <w:rPr>
          <w:rFonts w:ascii="Arial" w:hAnsi="Arial" w:cs="Arial"/>
          <w:sz w:val="24"/>
          <w:szCs w:val="24"/>
        </w:rPr>
        <w:t>lje“. Ponuditelj je dužan, na zahtjev Naručitelja, podnijeti dokaz jednakovrijednosti u obliku originalne tvorničke dokumentacije temeljem koje je moguće ocijeniti karakteristike i kvalitetu zamjenskog proizvoda u odnosu na traženi (prospekt, katalog, brošura, Internet stranica proizvoda s tehničkim specifikacijama</w:t>
      </w:r>
      <w:r w:rsidR="00CB4682">
        <w:rPr>
          <w:rFonts w:ascii="Arial" w:hAnsi="Arial" w:cs="Arial"/>
          <w:sz w:val="24"/>
          <w:szCs w:val="24"/>
        </w:rPr>
        <w:t>) ili ispitni izvještaj priznatog tijela, uređen na način da se bez ikakvog preračunavanja odmah može utvrditi jednakovrijednost ponuđenog proizvoda po karakteristikama.</w:t>
      </w:r>
    </w:p>
    <w:p w:rsidR="00CB4682" w:rsidRDefault="00CB4682" w:rsidP="003732E1">
      <w:pPr>
        <w:pStyle w:val="Bezproreda"/>
        <w:jc w:val="both"/>
        <w:rPr>
          <w:rFonts w:ascii="Arial" w:hAnsi="Arial" w:cs="Arial"/>
          <w:sz w:val="24"/>
          <w:szCs w:val="24"/>
        </w:rPr>
      </w:pPr>
    </w:p>
    <w:p w:rsidR="00CB4682" w:rsidRDefault="00CB4682" w:rsidP="003732E1">
      <w:pPr>
        <w:pStyle w:val="Bezproreda"/>
        <w:jc w:val="both"/>
        <w:rPr>
          <w:rFonts w:ascii="Arial" w:hAnsi="Arial" w:cs="Arial"/>
          <w:sz w:val="24"/>
          <w:szCs w:val="24"/>
        </w:rPr>
      </w:pPr>
      <w:r>
        <w:rPr>
          <w:rFonts w:ascii="Arial" w:hAnsi="Arial" w:cs="Arial"/>
          <w:sz w:val="24"/>
          <w:szCs w:val="24"/>
        </w:rPr>
        <w:t>Dokaze jednakovrijednosti, Naručitelj će zatražiti samo od najpovoljnijeg ponuditelja, ukoliko je isti ponudio jednakovrijedne proizvode.</w:t>
      </w:r>
    </w:p>
    <w:p w:rsidR="00265647" w:rsidRPr="00520799" w:rsidRDefault="00265647" w:rsidP="003732E1">
      <w:pPr>
        <w:pStyle w:val="Bezproreda"/>
        <w:jc w:val="both"/>
        <w:rPr>
          <w:rFonts w:ascii="Arial" w:hAnsi="Arial" w:cs="Arial"/>
          <w:sz w:val="24"/>
          <w:szCs w:val="24"/>
        </w:rPr>
      </w:pPr>
    </w:p>
    <w:p w:rsidR="003732E1" w:rsidRPr="00520799" w:rsidRDefault="003732E1" w:rsidP="00DA2837">
      <w:pPr>
        <w:pStyle w:val="Naslov2"/>
      </w:pPr>
      <w:bookmarkStart w:id="21" w:name="_Toc185335447"/>
      <w:r w:rsidRPr="00520799">
        <w:lastRenderedPageBreak/>
        <w:t>2.6. Troškovnik</w:t>
      </w:r>
      <w:bookmarkEnd w:id="21"/>
    </w:p>
    <w:p w:rsidR="003732E1" w:rsidRDefault="00A010E9" w:rsidP="003732E1">
      <w:pPr>
        <w:pStyle w:val="Bezproreda"/>
        <w:jc w:val="both"/>
        <w:rPr>
          <w:rFonts w:ascii="Arial" w:hAnsi="Arial" w:cs="Arial"/>
          <w:sz w:val="24"/>
          <w:szCs w:val="24"/>
        </w:rPr>
      </w:pPr>
      <w:r>
        <w:rPr>
          <w:rFonts w:ascii="Arial" w:hAnsi="Arial" w:cs="Arial"/>
          <w:sz w:val="24"/>
          <w:szCs w:val="24"/>
        </w:rPr>
        <w:t>Troškovnik</w:t>
      </w:r>
      <w:r w:rsidR="003732E1" w:rsidRPr="00DC59E6">
        <w:rPr>
          <w:rFonts w:ascii="Arial" w:hAnsi="Arial" w:cs="Arial"/>
          <w:sz w:val="24"/>
          <w:szCs w:val="24"/>
        </w:rPr>
        <w:t xml:space="preserve"> </w:t>
      </w:r>
      <w:r>
        <w:rPr>
          <w:rFonts w:ascii="Arial" w:hAnsi="Arial" w:cs="Arial"/>
          <w:sz w:val="24"/>
          <w:szCs w:val="24"/>
        </w:rPr>
        <w:t>je</w:t>
      </w:r>
      <w:r w:rsidR="003732E1" w:rsidRPr="00DC59E6">
        <w:rPr>
          <w:rFonts w:ascii="Arial" w:hAnsi="Arial" w:cs="Arial"/>
          <w:sz w:val="24"/>
          <w:szCs w:val="24"/>
        </w:rPr>
        <w:t xml:space="preserve"> izrađen u nestandardiziranom obliku kao</w:t>
      </w:r>
      <w:r w:rsidR="00A5755F" w:rsidRPr="00DC59E6">
        <w:rPr>
          <w:rFonts w:ascii="Arial" w:hAnsi="Arial" w:cs="Arial"/>
          <w:sz w:val="24"/>
          <w:szCs w:val="24"/>
        </w:rPr>
        <w:t xml:space="preserve"> </w:t>
      </w:r>
      <w:r w:rsidR="003732E1" w:rsidRPr="00DC59E6">
        <w:rPr>
          <w:rFonts w:ascii="Arial" w:hAnsi="Arial" w:cs="Arial"/>
          <w:sz w:val="24"/>
          <w:szCs w:val="24"/>
        </w:rPr>
        <w:t>zaseb</w:t>
      </w:r>
      <w:r>
        <w:rPr>
          <w:rFonts w:ascii="Arial" w:hAnsi="Arial" w:cs="Arial"/>
          <w:sz w:val="24"/>
          <w:szCs w:val="24"/>
        </w:rPr>
        <w:t>an</w:t>
      </w:r>
      <w:r w:rsidR="003732E1" w:rsidRPr="00DC59E6">
        <w:rPr>
          <w:rFonts w:ascii="Arial" w:hAnsi="Arial" w:cs="Arial"/>
          <w:sz w:val="24"/>
          <w:szCs w:val="24"/>
        </w:rPr>
        <w:t xml:space="preserve"> dokument. Jedinične cijene svake stavke Troškovnika, cijene svake stavke i ukupna cijena moraju biti</w:t>
      </w:r>
      <w:r w:rsidR="009E238B" w:rsidRPr="00DC59E6">
        <w:rPr>
          <w:rFonts w:ascii="Arial" w:hAnsi="Arial" w:cs="Arial"/>
          <w:sz w:val="24"/>
          <w:szCs w:val="24"/>
        </w:rPr>
        <w:t xml:space="preserve"> </w:t>
      </w:r>
      <w:r w:rsidR="003732E1" w:rsidRPr="00DC59E6">
        <w:rPr>
          <w:rFonts w:ascii="Arial" w:hAnsi="Arial" w:cs="Arial"/>
          <w:sz w:val="24"/>
          <w:szCs w:val="24"/>
        </w:rPr>
        <w:t>zaokružene na dvije decimale.</w:t>
      </w:r>
    </w:p>
    <w:p w:rsidR="00B202D2" w:rsidRPr="00DC59E6" w:rsidRDefault="00B202D2" w:rsidP="003732E1">
      <w:pPr>
        <w:pStyle w:val="Bezproreda"/>
        <w:jc w:val="both"/>
        <w:rPr>
          <w:rFonts w:ascii="Arial" w:hAnsi="Arial" w:cs="Arial"/>
          <w:sz w:val="24"/>
          <w:szCs w:val="24"/>
        </w:rPr>
      </w:pPr>
    </w:p>
    <w:p w:rsidR="003732E1" w:rsidRPr="00520799" w:rsidRDefault="0064420A" w:rsidP="003732E1">
      <w:pPr>
        <w:pStyle w:val="Bezproreda"/>
        <w:jc w:val="both"/>
        <w:rPr>
          <w:rFonts w:ascii="Arial" w:hAnsi="Arial" w:cs="Arial"/>
          <w:sz w:val="24"/>
          <w:szCs w:val="24"/>
        </w:rPr>
      </w:pPr>
      <w:r>
        <w:rPr>
          <w:rFonts w:ascii="Arial" w:hAnsi="Arial" w:cs="Arial"/>
          <w:sz w:val="24"/>
          <w:szCs w:val="24"/>
        </w:rPr>
        <w:t>Troškovnik</w:t>
      </w:r>
      <w:r w:rsidR="003732E1" w:rsidRPr="00520799">
        <w:rPr>
          <w:rFonts w:ascii="Arial" w:hAnsi="Arial" w:cs="Arial"/>
          <w:sz w:val="24"/>
          <w:szCs w:val="24"/>
        </w:rPr>
        <w:t xml:space="preserve"> se obavezno popunjava na izvornom predlošku, bez mijenjanja, ispravljanja i prepisivanja izvornog teksta</w:t>
      </w:r>
      <w:r w:rsidR="009E238B" w:rsidRPr="00520799">
        <w:rPr>
          <w:rFonts w:ascii="Arial" w:hAnsi="Arial" w:cs="Arial"/>
          <w:sz w:val="24"/>
          <w:szCs w:val="24"/>
        </w:rPr>
        <w:t xml:space="preserve"> </w:t>
      </w:r>
      <w:r w:rsidR="003732E1" w:rsidRPr="00520799">
        <w:rPr>
          <w:rFonts w:ascii="Arial" w:hAnsi="Arial" w:cs="Arial"/>
          <w:sz w:val="24"/>
          <w:szCs w:val="24"/>
        </w:rPr>
        <w:t>te se obavezno dostavlja u formatu u kojem je dan na raspolaganje (.</w:t>
      </w:r>
      <w:proofErr w:type="spellStart"/>
      <w:r w:rsidR="003732E1" w:rsidRPr="00520799">
        <w:rPr>
          <w:rFonts w:ascii="Arial" w:hAnsi="Arial" w:cs="Arial"/>
          <w:sz w:val="24"/>
          <w:szCs w:val="24"/>
        </w:rPr>
        <w:t>xls</w:t>
      </w:r>
      <w:proofErr w:type="spellEnd"/>
      <w:r w:rsidR="003732E1" w:rsidRPr="00520799">
        <w:rPr>
          <w:rFonts w:ascii="Arial" w:hAnsi="Arial" w:cs="Arial"/>
          <w:sz w:val="24"/>
          <w:szCs w:val="24"/>
        </w:rPr>
        <w:t xml:space="preserve"> ili .</w:t>
      </w:r>
      <w:proofErr w:type="spellStart"/>
      <w:r w:rsidR="003732E1" w:rsidRPr="00520799">
        <w:rPr>
          <w:rFonts w:ascii="Arial" w:hAnsi="Arial" w:cs="Arial"/>
          <w:sz w:val="24"/>
          <w:szCs w:val="24"/>
        </w:rPr>
        <w:t>xlsx</w:t>
      </w:r>
      <w:proofErr w:type="spellEnd"/>
      <w:r w:rsidR="003732E1" w:rsidRPr="00520799">
        <w:rPr>
          <w:rFonts w:ascii="Arial" w:hAnsi="Arial" w:cs="Arial"/>
          <w:sz w:val="24"/>
          <w:szCs w:val="24"/>
        </w:rPr>
        <w:t>).</w:t>
      </w:r>
    </w:p>
    <w:p w:rsidR="003732E1" w:rsidRDefault="0064420A" w:rsidP="003732E1">
      <w:pPr>
        <w:pStyle w:val="Bezproreda"/>
        <w:jc w:val="both"/>
        <w:rPr>
          <w:rFonts w:ascii="Arial" w:hAnsi="Arial" w:cs="Arial"/>
          <w:sz w:val="24"/>
          <w:szCs w:val="24"/>
        </w:rPr>
      </w:pPr>
      <w:r>
        <w:rPr>
          <w:rFonts w:ascii="Arial" w:hAnsi="Arial" w:cs="Arial"/>
          <w:sz w:val="24"/>
          <w:szCs w:val="24"/>
        </w:rPr>
        <w:t>Ponudbeni Troškovnik</w:t>
      </w:r>
      <w:r w:rsidR="003732E1" w:rsidRPr="00520799">
        <w:rPr>
          <w:rFonts w:ascii="Arial" w:hAnsi="Arial" w:cs="Arial"/>
          <w:sz w:val="24"/>
          <w:szCs w:val="24"/>
        </w:rPr>
        <w:t xml:space="preserve"> mora</w:t>
      </w:r>
      <w:r>
        <w:rPr>
          <w:rFonts w:ascii="Arial" w:hAnsi="Arial" w:cs="Arial"/>
          <w:sz w:val="24"/>
          <w:szCs w:val="24"/>
        </w:rPr>
        <w:t xml:space="preserve"> biti identičan</w:t>
      </w:r>
      <w:r w:rsidR="003732E1" w:rsidRPr="00520799">
        <w:rPr>
          <w:rFonts w:ascii="Arial" w:hAnsi="Arial" w:cs="Arial"/>
          <w:sz w:val="24"/>
          <w:szCs w:val="24"/>
        </w:rPr>
        <w:t xml:space="preserve"> izvorn</w:t>
      </w:r>
      <w:r>
        <w:rPr>
          <w:rFonts w:ascii="Arial" w:hAnsi="Arial" w:cs="Arial"/>
          <w:sz w:val="24"/>
          <w:szCs w:val="24"/>
        </w:rPr>
        <w:t>om</w:t>
      </w:r>
      <w:r w:rsidR="00E02704">
        <w:rPr>
          <w:rFonts w:ascii="Arial" w:hAnsi="Arial" w:cs="Arial"/>
          <w:sz w:val="24"/>
          <w:szCs w:val="24"/>
        </w:rPr>
        <w:t xml:space="preserve"> T</w:t>
      </w:r>
      <w:r w:rsidR="003732E1" w:rsidRPr="00520799">
        <w:rPr>
          <w:rFonts w:ascii="Arial" w:hAnsi="Arial" w:cs="Arial"/>
          <w:sz w:val="24"/>
          <w:szCs w:val="24"/>
        </w:rPr>
        <w:t>roškovni</w:t>
      </w:r>
      <w:r>
        <w:rPr>
          <w:rFonts w:ascii="Arial" w:hAnsi="Arial" w:cs="Arial"/>
          <w:sz w:val="24"/>
          <w:szCs w:val="24"/>
        </w:rPr>
        <w:t>ku</w:t>
      </w:r>
      <w:r w:rsidR="003732E1" w:rsidRPr="00520799">
        <w:rPr>
          <w:rFonts w:ascii="Arial" w:hAnsi="Arial" w:cs="Arial"/>
          <w:sz w:val="24"/>
          <w:szCs w:val="24"/>
        </w:rPr>
        <w:t>.</w:t>
      </w:r>
    </w:p>
    <w:p w:rsidR="00D7397B" w:rsidRDefault="00DC59E6" w:rsidP="00D7397B">
      <w:pPr>
        <w:pStyle w:val="Bezproreda"/>
        <w:jc w:val="both"/>
        <w:rPr>
          <w:rFonts w:ascii="Arial" w:hAnsi="Arial" w:cs="Arial"/>
          <w:sz w:val="24"/>
          <w:szCs w:val="24"/>
        </w:rPr>
      </w:pPr>
      <w:r w:rsidRPr="00DC59E6">
        <w:rPr>
          <w:rFonts w:ascii="Arial" w:hAnsi="Arial" w:cs="Arial"/>
          <w:sz w:val="24"/>
          <w:szCs w:val="24"/>
        </w:rPr>
        <w:t>Ponuditeljima nije dopušteno mijenjati</w:t>
      </w:r>
      <w:r w:rsidR="00E02704">
        <w:rPr>
          <w:rFonts w:ascii="Arial" w:hAnsi="Arial" w:cs="Arial"/>
          <w:sz w:val="24"/>
          <w:szCs w:val="24"/>
        </w:rPr>
        <w:t xml:space="preserve"> tekst Troškovnika. Sve stavke T</w:t>
      </w:r>
      <w:r w:rsidRPr="00DC59E6">
        <w:rPr>
          <w:rFonts w:ascii="Arial" w:hAnsi="Arial" w:cs="Arial"/>
          <w:sz w:val="24"/>
          <w:szCs w:val="24"/>
        </w:rPr>
        <w:t>roškovnika trebaju biti ispunjene.</w:t>
      </w:r>
      <w:r w:rsidR="00D7397B">
        <w:rPr>
          <w:rFonts w:ascii="Arial" w:hAnsi="Arial" w:cs="Arial"/>
          <w:sz w:val="24"/>
          <w:szCs w:val="24"/>
        </w:rPr>
        <w:t xml:space="preserve"> Nije dopušteno upisivanje ili izbacivanje pojedinih dijelova Troškovnika.</w:t>
      </w:r>
    </w:p>
    <w:p w:rsidR="003732E1" w:rsidRDefault="003732E1" w:rsidP="003732E1">
      <w:pPr>
        <w:pStyle w:val="Bezproreda"/>
        <w:jc w:val="both"/>
        <w:rPr>
          <w:rFonts w:ascii="Arial" w:hAnsi="Arial" w:cs="Arial"/>
          <w:sz w:val="24"/>
          <w:szCs w:val="24"/>
        </w:rPr>
      </w:pPr>
      <w:r w:rsidRPr="00520799">
        <w:rPr>
          <w:rFonts w:ascii="Arial" w:hAnsi="Arial" w:cs="Arial"/>
          <w:sz w:val="24"/>
          <w:szCs w:val="24"/>
        </w:rPr>
        <w:t>Ponuditelj je dužan ponuditi predmet nabave sukladno svim tehničkim i drugim uvjetima koji su navedeni u ovoj</w:t>
      </w:r>
      <w:r w:rsidR="009E238B" w:rsidRPr="00520799">
        <w:rPr>
          <w:rFonts w:ascii="Arial" w:hAnsi="Arial" w:cs="Arial"/>
          <w:sz w:val="24"/>
          <w:szCs w:val="24"/>
        </w:rPr>
        <w:t xml:space="preserve"> </w:t>
      </w:r>
      <w:r w:rsidRPr="00520799">
        <w:rPr>
          <w:rFonts w:ascii="Arial" w:hAnsi="Arial" w:cs="Arial"/>
          <w:sz w:val="24"/>
          <w:szCs w:val="24"/>
        </w:rPr>
        <w:t>Dokumentaciji o nabavi.</w:t>
      </w:r>
    </w:p>
    <w:p w:rsidR="00CB4682" w:rsidRDefault="00CB4682" w:rsidP="003732E1">
      <w:pPr>
        <w:pStyle w:val="Bezproreda"/>
        <w:jc w:val="both"/>
        <w:rPr>
          <w:rFonts w:ascii="Arial" w:hAnsi="Arial" w:cs="Arial"/>
          <w:sz w:val="24"/>
          <w:szCs w:val="24"/>
        </w:rPr>
      </w:pPr>
      <w:r>
        <w:rPr>
          <w:rFonts w:ascii="Arial" w:hAnsi="Arial" w:cs="Arial"/>
          <w:sz w:val="24"/>
          <w:szCs w:val="24"/>
        </w:rPr>
        <w:t>Ukoliko ponuditelj nudi jednakovrijedan proizvod, na za to odgovarajućim mjestima u Dokumentaciji o nabavi, naznačuje da se radi o jednakovrijednom proizvodu.</w:t>
      </w:r>
    </w:p>
    <w:p w:rsidR="00CB4682" w:rsidRDefault="00CB4682" w:rsidP="003732E1">
      <w:pPr>
        <w:pStyle w:val="Bezproreda"/>
        <w:jc w:val="both"/>
        <w:rPr>
          <w:rFonts w:ascii="Arial" w:hAnsi="Arial" w:cs="Arial"/>
          <w:sz w:val="24"/>
          <w:szCs w:val="24"/>
        </w:rPr>
      </w:pPr>
      <w:r>
        <w:rPr>
          <w:rFonts w:ascii="Arial" w:hAnsi="Arial" w:cs="Arial"/>
          <w:sz w:val="24"/>
          <w:szCs w:val="24"/>
        </w:rPr>
        <w:t>Od ponuditelja se traži da u svemu prouče Dokumentaciju o nabavi, da pribave sve potrebne podatke koji utječu na izvršenje isporuke, te da na osnovu svega toga podnesu svoju ponudu, sukladno odredbi u čl. 280. ZJN-a 2016.</w:t>
      </w:r>
    </w:p>
    <w:p w:rsidR="00E00AAF" w:rsidRDefault="00E00AAF" w:rsidP="003732E1">
      <w:pPr>
        <w:pStyle w:val="Bezproreda"/>
        <w:jc w:val="both"/>
        <w:rPr>
          <w:rFonts w:ascii="Arial" w:hAnsi="Arial" w:cs="Arial"/>
          <w:sz w:val="24"/>
          <w:szCs w:val="24"/>
        </w:rPr>
      </w:pPr>
    </w:p>
    <w:p w:rsidR="00E00AAF" w:rsidRPr="00520799" w:rsidRDefault="00E00AAF" w:rsidP="00E00AAF">
      <w:pPr>
        <w:pStyle w:val="Naslov2"/>
      </w:pPr>
      <w:bookmarkStart w:id="22" w:name="_Toc185335448"/>
      <w:r w:rsidRPr="00520799">
        <w:t xml:space="preserve">2.7. </w:t>
      </w:r>
      <w:r>
        <w:t>Način iskaza cijene ponude</w:t>
      </w:r>
      <w:bookmarkEnd w:id="22"/>
    </w:p>
    <w:p w:rsidR="00E00AAF" w:rsidRDefault="007D41F0" w:rsidP="003732E1">
      <w:pPr>
        <w:pStyle w:val="Bezproreda"/>
        <w:jc w:val="both"/>
        <w:rPr>
          <w:rFonts w:ascii="Arial" w:hAnsi="Arial" w:cs="Arial"/>
          <w:sz w:val="24"/>
          <w:szCs w:val="24"/>
        </w:rPr>
      </w:pPr>
      <w:r>
        <w:rPr>
          <w:rFonts w:ascii="Arial" w:hAnsi="Arial" w:cs="Arial"/>
          <w:sz w:val="24"/>
          <w:szCs w:val="24"/>
        </w:rPr>
        <w:t>U cijenu ponude bez poreza na dodanu vrijednost moraju biti uračunati svi troškovi i popusti.</w:t>
      </w:r>
    </w:p>
    <w:p w:rsidR="007D41F0" w:rsidRDefault="007D41F0" w:rsidP="003732E1">
      <w:pPr>
        <w:pStyle w:val="Bezproreda"/>
        <w:jc w:val="both"/>
        <w:rPr>
          <w:rFonts w:ascii="Arial" w:hAnsi="Arial" w:cs="Arial"/>
          <w:sz w:val="24"/>
          <w:szCs w:val="24"/>
        </w:rPr>
      </w:pPr>
      <w:r>
        <w:rPr>
          <w:rFonts w:ascii="Arial" w:hAnsi="Arial" w:cs="Arial"/>
          <w:sz w:val="24"/>
          <w:szCs w:val="24"/>
        </w:rPr>
        <w:t>Porez na dodanu vrijednost je potrebno posebno iskazati.</w:t>
      </w:r>
    </w:p>
    <w:p w:rsidR="007D41F0" w:rsidRDefault="007D41F0" w:rsidP="003732E1">
      <w:pPr>
        <w:pStyle w:val="Bezproreda"/>
        <w:jc w:val="both"/>
        <w:rPr>
          <w:rFonts w:ascii="Arial" w:hAnsi="Arial" w:cs="Arial"/>
          <w:sz w:val="24"/>
          <w:szCs w:val="24"/>
        </w:rPr>
      </w:pPr>
      <w:r>
        <w:rPr>
          <w:rFonts w:ascii="Arial" w:hAnsi="Arial" w:cs="Arial"/>
          <w:sz w:val="24"/>
          <w:szCs w:val="24"/>
        </w:rPr>
        <w:t>Obavezno se iskazuje i ukupna cijena ponude, koju čini cijena ponude s uključenim porezom na dodanu vrijednost.</w:t>
      </w:r>
    </w:p>
    <w:p w:rsidR="007D41F0" w:rsidRDefault="007D41F0" w:rsidP="003732E1">
      <w:pPr>
        <w:pStyle w:val="Bezproreda"/>
        <w:jc w:val="both"/>
        <w:rPr>
          <w:rFonts w:ascii="Arial" w:hAnsi="Arial" w:cs="Arial"/>
          <w:sz w:val="24"/>
          <w:szCs w:val="24"/>
        </w:rPr>
      </w:pPr>
      <w:r>
        <w:rPr>
          <w:rFonts w:ascii="Arial" w:hAnsi="Arial" w:cs="Arial"/>
          <w:sz w:val="24"/>
          <w:szCs w:val="24"/>
        </w:rPr>
        <w:t xml:space="preserve">Cijena ponude piše se brojkama u apsolutnom iznosu i izražava se u </w:t>
      </w:r>
      <w:r w:rsidR="003170A9">
        <w:rPr>
          <w:rFonts w:ascii="Arial" w:hAnsi="Arial" w:cs="Arial"/>
          <w:sz w:val="24"/>
          <w:szCs w:val="24"/>
        </w:rPr>
        <w:t>eurima</w:t>
      </w:r>
      <w:r>
        <w:rPr>
          <w:rFonts w:ascii="Arial" w:hAnsi="Arial" w:cs="Arial"/>
          <w:sz w:val="24"/>
          <w:szCs w:val="24"/>
        </w:rPr>
        <w:t>.</w:t>
      </w:r>
    </w:p>
    <w:p w:rsidR="007D41F0" w:rsidRDefault="007D41F0" w:rsidP="003732E1">
      <w:pPr>
        <w:pStyle w:val="Bezproreda"/>
        <w:jc w:val="both"/>
        <w:rPr>
          <w:rFonts w:ascii="Arial" w:hAnsi="Arial" w:cs="Arial"/>
          <w:sz w:val="24"/>
          <w:szCs w:val="24"/>
        </w:rPr>
      </w:pPr>
      <w:r>
        <w:rPr>
          <w:rFonts w:ascii="Arial" w:hAnsi="Arial" w:cs="Arial"/>
          <w:sz w:val="24"/>
          <w:szCs w:val="24"/>
        </w:rPr>
        <w:t>Gospodarski subjekt/ponuditelj mora u Troškovniku upisati jediničnu i ukupnu cijenu za svaku stavku Troškovnika za koje su navedene jedinične količine stavke (zaokružene na dvije decimale u skladu s pravilima o zaokruživanju decimalnih brojeva).</w:t>
      </w:r>
    </w:p>
    <w:p w:rsidR="007D41F0" w:rsidRDefault="007D41F0" w:rsidP="003732E1">
      <w:pPr>
        <w:pStyle w:val="Bezproreda"/>
        <w:jc w:val="both"/>
        <w:rPr>
          <w:rFonts w:ascii="Arial" w:hAnsi="Arial" w:cs="Arial"/>
          <w:sz w:val="24"/>
          <w:szCs w:val="24"/>
        </w:rPr>
      </w:pPr>
      <w:r>
        <w:rPr>
          <w:rFonts w:ascii="Arial" w:hAnsi="Arial" w:cs="Arial"/>
          <w:sz w:val="24"/>
          <w:szCs w:val="24"/>
        </w:rPr>
        <w:t>Sukladno odredbama Pravilnika o dokumentaciji o nabavi te ponudi u postupcima javne nabave („Narodne novine“ br. 65/17 i 75/20, dalje u tekstu: Pravilnik), prilikom ispunjavanja Troškovnika gospodarski subjekt/ponuditelj ukupnu cijenu stavke izračunava kao umnožak količine stavke i jedinične cijene stavke.</w:t>
      </w:r>
    </w:p>
    <w:p w:rsidR="007D41F0" w:rsidRDefault="007D41F0" w:rsidP="003732E1">
      <w:pPr>
        <w:pStyle w:val="Bezproreda"/>
        <w:jc w:val="both"/>
        <w:rPr>
          <w:rFonts w:ascii="Arial" w:hAnsi="Arial" w:cs="Arial"/>
          <w:sz w:val="24"/>
          <w:szCs w:val="24"/>
        </w:rPr>
      </w:pPr>
      <w:r>
        <w:rPr>
          <w:rFonts w:ascii="Arial" w:hAnsi="Arial" w:cs="Arial"/>
          <w:sz w:val="24"/>
          <w:szCs w:val="24"/>
        </w:rPr>
        <w:t>Sukladno navedenome, gospodarski subjekti/ponuditelji popunjavaju samo stavke troškovnika za koje su određene predviđene količine, te se cijena pojedinačne ponude izračunava i uspoređuje na temelju tih stavki.</w:t>
      </w:r>
    </w:p>
    <w:p w:rsidR="00A6265D" w:rsidRDefault="00A6265D" w:rsidP="003732E1">
      <w:pPr>
        <w:pStyle w:val="Bezproreda"/>
        <w:jc w:val="both"/>
        <w:rPr>
          <w:rFonts w:ascii="Arial" w:hAnsi="Arial" w:cs="Arial"/>
          <w:sz w:val="24"/>
          <w:szCs w:val="24"/>
        </w:rPr>
      </w:pPr>
      <w:r>
        <w:rPr>
          <w:rFonts w:ascii="Arial" w:hAnsi="Arial" w:cs="Arial"/>
          <w:sz w:val="24"/>
          <w:szCs w:val="24"/>
        </w:rPr>
        <w:t>Ako gospodarski subjekt/ponuditelj nije u sustavu poreza na dodanu vrijednost ili je predmet nabave oslobođen poreza na dodanu vrijednost, u Ponudbenom listu, na mjesto predviđeno za upis cijene ponude s porezom na dodanu vrijednost, upisuje se isti iznos kao što je upisan na mjesto predviđenom za upis cijene ponude bez poreza na dodanu vrijednost, a mjesto predviđeno za upis iznosa samog poreza na dodanu vrijednost ostavlja se prazno.</w:t>
      </w:r>
    </w:p>
    <w:p w:rsidR="003732E1" w:rsidRPr="00520799" w:rsidRDefault="003732E1" w:rsidP="00DA2837">
      <w:pPr>
        <w:pStyle w:val="Naslov2"/>
      </w:pPr>
      <w:bookmarkStart w:id="23" w:name="_Toc185335449"/>
      <w:r w:rsidRPr="00520799">
        <w:t>2.</w:t>
      </w:r>
      <w:r w:rsidR="00A6265D">
        <w:t>8</w:t>
      </w:r>
      <w:r w:rsidRPr="00520799">
        <w:t xml:space="preserve">. Mjesto isporuke </w:t>
      </w:r>
      <w:r w:rsidR="00D7397B">
        <w:t>i preuzimanja predmeta nabave</w:t>
      </w:r>
      <w:bookmarkEnd w:id="23"/>
    </w:p>
    <w:p w:rsidR="003732E1" w:rsidRDefault="003732E1" w:rsidP="003732E1">
      <w:pPr>
        <w:pStyle w:val="Bezproreda"/>
        <w:jc w:val="both"/>
        <w:rPr>
          <w:rFonts w:ascii="Arial" w:hAnsi="Arial" w:cs="Arial"/>
          <w:sz w:val="24"/>
          <w:szCs w:val="24"/>
        </w:rPr>
      </w:pPr>
      <w:r w:rsidRPr="00520799">
        <w:rPr>
          <w:rFonts w:ascii="Arial" w:hAnsi="Arial" w:cs="Arial"/>
          <w:sz w:val="24"/>
          <w:szCs w:val="24"/>
        </w:rPr>
        <w:t>Roba se isporučuje na adresu sjedišta Naručitelja:</w:t>
      </w:r>
      <w:r w:rsidR="009E238B" w:rsidRPr="00520799">
        <w:rPr>
          <w:rFonts w:ascii="Arial" w:hAnsi="Arial" w:cs="Arial"/>
          <w:sz w:val="24"/>
          <w:szCs w:val="24"/>
        </w:rPr>
        <w:t xml:space="preserve"> Zagreb, </w:t>
      </w:r>
      <w:r w:rsidR="006E7A46">
        <w:rPr>
          <w:rFonts w:ascii="Arial" w:hAnsi="Arial" w:cs="Arial"/>
          <w:sz w:val="24"/>
          <w:szCs w:val="24"/>
        </w:rPr>
        <w:t>Savska</w:t>
      </w:r>
      <w:r w:rsidR="009E238B" w:rsidRPr="00520799">
        <w:rPr>
          <w:rFonts w:ascii="Arial" w:hAnsi="Arial" w:cs="Arial"/>
          <w:sz w:val="24"/>
          <w:szCs w:val="24"/>
        </w:rPr>
        <w:t xml:space="preserve"> </w:t>
      </w:r>
      <w:r w:rsidR="006E7A46">
        <w:rPr>
          <w:rFonts w:ascii="Arial" w:hAnsi="Arial" w:cs="Arial"/>
          <w:sz w:val="24"/>
          <w:szCs w:val="24"/>
        </w:rPr>
        <w:t>41/IV</w:t>
      </w:r>
      <w:r w:rsidRPr="00520799">
        <w:rPr>
          <w:rFonts w:ascii="Arial" w:hAnsi="Arial" w:cs="Arial"/>
          <w:sz w:val="24"/>
          <w:szCs w:val="24"/>
        </w:rPr>
        <w:t>.</w:t>
      </w:r>
    </w:p>
    <w:p w:rsidR="003732E1" w:rsidRPr="00520799" w:rsidRDefault="003732E1" w:rsidP="00DA2837">
      <w:pPr>
        <w:pStyle w:val="Naslov2"/>
      </w:pPr>
      <w:bookmarkStart w:id="24" w:name="_Toc185335450"/>
      <w:r w:rsidRPr="00520799">
        <w:lastRenderedPageBreak/>
        <w:t>2.</w:t>
      </w:r>
      <w:r w:rsidR="00A6265D">
        <w:t>9</w:t>
      </w:r>
      <w:r w:rsidRPr="00520799">
        <w:t>. Rok isporuke</w:t>
      </w:r>
      <w:bookmarkEnd w:id="24"/>
    </w:p>
    <w:p w:rsidR="003732E1" w:rsidRDefault="00D7397B" w:rsidP="003732E1">
      <w:pPr>
        <w:pStyle w:val="Bezproreda"/>
        <w:jc w:val="both"/>
        <w:rPr>
          <w:rFonts w:ascii="Arial" w:hAnsi="Arial" w:cs="Arial"/>
          <w:sz w:val="24"/>
          <w:szCs w:val="24"/>
        </w:rPr>
      </w:pPr>
      <w:r>
        <w:rPr>
          <w:rFonts w:ascii="Arial" w:hAnsi="Arial" w:cs="Arial"/>
          <w:sz w:val="24"/>
          <w:szCs w:val="24"/>
        </w:rPr>
        <w:t>Rok isporuke i preuzimanja predmeta nabave ovisi o ponudi odabranog ponuditelja, budući da je rok isporuke i preuzimanja predmeta nabave jedan od kriterija za odabir ponude.</w:t>
      </w:r>
    </w:p>
    <w:p w:rsidR="00265647" w:rsidRDefault="00265647" w:rsidP="003732E1">
      <w:pPr>
        <w:pStyle w:val="Bezproreda"/>
        <w:jc w:val="both"/>
        <w:rPr>
          <w:rFonts w:ascii="Arial" w:hAnsi="Arial" w:cs="Arial"/>
          <w:b/>
          <w:sz w:val="24"/>
          <w:szCs w:val="24"/>
        </w:rPr>
      </w:pPr>
    </w:p>
    <w:p w:rsidR="003732E1" w:rsidRPr="00520799" w:rsidRDefault="00A6265D" w:rsidP="00DA2837">
      <w:pPr>
        <w:pStyle w:val="Naslov2"/>
      </w:pPr>
      <w:bookmarkStart w:id="25" w:name="_Toc185335451"/>
      <w:r>
        <w:t>2.10</w:t>
      </w:r>
      <w:r w:rsidR="003732E1" w:rsidRPr="00520799">
        <w:t>. Pravila za sudjelovanje</w:t>
      </w:r>
      <w:bookmarkEnd w:id="25"/>
    </w:p>
    <w:p w:rsidR="003732E1" w:rsidRDefault="003732E1" w:rsidP="003732E1">
      <w:pPr>
        <w:pStyle w:val="Bezproreda"/>
        <w:jc w:val="both"/>
        <w:rPr>
          <w:rFonts w:ascii="Arial" w:hAnsi="Arial" w:cs="Arial"/>
          <w:sz w:val="24"/>
          <w:szCs w:val="24"/>
        </w:rPr>
      </w:pPr>
      <w:r w:rsidRPr="00520799">
        <w:rPr>
          <w:rFonts w:ascii="Arial" w:hAnsi="Arial" w:cs="Arial"/>
          <w:sz w:val="24"/>
          <w:szCs w:val="24"/>
        </w:rPr>
        <w:t>Sudjelovanje u postupku j</w:t>
      </w:r>
      <w:r w:rsidR="00FD1D81">
        <w:rPr>
          <w:rFonts w:ascii="Arial" w:hAnsi="Arial" w:cs="Arial"/>
          <w:sz w:val="24"/>
          <w:szCs w:val="24"/>
        </w:rPr>
        <w:t>ednostavne</w:t>
      </w:r>
      <w:r w:rsidRPr="00520799">
        <w:rPr>
          <w:rFonts w:ascii="Arial" w:hAnsi="Arial" w:cs="Arial"/>
          <w:sz w:val="24"/>
          <w:szCs w:val="24"/>
        </w:rPr>
        <w:t xml:space="preserve"> nabave je otvoreno za sve zainteresirane gospodarske subjekte.</w:t>
      </w:r>
    </w:p>
    <w:p w:rsidR="00265647" w:rsidRDefault="00265647" w:rsidP="003732E1">
      <w:pPr>
        <w:pStyle w:val="Bezproreda"/>
        <w:jc w:val="both"/>
        <w:rPr>
          <w:rFonts w:ascii="Arial" w:hAnsi="Arial" w:cs="Arial"/>
          <w:sz w:val="24"/>
          <w:szCs w:val="24"/>
        </w:rPr>
      </w:pPr>
    </w:p>
    <w:p w:rsidR="00A6265D" w:rsidRDefault="00A6265D" w:rsidP="003732E1">
      <w:pPr>
        <w:pStyle w:val="Bezproreda"/>
        <w:jc w:val="both"/>
        <w:rPr>
          <w:rFonts w:ascii="Arial" w:hAnsi="Arial" w:cs="Arial"/>
          <w:sz w:val="24"/>
          <w:szCs w:val="24"/>
        </w:rPr>
      </w:pPr>
    </w:p>
    <w:p w:rsidR="00A6265D" w:rsidRDefault="00A6265D"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A6265D" w:rsidRDefault="00A6265D" w:rsidP="003732E1">
      <w:pPr>
        <w:pStyle w:val="Bezproreda"/>
        <w:jc w:val="both"/>
        <w:rPr>
          <w:rFonts w:ascii="Arial" w:hAnsi="Arial" w:cs="Arial"/>
          <w:sz w:val="24"/>
          <w:szCs w:val="24"/>
        </w:rPr>
      </w:pPr>
    </w:p>
    <w:p w:rsidR="003732E1" w:rsidRDefault="00DA5045" w:rsidP="00DA2837">
      <w:pPr>
        <w:pStyle w:val="Naslov1"/>
      </w:pPr>
      <w:bookmarkStart w:id="26" w:name="_Toc185335452"/>
      <w:r>
        <w:lastRenderedPageBreak/>
        <w:t xml:space="preserve">3. </w:t>
      </w:r>
      <w:r w:rsidR="0003146D">
        <w:t>RAZLOZI</w:t>
      </w:r>
      <w:r w:rsidR="003732E1" w:rsidRPr="00520799">
        <w:t xml:space="preserve"> ZA ISKLJUČENJE GOSPODARSKIH SUBJEKATA I DOKUMENTI KOJIMA SE DOKAZUJE</w:t>
      </w:r>
      <w:r w:rsidR="00265647">
        <w:t xml:space="preserve"> </w:t>
      </w:r>
      <w:r w:rsidR="003732E1" w:rsidRPr="00520799">
        <w:t xml:space="preserve">DA NE POSTOJE </w:t>
      </w:r>
      <w:r w:rsidR="0003146D">
        <w:t>RAZLOZI</w:t>
      </w:r>
      <w:r w:rsidR="003732E1" w:rsidRPr="00520799">
        <w:t xml:space="preserve"> ZA ISKLJUČENJE</w:t>
      </w:r>
      <w:bookmarkEnd w:id="26"/>
    </w:p>
    <w:p w:rsidR="00265647" w:rsidRPr="00520799" w:rsidRDefault="00265647" w:rsidP="00DA5045">
      <w:pPr>
        <w:pStyle w:val="Bezproreda"/>
        <w:jc w:val="both"/>
        <w:rPr>
          <w:rFonts w:ascii="Arial" w:hAnsi="Arial" w:cs="Arial"/>
          <w:sz w:val="24"/>
          <w:szCs w:val="24"/>
        </w:rPr>
      </w:pPr>
    </w:p>
    <w:p w:rsidR="003732E1" w:rsidRDefault="00DA5045" w:rsidP="00DA2837">
      <w:pPr>
        <w:pStyle w:val="Naslov2"/>
      </w:pPr>
      <w:bookmarkStart w:id="27" w:name="_Toc185335453"/>
      <w:r>
        <w:t xml:space="preserve">3.1. </w:t>
      </w:r>
      <w:r w:rsidR="003732E1" w:rsidRPr="00520799">
        <w:t>Obvezn</w:t>
      </w:r>
      <w:r w:rsidR="0003146D">
        <w:t>i</w:t>
      </w:r>
      <w:r w:rsidR="003732E1" w:rsidRPr="00520799">
        <w:t xml:space="preserve"> </w:t>
      </w:r>
      <w:r w:rsidR="0003146D">
        <w:t>razlozi</w:t>
      </w:r>
      <w:r w:rsidR="003732E1" w:rsidRPr="00520799">
        <w:t xml:space="preserve"> za isključenje gospodarskog subjekta</w:t>
      </w:r>
      <w:r w:rsidR="0003146D">
        <w:t>, te dokumenti kojima gospodarski subjekt dokazuje da ne postoje razlozi za isključenje</w:t>
      </w:r>
      <w:bookmarkEnd w:id="27"/>
    </w:p>
    <w:p w:rsidR="00265647" w:rsidRPr="00520799" w:rsidRDefault="00265647" w:rsidP="00DA5045">
      <w:pPr>
        <w:pStyle w:val="Bezproreda"/>
        <w:jc w:val="both"/>
        <w:rPr>
          <w:rFonts w:ascii="Arial" w:hAnsi="Arial" w:cs="Arial"/>
          <w:sz w:val="24"/>
          <w:szCs w:val="24"/>
        </w:rPr>
      </w:pPr>
    </w:p>
    <w:p w:rsidR="003732E1" w:rsidRPr="00520799" w:rsidRDefault="003732E1" w:rsidP="00DA2837">
      <w:pPr>
        <w:pStyle w:val="Naslov3"/>
      </w:pPr>
      <w:bookmarkStart w:id="28" w:name="_Toc185335454"/>
      <w:r w:rsidRPr="00520799">
        <w:t>3.1.1. Nekažnjavanje</w:t>
      </w:r>
      <w:bookmarkEnd w:id="28"/>
      <w:r w:rsidRPr="00520799">
        <w:t xml:space="preserve"> </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Sukladno odredbi članka 251. ZJN 2016, naručitelj je obvezan isključiti gospodarskog subjekta iz postupka javne</w:t>
      </w:r>
      <w:r w:rsidR="006B5C8B">
        <w:rPr>
          <w:rFonts w:ascii="Arial" w:hAnsi="Arial" w:cs="Arial"/>
          <w:sz w:val="24"/>
          <w:szCs w:val="24"/>
        </w:rPr>
        <w:t xml:space="preserve"> </w:t>
      </w:r>
      <w:r w:rsidRPr="00520799">
        <w:rPr>
          <w:rFonts w:ascii="Arial" w:hAnsi="Arial" w:cs="Arial"/>
          <w:sz w:val="24"/>
          <w:szCs w:val="24"/>
        </w:rPr>
        <w:t>nabave ako u bilo kojem trenutku tijekom postupka javne nabave utvrdi da :</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xml:space="preserve">1. je gospodarski subjekt koji ima poslovni </w:t>
      </w:r>
      <w:proofErr w:type="spellStart"/>
      <w:r w:rsidRPr="00520799">
        <w:rPr>
          <w:rFonts w:ascii="Arial" w:hAnsi="Arial" w:cs="Arial"/>
          <w:sz w:val="24"/>
          <w:szCs w:val="24"/>
        </w:rPr>
        <w:t>nastan</w:t>
      </w:r>
      <w:proofErr w:type="spellEnd"/>
      <w:r w:rsidRPr="00520799">
        <w:rPr>
          <w:rFonts w:ascii="Arial" w:hAnsi="Arial" w:cs="Arial"/>
          <w:sz w:val="24"/>
          <w:szCs w:val="24"/>
        </w:rPr>
        <w:t xml:space="preserve"> u Republici Hrvatskoj ili osoba koja je član upravnog, upravljačkog</w:t>
      </w:r>
      <w:r w:rsidR="00D756EA">
        <w:rPr>
          <w:rFonts w:ascii="Arial" w:hAnsi="Arial" w:cs="Arial"/>
          <w:sz w:val="24"/>
          <w:szCs w:val="24"/>
        </w:rPr>
        <w:t xml:space="preserve"> </w:t>
      </w:r>
      <w:r w:rsidRPr="00520799">
        <w:rPr>
          <w:rFonts w:ascii="Arial" w:hAnsi="Arial" w:cs="Arial"/>
          <w:sz w:val="24"/>
          <w:szCs w:val="24"/>
        </w:rPr>
        <w:t>ili nadzornog tijela ili ima ovlasti zastupanja, donošenja odluka ili nadzora toga gospodarskog subjekta i koja je</w:t>
      </w:r>
      <w:r w:rsidR="006B5C8B">
        <w:rPr>
          <w:rFonts w:ascii="Arial" w:hAnsi="Arial" w:cs="Arial"/>
          <w:sz w:val="24"/>
          <w:szCs w:val="24"/>
        </w:rPr>
        <w:t xml:space="preserve"> </w:t>
      </w:r>
      <w:r w:rsidRPr="00520799">
        <w:rPr>
          <w:rFonts w:ascii="Arial" w:hAnsi="Arial" w:cs="Arial"/>
          <w:sz w:val="24"/>
          <w:szCs w:val="24"/>
        </w:rPr>
        <w:t>državljanin Republike Hrvatske pravomoćnom presudom osuđena za:</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a) sudjelovanje u zločinačkoj organizaciji, na temelju</w:t>
      </w:r>
    </w:p>
    <w:p w:rsidR="0020016F" w:rsidRDefault="003732E1" w:rsidP="003732E1">
      <w:pPr>
        <w:pStyle w:val="Bezproreda"/>
        <w:jc w:val="both"/>
        <w:rPr>
          <w:rFonts w:ascii="Arial" w:hAnsi="Arial" w:cs="Arial"/>
          <w:sz w:val="24"/>
          <w:szCs w:val="24"/>
        </w:rPr>
      </w:pPr>
      <w:r w:rsidRPr="00520799">
        <w:rPr>
          <w:rFonts w:ascii="Arial" w:hAnsi="Arial" w:cs="Arial"/>
          <w:sz w:val="24"/>
          <w:szCs w:val="24"/>
        </w:rPr>
        <w:t>– članka 328. (zločinačko udruženje) i</w:t>
      </w:r>
    </w:p>
    <w:p w:rsidR="003732E1" w:rsidRPr="00520799" w:rsidRDefault="0020016F" w:rsidP="0020016F">
      <w:pPr>
        <w:pStyle w:val="Bezproreda"/>
        <w:jc w:val="both"/>
        <w:rPr>
          <w:rFonts w:ascii="Arial" w:hAnsi="Arial" w:cs="Arial"/>
          <w:sz w:val="24"/>
          <w:szCs w:val="24"/>
        </w:rPr>
      </w:pPr>
      <w:r>
        <w:rPr>
          <w:rFonts w:ascii="Arial" w:hAnsi="Arial" w:cs="Arial"/>
          <w:sz w:val="24"/>
          <w:szCs w:val="24"/>
        </w:rPr>
        <w:t>-</w:t>
      </w:r>
      <w:r w:rsidR="003732E1" w:rsidRPr="00520799">
        <w:rPr>
          <w:rFonts w:ascii="Arial" w:hAnsi="Arial" w:cs="Arial"/>
          <w:sz w:val="24"/>
          <w:szCs w:val="24"/>
        </w:rPr>
        <w:t xml:space="preserve"> članka 329. (počinjenje kaznenog djela u sastavu zločinačkog udruženja)</w:t>
      </w:r>
      <w:r w:rsidR="00D756EA">
        <w:rPr>
          <w:rFonts w:ascii="Arial" w:hAnsi="Arial" w:cs="Arial"/>
          <w:sz w:val="24"/>
          <w:szCs w:val="24"/>
        </w:rPr>
        <w:t xml:space="preserve"> </w:t>
      </w:r>
      <w:r w:rsidR="003732E1" w:rsidRPr="00520799">
        <w:rPr>
          <w:rFonts w:ascii="Arial" w:hAnsi="Arial" w:cs="Arial"/>
          <w:sz w:val="24"/>
          <w:szCs w:val="24"/>
        </w:rPr>
        <w:t>Kaznenog zakona</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članka 333. (udruživanje za počinjenje kaznenih djela), iz Kaznenog zakona</w:t>
      </w:r>
      <w:r w:rsidR="00AA069C">
        <w:rPr>
          <w:rFonts w:ascii="Arial" w:hAnsi="Arial" w:cs="Arial"/>
          <w:sz w:val="24"/>
          <w:szCs w:val="24"/>
        </w:rPr>
        <w:t xml:space="preserve"> </w:t>
      </w:r>
      <w:r w:rsidR="00AA069C" w:rsidRPr="00AA069C">
        <w:rPr>
          <w:rFonts w:ascii="Arial" w:hAnsi="Arial" w:cs="Arial"/>
          <w:sz w:val="24"/>
          <w:szCs w:val="24"/>
        </w:rPr>
        <w:t>(»Narodne novine«, br. 110/97., 27/98., 50/00., 129/00., 51/01., 111/03., 190/03., 105/04.,84/05., 71/06., 110/07., 152/08., 57/11., 77/11. i 143/12.)</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b) korupciju, na temelju</w:t>
      </w:r>
    </w:p>
    <w:p w:rsidR="003732E1" w:rsidRPr="00520799" w:rsidRDefault="003732E1" w:rsidP="0020016F">
      <w:pPr>
        <w:pStyle w:val="Bezproreda"/>
        <w:jc w:val="both"/>
        <w:rPr>
          <w:rFonts w:ascii="Arial" w:hAnsi="Arial" w:cs="Arial"/>
          <w:sz w:val="24"/>
          <w:szCs w:val="24"/>
        </w:rPr>
      </w:pPr>
      <w:r w:rsidRPr="00520799">
        <w:rPr>
          <w:rFonts w:ascii="Arial" w:hAnsi="Arial" w:cs="Arial"/>
          <w:sz w:val="24"/>
          <w:szCs w:val="24"/>
        </w:rPr>
        <w:t>– članka 252. (primanje mita u gospodarskom poslovanju), članka 253. (davanje mita u gospodarskom</w:t>
      </w:r>
      <w:r w:rsidR="00F33D71">
        <w:rPr>
          <w:rFonts w:ascii="Arial" w:hAnsi="Arial" w:cs="Arial"/>
          <w:sz w:val="24"/>
          <w:szCs w:val="24"/>
        </w:rPr>
        <w:t xml:space="preserve"> </w:t>
      </w:r>
      <w:r w:rsidRPr="00520799">
        <w:rPr>
          <w:rFonts w:ascii="Arial" w:hAnsi="Arial" w:cs="Arial"/>
          <w:sz w:val="24"/>
          <w:szCs w:val="24"/>
        </w:rPr>
        <w:t xml:space="preserve"> poslovanju), članka 254. (zlouporaba u postupku javne nabave), članka 291. (zlouporaba položaja i ovlasti), članka</w:t>
      </w:r>
      <w:r w:rsidR="00F33D71">
        <w:rPr>
          <w:rFonts w:ascii="Arial" w:hAnsi="Arial" w:cs="Arial"/>
          <w:sz w:val="24"/>
          <w:szCs w:val="24"/>
        </w:rPr>
        <w:t xml:space="preserve"> </w:t>
      </w:r>
      <w:r w:rsidRPr="00520799">
        <w:rPr>
          <w:rFonts w:ascii="Arial" w:hAnsi="Arial" w:cs="Arial"/>
          <w:sz w:val="24"/>
          <w:szCs w:val="24"/>
        </w:rPr>
        <w:t>292. (nezakonito pogodovanje), članka 293. (primanje mita), članka 294. (davanje mita), članka 295. (trgovanje</w:t>
      </w:r>
      <w:r w:rsidR="0020016F">
        <w:rPr>
          <w:rFonts w:ascii="Arial" w:hAnsi="Arial" w:cs="Arial"/>
          <w:sz w:val="24"/>
          <w:szCs w:val="24"/>
        </w:rPr>
        <w:t xml:space="preserve"> </w:t>
      </w:r>
      <w:r w:rsidRPr="00520799">
        <w:rPr>
          <w:rFonts w:ascii="Arial" w:hAnsi="Arial" w:cs="Arial"/>
          <w:sz w:val="24"/>
          <w:szCs w:val="24"/>
        </w:rPr>
        <w:t>utjecajem) i članka 296. (davanje mita za trgovanje utjecajem) Kaznenog zakona</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članka 294.a (primanje mita u gospodarskom poslovanju), članka 294.b (davanje mita u gospodarskom</w:t>
      </w:r>
      <w:r w:rsidR="00F33D71">
        <w:rPr>
          <w:rFonts w:ascii="Arial" w:hAnsi="Arial" w:cs="Arial"/>
          <w:sz w:val="24"/>
          <w:szCs w:val="24"/>
        </w:rPr>
        <w:t xml:space="preserve"> </w:t>
      </w:r>
      <w:r w:rsidRPr="00520799">
        <w:rPr>
          <w:rFonts w:ascii="Arial" w:hAnsi="Arial" w:cs="Arial"/>
          <w:sz w:val="24"/>
          <w:szCs w:val="24"/>
        </w:rPr>
        <w:t>poslovanju), članka 337. (zlouporaba položaja i ovlasti), članka 338. (zlouporaba obavljanja dužnosti državne</w:t>
      </w:r>
      <w:r w:rsidR="00F33D71">
        <w:rPr>
          <w:rFonts w:ascii="Arial" w:hAnsi="Arial" w:cs="Arial"/>
          <w:sz w:val="24"/>
          <w:szCs w:val="24"/>
        </w:rPr>
        <w:t xml:space="preserve"> </w:t>
      </w:r>
      <w:r w:rsidRPr="00520799">
        <w:rPr>
          <w:rFonts w:ascii="Arial" w:hAnsi="Arial" w:cs="Arial"/>
          <w:sz w:val="24"/>
          <w:szCs w:val="24"/>
        </w:rPr>
        <w:t>vlasti), članka 343. (protuzakonito posredovanje), članka 347. (primanje mita) i članka 348. (davanje mita) iz</w:t>
      </w:r>
      <w:r w:rsidR="00F33D71">
        <w:rPr>
          <w:rFonts w:ascii="Arial" w:hAnsi="Arial" w:cs="Arial"/>
          <w:sz w:val="24"/>
          <w:szCs w:val="24"/>
        </w:rPr>
        <w:t xml:space="preserve"> </w:t>
      </w:r>
      <w:r w:rsidRPr="00520799">
        <w:rPr>
          <w:rFonts w:ascii="Arial" w:hAnsi="Arial" w:cs="Arial"/>
          <w:sz w:val="24"/>
          <w:szCs w:val="24"/>
        </w:rPr>
        <w:t>Kaznenog zakona (»Narodne novine«, br. 110/97., 27/98., 50/00., 129/00., 51/01., 111/03., 190/03., 105/04.,84/05., 71/06., 110/07., 152/08., 57/11., 77/11. i 143/12.)</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c) prijevaru, na temelju</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članka 236. (prijevara), članka 247. (prijevara u gospodarskom poslovanju), članka 256. (utaja poreza ili</w:t>
      </w:r>
      <w:r w:rsidR="00F33D71">
        <w:rPr>
          <w:rFonts w:ascii="Arial" w:hAnsi="Arial" w:cs="Arial"/>
          <w:sz w:val="24"/>
          <w:szCs w:val="24"/>
        </w:rPr>
        <w:t xml:space="preserve"> </w:t>
      </w:r>
      <w:r w:rsidRPr="00520799">
        <w:rPr>
          <w:rFonts w:ascii="Arial" w:hAnsi="Arial" w:cs="Arial"/>
          <w:sz w:val="24"/>
          <w:szCs w:val="24"/>
        </w:rPr>
        <w:t>carine) i članka 258. (subvencijska prijevara) Kaznenog zakona</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članka 224. (prijevara), članka 293. (prijevara u gospodarskom poslovanju) i članka 286. (utaja poreza i</w:t>
      </w:r>
      <w:r w:rsidR="00F33D71">
        <w:rPr>
          <w:rFonts w:ascii="Arial" w:hAnsi="Arial" w:cs="Arial"/>
          <w:sz w:val="24"/>
          <w:szCs w:val="24"/>
        </w:rPr>
        <w:t xml:space="preserve"> </w:t>
      </w:r>
      <w:r w:rsidRPr="00520799">
        <w:rPr>
          <w:rFonts w:ascii="Arial" w:hAnsi="Arial" w:cs="Arial"/>
          <w:sz w:val="24"/>
          <w:szCs w:val="24"/>
        </w:rPr>
        <w:t>drugih davanja) iz Kaznenog zakona (»Narodne novine«, br. 110/97., 27/98., 50/00., 129/00., 51/01., 111/03.,190/03., 105/04., 84/05., 71/06., 110/07., 152/08., 57/11., 77/11. i 143/12.)</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d) terorizam ili kaznena djela povezana s terorističkim aktivnostima, na temelju</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članka 97. (terorizam), članka 99. (javno poticanje na terorizam), članka 100. (novačenje za terorizam),</w:t>
      </w:r>
      <w:r w:rsidR="00F33D71">
        <w:rPr>
          <w:rFonts w:ascii="Arial" w:hAnsi="Arial" w:cs="Arial"/>
          <w:sz w:val="24"/>
          <w:szCs w:val="24"/>
        </w:rPr>
        <w:t xml:space="preserve"> </w:t>
      </w:r>
      <w:r w:rsidRPr="00520799">
        <w:rPr>
          <w:rFonts w:ascii="Arial" w:hAnsi="Arial" w:cs="Arial"/>
          <w:sz w:val="24"/>
          <w:szCs w:val="24"/>
        </w:rPr>
        <w:t>članka 101. (obuka za terorizam) i članka 102. (terorističko udruženje) Kaznenog zakona</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lastRenderedPageBreak/>
        <w:t>– članka 169. (terorizam), članka 169.a (javno poticanje na terorizam) i članka 169.b (novačenje i obuka za</w:t>
      </w:r>
      <w:r w:rsidR="00F33D71">
        <w:rPr>
          <w:rFonts w:ascii="Arial" w:hAnsi="Arial" w:cs="Arial"/>
          <w:sz w:val="24"/>
          <w:szCs w:val="24"/>
        </w:rPr>
        <w:t xml:space="preserve"> </w:t>
      </w:r>
      <w:r w:rsidRPr="00520799">
        <w:rPr>
          <w:rFonts w:ascii="Arial" w:hAnsi="Arial" w:cs="Arial"/>
          <w:sz w:val="24"/>
          <w:szCs w:val="24"/>
        </w:rPr>
        <w:t>terorizam) iz Kaznenog zakona (»Narodne novine«, br. 110/97., 27/98., 50/00., 129/00., 51/01., 111/03., 190/03.,105/04., 84/05., 71/06., 110/07., 152/08., 57/11., 77/11. i 143/12.)</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e) pranje novca ili financiranje terorizma, na temelju</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članka 98. (financiranje terorizma) i članka 265. (pranje novca) Kaznenog zakona</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članka 279. (pranje novca) iz Kaznenog zakona (»Narodne novine«, br. 110/97., 27/98., 50/00., 129/00.,51/01., 111/03., 190/03., 105/04., 84/05., 71/06., 110/07., 152/08., 57/11., 77/11. i 143/12.)</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f) dječji rad ili druge oblike trgovanja ljudima, na temelju</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članka 106. (trgovanje ljudima) Kaznenog zakona</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članka 175. (trgovanje ljudima i ropstvo) iz Kaznenog zakona (»Narodne novine«, br. 110/97., 27/98., 50/00.,129/00., 51/01., 111/03., 190/03., 105/04., 84/05., 71/06., 110/07., 152/08., 57/11., 77/11. i 143/12.),</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xml:space="preserve">ili </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xml:space="preserve">2. je gospodarski subjekt koji nema poslovni </w:t>
      </w:r>
      <w:proofErr w:type="spellStart"/>
      <w:r w:rsidRPr="00520799">
        <w:rPr>
          <w:rFonts w:ascii="Arial" w:hAnsi="Arial" w:cs="Arial"/>
          <w:sz w:val="24"/>
          <w:szCs w:val="24"/>
        </w:rPr>
        <w:t>nastan</w:t>
      </w:r>
      <w:proofErr w:type="spellEnd"/>
      <w:r w:rsidRPr="00520799">
        <w:rPr>
          <w:rFonts w:ascii="Arial" w:hAnsi="Arial" w:cs="Arial"/>
          <w:sz w:val="24"/>
          <w:szCs w:val="24"/>
        </w:rPr>
        <w:t xml:space="preserve"> u Republici Hrvatskoj ili osoba koja je član upravnog,</w:t>
      </w:r>
      <w:r w:rsidR="00F33D71">
        <w:rPr>
          <w:rFonts w:ascii="Arial" w:hAnsi="Arial" w:cs="Arial"/>
          <w:sz w:val="24"/>
          <w:szCs w:val="24"/>
        </w:rPr>
        <w:t xml:space="preserve"> </w:t>
      </w:r>
      <w:r w:rsidRPr="00520799">
        <w:rPr>
          <w:rFonts w:ascii="Arial" w:hAnsi="Arial" w:cs="Arial"/>
          <w:sz w:val="24"/>
          <w:szCs w:val="24"/>
        </w:rPr>
        <w:t>upravljačkog ili nadzornog tijela ili ima ovlasti zastupanja, donošenja odluka ili nadzora toga gospodarskog subjekta i</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xml:space="preserve">koja nije državljanin Republike Hrvatske pravomoćnom presudom osuđena za kaznena djela iz točke 1. </w:t>
      </w:r>
      <w:proofErr w:type="spellStart"/>
      <w:r w:rsidRPr="00520799">
        <w:rPr>
          <w:rFonts w:ascii="Arial" w:hAnsi="Arial" w:cs="Arial"/>
          <w:sz w:val="24"/>
          <w:szCs w:val="24"/>
        </w:rPr>
        <w:t>podtočaka</w:t>
      </w:r>
      <w:proofErr w:type="spellEnd"/>
      <w:r w:rsidRPr="00520799">
        <w:rPr>
          <w:rFonts w:ascii="Arial" w:hAnsi="Arial" w:cs="Arial"/>
          <w:sz w:val="24"/>
          <w:szCs w:val="24"/>
        </w:rPr>
        <w:t xml:space="preserve"> od</w:t>
      </w:r>
      <w:r w:rsidR="00F33D71">
        <w:rPr>
          <w:rFonts w:ascii="Arial" w:hAnsi="Arial" w:cs="Arial"/>
          <w:sz w:val="24"/>
          <w:szCs w:val="24"/>
        </w:rPr>
        <w:t xml:space="preserve"> </w:t>
      </w:r>
      <w:r w:rsidRPr="00520799">
        <w:rPr>
          <w:rFonts w:ascii="Arial" w:hAnsi="Arial" w:cs="Arial"/>
          <w:sz w:val="24"/>
          <w:szCs w:val="24"/>
        </w:rPr>
        <w:t>a) do f) ove Dokumentacije i za odgovarajuća kaznena djela koja, prema nacionalnim propisima države poslovnog</w:t>
      </w:r>
      <w:r w:rsidR="009A3C4F">
        <w:rPr>
          <w:rFonts w:ascii="Arial" w:hAnsi="Arial" w:cs="Arial"/>
          <w:sz w:val="24"/>
          <w:szCs w:val="24"/>
        </w:rPr>
        <w:t xml:space="preserve"> </w:t>
      </w:r>
      <w:proofErr w:type="spellStart"/>
      <w:r w:rsidRPr="00520799">
        <w:rPr>
          <w:rFonts w:ascii="Arial" w:hAnsi="Arial" w:cs="Arial"/>
          <w:sz w:val="24"/>
          <w:szCs w:val="24"/>
        </w:rPr>
        <w:t>nastana</w:t>
      </w:r>
      <w:proofErr w:type="spellEnd"/>
      <w:r w:rsidRPr="00520799">
        <w:rPr>
          <w:rFonts w:ascii="Arial" w:hAnsi="Arial" w:cs="Arial"/>
          <w:sz w:val="24"/>
          <w:szCs w:val="24"/>
        </w:rPr>
        <w:t xml:space="preserve"> gospodarskog subjekta, odnosno države čiji je osoba državljanin, obuhvaćaju razloge za isključenje iz članka</w:t>
      </w:r>
      <w:r w:rsidR="009A3C4F">
        <w:rPr>
          <w:rFonts w:ascii="Arial" w:hAnsi="Arial" w:cs="Arial"/>
          <w:sz w:val="24"/>
          <w:szCs w:val="24"/>
        </w:rPr>
        <w:t xml:space="preserve"> </w:t>
      </w:r>
      <w:r w:rsidRPr="00520799">
        <w:rPr>
          <w:rFonts w:ascii="Arial" w:hAnsi="Arial" w:cs="Arial"/>
          <w:sz w:val="24"/>
          <w:szCs w:val="24"/>
        </w:rPr>
        <w:t>57. stavka 1. točaka od (a) do (f) Direktive 2014/24/EU.</w:t>
      </w:r>
    </w:p>
    <w:p w:rsidR="003732E1" w:rsidRDefault="003732E1" w:rsidP="003732E1">
      <w:pPr>
        <w:pStyle w:val="Bezproreda"/>
        <w:jc w:val="both"/>
        <w:rPr>
          <w:rFonts w:ascii="Arial" w:hAnsi="Arial" w:cs="Arial"/>
          <w:sz w:val="24"/>
          <w:szCs w:val="24"/>
        </w:rPr>
      </w:pPr>
      <w:r w:rsidRPr="00520799">
        <w:rPr>
          <w:rFonts w:ascii="Arial" w:hAnsi="Arial" w:cs="Arial"/>
          <w:sz w:val="24"/>
          <w:szCs w:val="24"/>
        </w:rPr>
        <w:t>Naručitelj zadržava obvezu isključiti gospodarskog subjekta iz postupka javne nabave ukoliko se u postupku javne</w:t>
      </w:r>
      <w:r w:rsidR="009A3C4F">
        <w:rPr>
          <w:rFonts w:ascii="Arial" w:hAnsi="Arial" w:cs="Arial"/>
          <w:sz w:val="24"/>
          <w:szCs w:val="24"/>
        </w:rPr>
        <w:t xml:space="preserve"> </w:t>
      </w:r>
      <w:r w:rsidRPr="00520799">
        <w:rPr>
          <w:rFonts w:ascii="Arial" w:hAnsi="Arial" w:cs="Arial"/>
          <w:sz w:val="24"/>
          <w:szCs w:val="24"/>
        </w:rPr>
        <w:t>nabave utvrdi da je gospodarski subjekt pravomoćno osuđen za počinjenja kaznenih djela koja su opisana u kasnijim</w:t>
      </w:r>
      <w:r w:rsidR="00A5755F">
        <w:rPr>
          <w:rFonts w:ascii="Arial" w:hAnsi="Arial" w:cs="Arial"/>
          <w:sz w:val="24"/>
          <w:szCs w:val="24"/>
        </w:rPr>
        <w:t xml:space="preserve"> </w:t>
      </w:r>
      <w:r w:rsidRPr="00520799">
        <w:rPr>
          <w:rFonts w:ascii="Arial" w:hAnsi="Arial" w:cs="Arial"/>
          <w:sz w:val="24"/>
          <w:szCs w:val="24"/>
        </w:rPr>
        <w:t>izmjenama i dopunama Kaznenog zakona, a koje izmjene i dopune su objavljene u Narodnim Novinama broj 56/15,</w:t>
      </w:r>
      <w:r w:rsidR="00A5755F">
        <w:rPr>
          <w:rFonts w:ascii="Arial" w:hAnsi="Arial" w:cs="Arial"/>
          <w:sz w:val="24"/>
          <w:szCs w:val="24"/>
        </w:rPr>
        <w:t xml:space="preserve"> </w:t>
      </w:r>
      <w:r w:rsidRPr="00520799">
        <w:rPr>
          <w:rFonts w:ascii="Arial" w:hAnsi="Arial" w:cs="Arial"/>
          <w:sz w:val="24"/>
          <w:szCs w:val="24"/>
        </w:rPr>
        <w:t>61/15, 101/17.</w:t>
      </w:r>
    </w:p>
    <w:p w:rsidR="0020016F" w:rsidRPr="00520799" w:rsidRDefault="0020016F" w:rsidP="003732E1">
      <w:pPr>
        <w:pStyle w:val="Bezproreda"/>
        <w:jc w:val="both"/>
        <w:rPr>
          <w:rFonts w:ascii="Arial" w:hAnsi="Arial" w:cs="Arial"/>
          <w:sz w:val="24"/>
          <w:szCs w:val="24"/>
        </w:rPr>
      </w:pP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xml:space="preserve">ISPUNJAVANJE </w:t>
      </w:r>
      <w:r w:rsidR="00265871">
        <w:rPr>
          <w:rFonts w:ascii="Arial" w:hAnsi="Arial" w:cs="Arial"/>
          <w:sz w:val="24"/>
          <w:szCs w:val="24"/>
        </w:rPr>
        <w:t>uvjeta iz točke</w:t>
      </w:r>
      <w:r w:rsidRPr="00520799">
        <w:rPr>
          <w:rFonts w:ascii="Arial" w:hAnsi="Arial" w:cs="Arial"/>
          <w:sz w:val="24"/>
          <w:szCs w:val="24"/>
        </w:rPr>
        <w:t xml:space="preserve"> 3.1.1.</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Za potrebe utvrđivanja gore navedenih okolnosti (iz točke 3.1.1.), gospodarski subjekt u ponudi, kao preliminarni</w:t>
      </w:r>
      <w:r w:rsidR="009E238B" w:rsidRPr="00520799">
        <w:rPr>
          <w:rFonts w:ascii="Arial" w:hAnsi="Arial" w:cs="Arial"/>
          <w:sz w:val="24"/>
          <w:szCs w:val="24"/>
        </w:rPr>
        <w:t xml:space="preserve"> </w:t>
      </w:r>
      <w:r w:rsidR="00265871">
        <w:rPr>
          <w:rFonts w:ascii="Arial" w:hAnsi="Arial" w:cs="Arial"/>
          <w:sz w:val="24"/>
          <w:szCs w:val="24"/>
        </w:rPr>
        <w:t>dokaz, dostavlja ispunjenu izjavu</w:t>
      </w:r>
      <w:r w:rsidRPr="00520799">
        <w:rPr>
          <w:rFonts w:ascii="Arial" w:hAnsi="Arial" w:cs="Arial"/>
          <w:sz w:val="24"/>
          <w:szCs w:val="24"/>
        </w:rPr>
        <w:t xml:space="preserve"> </w:t>
      </w:r>
      <w:r w:rsidR="00265871">
        <w:rPr>
          <w:rFonts w:ascii="Arial" w:hAnsi="Arial" w:cs="Arial"/>
          <w:sz w:val="24"/>
          <w:szCs w:val="24"/>
        </w:rPr>
        <w:t xml:space="preserve">iz </w:t>
      </w:r>
      <w:r w:rsidR="00D71003">
        <w:rPr>
          <w:rFonts w:ascii="Arial" w:hAnsi="Arial" w:cs="Arial"/>
          <w:sz w:val="24"/>
          <w:szCs w:val="24"/>
        </w:rPr>
        <w:t>Priloga 2.</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xml:space="preserve">Naručitelj može, sukladno čl. 263 ZJN 2016, prije donošenja odluke </w:t>
      </w:r>
      <w:r w:rsidR="001F776A">
        <w:rPr>
          <w:rFonts w:ascii="Arial" w:hAnsi="Arial" w:cs="Arial"/>
          <w:sz w:val="24"/>
          <w:szCs w:val="24"/>
        </w:rPr>
        <w:t>o odabiru</w:t>
      </w:r>
      <w:r w:rsidRPr="00520799">
        <w:rPr>
          <w:rFonts w:ascii="Arial" w:hAnsi="Arial" w:cs="Arial"/>
          <w:sz w:val="24"/>
          <w:szCs w:val="24"/>
        </w:rPr>
        <w:t>, od</w:t>
      </w:r>
      <w:r w:rsidR="009E238B" w:rsidRPr="00520799">
        <w:rPr>
          <w:rFonts w:ascii="Arial" w:hAnsi="Arial" w:cs="Arial"/>
          <w:sz w:val="24"/>
          <w:szCs w:val="24"/>
        </w:rPr>
        <w:t xml:space="preserve"> </w:t>
      </w:r>
      <w:r w:rsidRPr="00520799">
        <w:rPr>
          <w:rFonts w:ascii="Arial" w:hAnsi="Arial" w:cs="Arial"/>
          <w:sz w:val="24"/>
          <w:szCs w:val="24"/>
        </w:rPr>
        <w:t>ponuditelja koji je podnio ekonomski najpovoljniju ponudu, zatražiti da u primjerenom roku, ne kraćem od 5 (pet)</w:t>
      </w:r>
      <w:r w:rsidR="009E238B" w:rsidRPr="00520799">
        <w:rPr>
          <w:rFonts w:ascii="Arial" w:hAnsi="Arial" w:cs="Arial"/>
          <w:sz w:val="24"/>
          <w:szCs w:val="24"/>
        </w:rPr>
        <w:t xml:space="preserve"> </w:t>
      </w:r>
      <w:r w:rsidRPr="00520799">
        <w:rPr>
          <w:rFonts w:ascii="Arial" w:hAnsi="Arial" w:cs="Arial"/>
          <w:sz w:val="24"/>
          <w:szCs w:val="24"/>
        </w:rPr>
        <w:t>dana, dostavi ažurirani popratni dokument kao dokaz da ne postoje obvezne osnove za isključenje iz točke 3.1.1. ove</w:t>
      </w:r>
      <w:r w:rsidR="009E238B" w:rsidRPr="00520799">
        <w:rPr>
          <w:rFonts w:ascii="Arial" w:hAnsi="Arial" w:cs="Arial"/>
          <w:sz w:val="24"/>
          <w:szCs w:val="24"/>
        </w:rPr>
        <w:t xml:space="preserve"> </w:t>
      </w:r>
      <w:r w:rsidRPr="00520799">
        <w:rPr>
          <w:rFonts w:ascii="Arial" w:hAnsi="Arial" w:cs="Arial"/>
          <w:sz w:val="24"/>
          <w:szCs w:val="24"/>
        </w:rPr>
        <w:t>Dokumentacije o nabavi.</w:t>
      </w:r>
    </w:p>
    <w:p w:rsidR="00534F86" w:rsidRDefault="00534F86" w:rsidP="003732E1">
      <w:pPr>
        <w:pStyle w:val="Bezproreda"/>
        <w:jc w:val="both"/>
        <w:rPr>
          <w:rFonts w:ascii="Arial" w:hAnsi="Arial" w:cs="Arial"/>
          <w:sz w:val="24"/>
          <w:szCs w:val="24"/>
        </w:rPr>
      </w:pPr>
    </w:p>
    <w:p w:rsidR="003732E1" w:rsidRPr="00520799" w:rsidRDefault="00534F86" w:rsidP="003732E1">
      <w:pPr>
        <w:pStyle w:val="Bezproreda"/>
        <w:jc w:val="both"/>
        <w:rPr>
          <w:rFonts w:ascii="Arial" w:hAnsi="Arial" w:cs="Arial"/>
          <w:sz w:val="24"/>
          <w:szCs w:val="24"/>
        </w:rPr>
      </w:pPr>
      <w:r>
        <w:rPr>
          <w:rFonts w:ascii="Arial" w:hAnsi="Arial" w:cs="Arial"/>
          <w:sz w:val="24"/>
          <w:szCs w:val="24"/>
        </w:rPr>
        <w:t>Za potrebe utvrđivanja okolnosti iz ove točke, Naručitelj je obvezan kao dostatan</w:t>
      </w:r>
      <w:r w:rsidR="003732E1" w:rsidRPr="00520799">
        <w:rPr>
          <w:rFonts w:ascii="Arial" w:hAnsi="Arial" w:cs="Arial"/>
          <w:sz w:val="24"/>
          <w:szCs w:val="24"/>
        </w:rPr>
        <w:t xml:space="preserve"> dokaz da ne postoje obvezne osnove za isključenje </w:t>
      </w:r>
      <w:r>
        <w:rPr>
          <w:rFonts w:ascii="Arial" w:hAnsi="Arial" w:cs="Arial"/>
          <w:sz w:val="24"/>
          <w:szCs w:val="24"/>
        </w:rPr>
        <w:t>navedene u točki</w:t>
      </w:r>
      <w:r w:rsidR="003732E1" w:rsidRPr="00520799">
        <w:rPr>
          <w:rFonts w:ascii="Arial" w:hAnsi="Arial" w:cs="Arial"/>
          <w:sz w:val="24"/>
          <w:szCs w:val="24"/>
        </w:rPr>
        <w:t xml:space="preserve"> 3.1.1. ove</w:t>
      </w:r>
      <w:r w:rsidR="009E238B" w:rsidRPr="00520799">
        <w:rPr>
          <w:rFonts w:ascii="Arial" w:hAnsi="Arial" w:cs="Arial"/>
          <w:sz w:val="24"/>
          <w:szCs w:val="24"/>
        </w:rPr>
        <w:t xml:space="preserve"> </w:t>
      </w:r>
      <w:r w:rsidR="003732E1" w:rsidRPr="00520799">
        <w:rPr>
          <w:rFonts w:ascii="Arial" w:hAnsi="Arial" w:cs="Arial"/>
          <w:sz w:val="24"/>
          <w:szCs w:val="24"/>
        </w:rPr>
        <w:t>Dokumentacije o nabavi:</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1. izvadak iz kaznene evidencije ili drugog odgovarajućeg registra ili, ako to nije moguće,</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xml:space="preserve">2. jednakovrijedni dokument nadležne sudske ili upravne vlasti u državi poslovnog </w:t>
      </w:r>
      <w:proofErr w:type="spellStart"/>
      <w:r w:rsidRPr="00520799">
        <w:rPr>
          <w:rFonts w:ascii="Arial" w:hAnsi="Arial" w:cs="Arial"/>
          <w:sz w:val="24"/>
          <w:szCs w:val="24"/>
        </w:rPr>
        <w:t>nastana</w:t>
      </w:r>
      <w:proofErr w:type="spellEnd"/>
      <w:r w:rsidRPr="00520799">
        <w:rPr>
          <w:rFonts w:ascii="Arial" w:hAnsi="Arial" w:cs="Arial"/>
          <w:sz w:val="24"/>
          <w:szCs w:val="24"/>
        </w:rPr>
        <w:t xml:space="preserve"> gospodarskog subjekta,</w:t>
      </w:r>
      <w:r w:rsidR="009E238B" w:rsidRPr="00520799">
        <w:rPr>
          <w:rFonts w:ascii="Arial" w:hAnsi="Arial" w:cs="Arial"/>
          <w:sz w:val="24"/>
          <w:szCs w:val="24"/>
        </w:rPr>
        <w:t xml:space="preserve"> </w:t>
      </w:r>
      <w:r w:rsidRPr="00520799">
        <w:rPr>
          <w:rFonts w:ascii="Arial" w:hAnsi="Arial" w:cs="Arial"/>
          <w:sz w:val="24"/>
          <w:szCs w:val="24"/>
        </w:rPr>
        <w:t>odnosno državi čiji je osoba državljanin, kojim se dokazuje da ne postoje navedene osnove za isključenje (čl. 251.</w:t>
      </w:r>
      <w:r w:rsidR="009E238B" w:rsidRPr="00520799">
        <w:rPr>
          <w:rFonts w:ascii="Arial" w:hAnsi="Arial" w:cs="Arial"/>
          <w:sz w:val="24"/>
          <w:szCs w:val="24"/>
        </w:rPr>
        <w:t xml:space="preserve"> </w:t>
      </w:r>
      <w:r w:rsidRPr="00520799">
        <w:rPr>
          <w:rFonts w:ascii="Arial" w:hAnsi="Arial" w:cs="Arial"/>
          <w:sz w:val="24"/>
          <w:szCs w:val="24"/>
        </w:rPr>
        <w:t>st. 1. ZJN 2016.)</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xml:space="preserve">Ako se u državi poslovnog </w:t>
      </w:r>
      <w:proofErr w:type="spellStart"/>
      <w:r w:rsidRPr="00520799">
        <w:rPr>
          <w:rFonts w:ascii="Arial" w:hAnsi="Arial" w:cs="Arial"/>
          <w:sz w:val="24"/>
          <w:szCs w:val="24"/>
        </w:rPr>
        <w:t>nastana</w:t>
      </w:r>
      <w:proofErr w:type="spellEnd"/>
      <w:r w:rsidRPr="00520799">
        <w:rPr>
          <w:rFonts w:ascii="Arial" w:hAnsi="Arial" w:cs="Arial"/>
          <w:sz w:val="24"/>
          <w:szCs w:val="24"/>
        </w:rPr>
        <w:t xml:space="preserve"> ponuditelja, odnosno državi čiji je osoba državljanin, ne izdaju gore navedeni</w:t>
      </w:r>
      <w:r w:rsidR="009E238B" w:rsidRPr="00520799">
        <w:rPr>
          <w:rFonts w:ascii="Arial" w:hAnsi="Arial" w:cs="Arial"/>
          <w:sz w:val="24"/>
          <w:szCs w:val="24"/>
        </w:rPr>
        <w:t xml:space="preserve"> </w:t>
      </w:r>
      <w:r w:rsidRPr="00520799">
        <w:rPr>
          <w:rFonts w:ascii="Arial" w:hAnsi="Arial" w:cs="Arial"/>
          <w:sz w:val="24"/>
          <w:szCs w:val="24"/>
        </w:rPr>
        <w:t xml:space="preserve">dokumenti ili ako ne obuhvaćaju sve okolnosti </w:t>
      </w:r>
      <w:r w:rsidR="00534F86">
        <w:rPr>
          <w:rFonts w:ascii="Arial" w:hAnsi="Arial" w:cs="Arial"/>
          <w:sz w:val="24"/>
          <w:szCs w:val="24"/>
        </w:rPr>
        <w:t xml:space="preserve">iz </w:t>
      </w:r>
      <w:proofErr w:type="spellStart"/>
      <w:r w:rsidR="00534F86">
        <w:rPr>
          <w:rFonts w:ascii="Arial" w:hAnsi="Arial" w:cs="Arial"/>
          <w:sz w:val="24"/>
          <w:szCs w:val="24"/>
        </w:rPr>
        <w:t>čl</w:t>
      </w:r>
      <w:proofErr w:type="spellEnd"/>
      <w:r w:rsidR="00534F86">
        <w:rPr>
          <w:rFonts w:ascii="Arial" w:hAnsi="Arial" w:cs="Arial"/>
          <w:sz w:val="24"/>
          <w:szCs w:val="24"/>
        </w:rPr>
        <w:t xml:space="preserve"> 251. ZJN-a 2016, </w:t>
      </w:r>
      <w:r w:rsidRPr="00520799">
        <w:rPr>
          <w:rFonts w:ascii="Arial" w:hAnsi="Arial" w:cs="Arial"/>
          <w:sz w:val="24"/>
          <w:szCs w:val="24"/>
        </w:rPr>
        <w:t>obuhvaćene točkom 3.1.1. ove Dokumentacije o nabavi, oni mogu biti</w:t>
      </w:r>
      <w:r w:rsidR="009E238B" w:rsidRPr="00520799">
        <w:rPr>
          <w:rFonts w:ascii="Arial" w:hAnsi="Arial" w:cs="Arial"/>
          <w:sz w:val="24"/>
          <w:szCs w:val="24"/>
        </w:rPr>
        <w:t xml:space="preserve"> </w:t>
      </w:r>
      <w:r w:rsidRPr="00520799">
        <w:rPr>
          <w:rFonts w:ascii="Arial" w:hAnsi="Arial" w:cs="Arial"/>
          <w:sz w:val="24"/>
          <w:szCs w:val="24"/>
        </w:rPr>
        <w:t xml:space="preserve">zamijenjeni izjavom pod prisegom ili, ako izjava pod prisegom prema pravu dotične </w:t>
      </w:r>
      <w:r w:rsidRPr="00520799">
        <w:rPr>
          <w:rFonts w:ascii="Arial" w:hAnsi="Arial" w:cs="Arial"/>
          <w:sz w:val="24"/>
          <w:szCs w:val="24"/>
        </w:rPr>
        <w:lastRenderedPageBreak/>
        <w:t>države ne postoji, izjavom</w:t>
      </w:r>
      <w:r w:rsidR="009E238B" w:rsidRPr="00520799">
        <w:rPr>
          <w:rFonts w:ascii="Arial" w:hAnsi="Arial" w:cs="Arial"/>
          <w:sz w:val="24"/>
          <w:szCs w:val="24"/>
        </w:rPr>
        <w:t xml:space="preserve"> </w:t>
      </w:r>
      <w:r w:rsidRPr="00520799">
        <w:rPr>
          <w:rFonts w:ascii="Arial" w:hAnsi="Arial" w:cs="Arial"/>
          <w:sz w:val="24"/>
          <w:szCs w:val="24"/>
        </w:rPr>
        <w:t>davatelja s ovjerenim potpisom kod nadležne sudske ili upravne vlasti, javnog bilježnika, ili strukovnog ili trgovinskog</w:t>
      </w:r>
      <w:r w:rsidR="009E238B" w:rsidRPr="00520799">
        <w:rPr>
          <w:rFonts w:ascii="Arial" w:hAnsi="Arial" w:cs="Arial"/>
          <w:sz w:val="24"/>
          <w:szCs w:val="24"/>
        </w:rPr>
        <w:t xml:space="preserve"> </w:t>
      </w:r>
      <w:r w:rsidRPr="00520799">
        <w:rPr>
          <w:rFonts w:ascii="Arial" w:hAnsi="Arial" w:cs="Arial"/>
          <w:sz w:val="24"/>
          <w:szCs w:val="24"/>
        </w:rPr>
        <w:t xml:space="preserve">tijela u državi poslovnog </w:t>
      </w:r>
      <w:proofErr w:type="spellStart"/>
      <w:r w:rsidRPr="00520799">
        <w:rPr>
          <w:rFonts w:ascii="Arial" w:hAnsi="Arial" w:cs="Arial"/>
          <w:sz w:val="24"/>
          <w:szCs w:val="24"/>
        </w:rPr>
        <w:t>nastana</w:t>
      </w:r>
      <w:proofErr w:type="spellEnd"/>
      <w:r w:rsidRPr="00520799">
        <w:rPr>
          <w:rFonts w:ascii="Arial" w:hAnsi="Arial" w:cs="Arial"/>
          <w:sz w:val="24"/>
          <w:szCs w:val="24"/>
        </w:rPr>
        <w:t xml:space="preserve"> ponuditelja, odnosno državi čiji je osoba državljanin.</w:t>
      </w:r>
    </w:p>
    <w:p w:rsidR="003732E1" w:rsidRDefault="003732E1" w:rsidP="003732E1">
      <w:pPr>
        <w:pStyle w:val="Bezproreda"/>
        <w:jc w:val="both"/>
        <w:rPr>
          <w:rFonts w:ascii="Arial" w:hAnsi="Arial" w:cs="Arial"/>
          <w:sz w:val="24"/>
          <w:szCs w:val="24"/>
        </w:rPr>
      </w:pPr>
      <w:r w:rsidRPr="00520799">
        <w:rPr>
          <w:rFonts w:ascii="Arial" w:hAnsi="Arial" w:cs="Arial"/>
          <w:sz w:val="24"/>
          <w:szCs w:val="24"/>
        </w:rPr>
        <w:t>Sukladno čl. 20 st. 10 Pravilnika o dokumentaciji o nabavi te ponudi u postupcima javne nabave (NN 65/2017) izjavu</w:t>
      </w:r>
      <w:r w:rsidR="009E238B" w:rsidRPr="00520799">
        <w:rPr>
          <w:rFonts w:ascii="Arial" w:hAnsi="Arial" w:cs="Arial"/>
          <w:sz w:val="24"/>
          <w:szCs w:val="24"/>
        </w:rPr>
        <w:t xml:space="preserve"> </w:t>
      </w:r>
      <w:r w:rsidRPr="00520799">
        <w:rPr>
          <w:rFonts w:ascii="Arial" w:hAnsi="Arial" w:cs="Arial"/>
          <w:sz w:val="24"/>
          <w:szCs w:val="24"/>
        </w:rPr>
        <w:t>iz članka 265. stavka 2. u vezi s člankom 251. stavkom 1. ZJN 2016 može dati osoba po zakonu ovlaštena za</w:t>
      </w:r>
      <w:r w:rsidR="009E238B" w:rsidRPr="00520799">
        <w:rPr>
          <w:rFonts w:ascii="Arial" w:hAnsi="Arial" w:cs="Arial"/>
          <w:sz w:val="24"/>
          <w:szCs w:val="24"/>
        </w:rPr>
        <w:t xml:space="preserve"> </w:t>
      </w:r>
      <w:r w:rsidRPr="00520799">
        <w:rPr>
          <w:rFonts w:ascii="Arial" w:hAnsi="Arial" w:cs="Arial"/>
          <w:sz w:val="24"/>
          <w:szCs w:val="24"/>
        </w:rPr>
        <w:t>zastupanje gospodarskog subjekta za gospodarski subjekt i za sve osobe koje su članovi upravnog, upravljačkog ili</w:t>
      </w:r>
      <w:r w:rsidR="009E238B" w:rsidRPr="00520799">
        <w:rPr>
          <w:rFonts w:ascii="Arial" w:hAnsi="Arial" w:cs="Arial"/>
          <w:sz w:val="24"/>
          <w:szCs w:val="24"/>
        </w:rPr>
        <w:t xml:space="preserve"> </w:t>
      </w:r>
      <w:r w:rsidRPr="00520799">
        <w:rPr>
          <w:rFonts w:ascii="Arial" w:hAnsi="Arial" w:cs="Arial"/>
          <w:sz w:val="24"/>
          <w:szCs w:val="24"/>
        </w:rPr>
        <w:t>nadzornog tijela ili imaju ovlasti zastupanja, donošenja odluka ili nadzora gospodarskog subjekta.</w:t>
      </w:r>
    </w:p>
    <w:p w:rsidR="00534F86" w:rsidRDefault="00534F86" w:rsidP="003732E1">
      <w:pPr>
        <w:pStyle w:val="Bezproreda"/>
        <w:jc w:val="both"/>
        <w:rPr>
          <w:rFonts w:ascii="Arial" w:hAnsi="Arial" w:cs="Arial"/>
          <w:sz w:val="24"/>
          <w:szCs w:val="24"/>
        </w:rPr>
      </w:pPr>
    </w:p>
    <w:p w:rsidR="00534F86" w:rsidRDefault="00534F86" w:rsidP="003732E1">
      <w:pPr>
        <w:pStyle w:val="Bezproreda"/>
        <w:jc w:val="both"/>
        <w:rPr>
          <w:rFonts w:ascii="Arial" w:hAnsi="Arial" w:cs="Arial"/>
          <w:sz w:val="24"/>
          <w:szCs w:val="24"/>
        </w:rPr>
      </w:pPr>
      <w:r>
        <w:rPr>
          <w:rFonts w:ascii="Arial" w:hAnsi="Arial" w:cs="Arial"/>
          <w:sz w:val="24"/>
          <w:szCs w:val="24"/>
        </w:rPr>
        <w:t>Naručitelj je obvezan isključiti gospodarskog subjekta u bilo kojem trenutku tijekom predmetnog postupka javne nabave ako utvrdi da postoje osnove za isključenje iz ove točke Dokumentacije o nabavi. Razdoblje isključenja gospodarskog subjekta kod kojeg su ostvarene osnove za isključenje iz čl. 251. st. 1. ZJN-a 2016 i</w:t>
      </w:r>
      <w:r w:rsidR="00A50654">
        <w:rPr>
          <w:rFonts w:ascii="Arial" w:hAnsi="Arial" w:cs="Arial"/>
          <w:sz w:val="24"/>
          <w:szCs w:val="24"/>
        </w:rPr>
        <w:t>z postupka javne nabave j</w:t>
      </w:r>
      <w:r>
        <w:rPr>
          <w:rFonts w:ascii="Arial" w:hAnsi="Arial" w:cs="Arial"/>
          <w:sz w:val="24"/>
          <w:szCs w:val="24"/>
        </w:rPr>
        <w:t>e 5 (pet) godina od dana pravomoćnosti presude, osim ako pravomoćnom presudom nije određeno drukčije (čl. 255. ZJN-a 2016).</w:t>
      </w:r>
    </w:p>
    <w:p w:rsidR="003732E1" w:rsidRPr="00DF3535" w:rsidRDefault="003732E1" w:rsidP="00DA2837">
      <w:pPr>
        <w:pStyle w:val="Naslov3"/>
      </w:pPr>
      <w:bookmarkStart w:id="29" w:name="_Toc185335455"/>
      <w:r w:rsidRPr="00DF3535">
        <w:t>3.1.2. Porezne obveze</w:t>
      </w:r>
      <w:bookmarkEnd w:id="29"/>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Sukladno odredbi članka 252. ZJN 2016 Naručitelj je obvezan isključiti gospodarskog subjekta iz postupka javne</w:t>
      </w:r>
      <w:r w:rsidR="009E238B" w:rsidRPr="00520799">
        <w:rPr>
          <w:rFonts w:ascii="Arial" w:hAnsi="Arial" w:cs="Arial"/>
          <w:sz w:val="24"/>
          <w:szCs w:val="24"/>
        </w:rPr>
        <w:t xml:space="preserve"> </w:t>
      </w:r>
      <w:r w:rsidRPr="00520799">
        <w:rPr>
          <w:rFonts w:ascii="Arial" w:hAnsi="Arial" w:cs="Arial"/>
          <w:sz w:val="24"/>
          <w:szCs w:val="24"/>
        </w:rPr>
        <w:t>nabave ako utvrdi da gospodarski subjekt nije ispunio obveze plaćanja dospjelih poreznih obveza i obveza za</w:t>
      </w:r>
      <w:r w:rsidR="009E238B" w:rsidRPr="00520799">
        <w:rPr>
          <w:rFonts w:ascii="Arial" w:hAnsi="Arial" w:cs="Arial"/>
          <w:sz w:val="24"/>
          <w:szCs w:val="24"/>
        </w:rPr>
        <w:t xml:space="preserve"> </w:t>
      </w:r>
      <w:r w:rsidRPr="00520799">
        <w:rPr>
          <w:rFonts w:ascii="Arial" w:hAnsi="Arial" w:cs="Arial"/>
          <w:sz w:val="24"/>
          <w:szCs w:val="24"/>
        </w:rPr>
        <w:t>mirovinsko i zdravstveno osiguranje:</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xml:space="preserve">– u Republici Hrvatskoj, ako gospodarski subjekt ima poslovni </w:t>
      </w:r>
      <w:proofErr w:type="spellStart"/>
      <w:r w:rsidRPr="00520799">
        <w:rPr>
          <w:rFonts w:ascii="Arial" w:hAnsi="Arial" w:cs="Arial"/>
          <w:sz w:val="24"/>
          <w:szCs w:val="24"/>
        </w:rPr>
        <w:t>nastan</w:t>
      </w:r>
      <w:proofErr w:type="spellEnd"/>
      <w:r w:rsidRPr="00520799">
        <w:rPr>
          <w:rFonts w:ascii="Arial" w:hAnsi="Arial" w:cs="Arial"/>
          <w:sz w:val="24"/>
          <w:szCs w:val="24"/>
        </w:rPr>
        <w:t xml:space="preserve"> u Republici Hrvatskoj, ili</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xml:space="preserve">– u Republici Hrvatskoj ili državi poslovnog </w:t>
      </w:r>
      <w:proofErr w:type="spellStart"/>
      <w:r w:rsidRPr="00520799">
        <w:rPr>
          <w:rFonts w:ascii="Arial" w:hAnsi="Arial" w:cs="Arial"/>
          <w:sz w:val="24"/>
          <w:szCs w:val="24"/>
        </w:rPr>
        <w:t>nastana</w:t>
      </w:r>
      <w:proofErr w:type="spellEnd"/>
      <w:r w:rsidRPr="00520799">
        <w:rPr>
          <w:rFonts w:ascii="Arial" w:hAnsi="Arial" w:cs="Arial"/>
          <w:sz w:val="24"/>
          <w:szCs w:val="24"/>
        </w:rPr>
        <w:t xml:space="preserve"> gospodarskog subjekta, ako gospodarski subjekt nema poslovni</w:t>
      </w:r>
      <w:r w:rsidR="009E238B" w:rsidRPr="00520799">
        <w:rPr>
          <w:rFonts w:ascii="Arial" w:hAnsi="Arial" w:cs="Arial"/>
          <w:sz w:val="24"/>
          <w:szCs w:val="24"/>
        </w:rPr>
        <w:t xml:space="preserve"> </w:t>
      </w:r>
      <w:proofErr w:type="spellStart"/>
      <w:r w:rsidRPr="00520799">
        <w:rPr>
          <w:rFonts w:ascii="Arial" w:hAnsi="Arial" w:cs="Arial"/>
          <w:sz w:val="24"/>
          <w:szCs w:val="24"/>
        </w:rPr>
        <w:t>nastan</w:t>
      </w:r>
      <w:proofErr w:type="spellEnd"/>
      <w:r w:rsidRPr="00520799">
        <w:rPr>
          <w:rFonts w:ascii="Arial" w:hAnsi="Arial" w:cs="Arial"/>
          <w:sz w:val="24"/>
          <w:szCs w:val="24"/>
        </w:rPr>
        <w:t xml:space="preserve"> u Republici Hrvatskoj. </w:t>
      </w:r>
    </w:p>
    <w:p w:rsidR="0020016F" w:rsidRDefault="003732E1" w:rsidP="003732E1">
      <w:pPr>
        <w:pStyle w:val="Bezproreda"/>
        <w:jc w:val="both"/>
        <w:rPr>
          <w:rFonts w:ascii="Arial" w:hAnsi="Arial" w:cs="Arial"/>
          <w:sz w:val="24"/>
          <w:szCs w:val="24"/>
        </w:rPr>
      </w:pPr>
      <w:r w:rsidRPr="00520799">
        <w:rPr>
          <w:rFonts w:ascii="Arial" w:hAnsi="Arial" w:cs="Arial"/>
          <w:sz w:val="24"/>
          <w:szCs w:val="24"/>
        </w:rPr>
        <w:t>Naručitelj neće isključiti gospodarskog subjekta iz postupka javne nabave ako mu sukladno posebnom propisu</w:t>
      </w:r>
      <w:r w:rsidR="009E238B" w:rsidRPr="00520799">
        <w:rPr>
          <w:rFonts w:ascii="Arial" w:hAnsi="Arial" w:cs="Arial"/>
          <w:sz w:val="24"/>
          <w:szCs w:val="24"/>
        </w:rPr>
        <w:t xml:space="preserve"> </w:t>
      </w:r>
      <w:r w:rsidRPr="00520799">
        <w:rPr>
          <w:rFonts w:ascii="Arial" w:hAnsi="Arial" w:cs="Arial"/>
          <w:sz w:val="24"/>
          <w:szCs w:val="24"/>
        </w:rPr>
        <w:t>plaćanje obveza nije dopušteno ili mu je odobrena odgoda plaćanja</w:t>
      </w:r>
      <w:r w:rsidR="00256242">
        <w:rPr>
          <w:rFonts w:ascii="Arial" w:hAnsi="Arial" w:cs="Arial"/>
          <w:sz w:val="24"/>
          <w:szCs w:val="24"/>
        </w:rPr>
        <w:t>.</w:t>
      </w:r>
    </w:p>
    <w:p w:rsidR="003732E1" w:rsidRDefault="003732E1" w:rsidP="003732E1">
      <w:pPr>
        <w:pStyle w:val="Bezproreda"/>
        <w:jc w:val="both"/>
        <w:rPr>
          <w:rFonts w:ascii="Arial" w:hAnsi="Arial" w:cs="Arial"/>
          <w:sz w:val="24"/>
          <w:szCs w:val="24"/>
        </w:rPr>
      </w:pPr>
    </w:p>
    <w:p w:rsidR="00B202D2" w:rsidRPr="00520799" w:rsidRDefault="00B202D2" w:rsidP="003732E1">
      <w:pPr>
        <w:pStyle w:val="Bezproreda"/>
        <w:jc w:val="both"/>
        <w:rPr>
          <w:rFonts w:ascii="Arial" w:hAnsi="Arial" w:cs="Arial"/>
          <w:sz w:val="24"/>
          <w:szCs w:val="24"/>
        </w:rPr>
      </w:pP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xml:space="preserve">ISPUNJAVANJE </w:t>
      </w:r>
      <w:r w:rsidR="00842382">
        <w:rPr>
          <w:rFonts w:ascii="Arial" w:hAnsi="Arial" w:cs="Arial"/>
          <w:sz w:val="24"/>
          <w:szCs w:val="24"/>
        </w:rPr>
        <w:t>uvjeta</w:t>
      </w:r>
      <w:r w:rsidRPr="00520799">
        <w:rPr>
          <w:rFonts w:ascii="Arial" w:hAnsi="Arial" w:cs="Arial"/>
          <w:sz w:val="24"/>
          <w:szCs w:val="24"/>
        </w:rPr>
        <w:t xml:space="preserve"> </w:t>
      </w:r>
      <w:r w:rsidR="00842382">
        <w:rPr>
          <w:rFonts w:ascii="Arial" w:hAnsi="Arial" w:cs="Arial"/>
          <w:sz w:val="24"/>
          <w:szCs w:val="24"/>
        </w:rPr>
        <w:t>iz</w:t>
      </w:r>
      <w:r w:rsidRPr="00520799">
        <w:rPr>
          <w:rFonts w:ascii="Arial" w:hAnsi="Arial" w:cs="Arial"/>
          <w:sz w:val="24"/>
          <w:szCs w:val="24"/>
        </w:rPr>
        <w:t xml:space="preserve"> točk</w:t>
      </w:r>
      <w:r w:rsidR="00842382">
        <w:rPr>
          <w:rFonts w:ascii="Arial" w:hAnsi="Arial" w:cs="Arial"/>
          <w:sz w:val="24"/>
          <w:szCs w:val="24"/>
        </w:rPr>
        <w:t>e</w:t>
      </w:r>
      <w:r w:rsidRPr="00520799">
        <w:rPr>
          <w:rFonts w:ascii="Arial" w:hAnsi="Arial" w:cs="Arial"/>
          <w:sz w:val="24"/>
          <w:szCs w:val="24"/>
        </w:rPr>
        <w:t xml:space="preserve"> 3.1.2.</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Za potrebe utvrđivanja gore navedenih okolnosti (iz točke 3.1.2.), gospodarski su</w:t>
      </w:r>
      <w:r w:rsidR="00187B1D">
        <w:rPr>
          <w:rFonts w:ascii="Arial" w:hAnsi="Arial" w:cs="Arial"/>
          <w:sz w:val="24"/>
          <w:szCs w:val="24"/>
        </w:rPr>
        <w:t>bjekt u ponudi,</w:t>
      </w:r>
      <w:r w:rsidR="001E2728">
        <w:rPr>
          <w:rFonts w:ascii="Arial" w:hAnsi="Arial" w:cs="Arial"/>
          <w:sz w:val="24"/>
          <w:szCs w:val="24"/>
        </w:rPr>
        <w:t xml:space="preserve"> </w:t>
      </w:r>
      <w:r w:rsidR="00187B1D">
        <w:rPr>
          <w:rFonts w:ascii="Arial" w:hAnsi="Arial" w:cs="Arial"/>
          <w:sz w:val="24"/>
          <w:szCs w:val="24"/>
        </w:rPr>
        <w:t xml:space="preserve">kao preliminarni </w:t>
      </w:r>
      <w:r w:rsidRPr="00520799">
        <w:rPr>
          <w:rFonts w:ascii="Arial" w:hAnsi="Arial" w:cs="Arial"/>
          <w:sz w:val="24"/>
          <w:szCs w:val="24"/>
        </w:rPr>
        <w:t>dokaz, dostavlj</w:t>
      </w:r>
      <w:r w:rsidR="00842382">
        <w:rPr>
          <w:rFonts w:ascii="Arial" w:hAnsi="Arial" w:cs="Arial"/>
          <w:sz w:val="24"/>
          <w:szCs w:val="24"/>
        </w:rPr>
        <w:t>a ispunjenu</w:t>
      </w:r>
      <w:r w:rsidR="00187B1D">
        <w:rPr>
          <w:rFonts w:ascii="Arial" w:hAnsi="Arial" w:cs="Arial"/>
          <w:sz w:val="24"/>
          <w:szCs w:val="24"/>
        </w:rPr>
        <w:t xml:space="preserve"> </w:t>
      </w:r>
      <w:r w:rsidR="00842382">
        <w:rPr>
          <w:rFonts w:ascii="Arial" w:hAnsi="Arial" w:cs="Arial"/>
          <w:sz w:val="24"/>
          <w:szCs w:val="24"/>
        </w:rPr>
        <w:t xml:space="preserve">izjavu iz </w:t>
      </w:r>
      <w:r w:rsidR="00F572B0">
        <w:rPr>
          <w:rFonts w:ascii="Arial" w:hAnsi="Arial" w:cs="Arial"/>
          <w:sz w:val="24"/>
          <w:szCs w:val="24"/>
        </w:rPr>
        <w:t>Priloga 3.</w:t>
      </w:r>
    </w:p>
    <w:p w:rsidR="003732E1" w:rsidRPr="00F33D71" w:rsidRDefault="003732E1" w:rsidP="003732E1">
      <w:pPr>
        <w:pStyle w:val="Bezproreda"/>
        <w:jc w:val="both"/>
        <w:rPr>
          <w:rFonts w:ascii="Arial" w:hAnsi="Arial" w:cs="Arial"/>
          <w:sz w:val="24"/>
          <w:szCs w:val="24"/>
        </w:rPr>
      </w:pPr>
      <w:r w:rsidRPr="00F33D71">
        <w:rPr>
          <w:rFonts w:ascii="Arial" w:hAnsi="Arial" w:cs="Arial"/>
          <w:sz w:val="24"/>
          <w:szCs w:val="24"/>
        </w:rPr>
        <w:t xml:space="preserve">Naručitelj može, sukladno čl. 263 ZJN 2016, prije donošenja odluke </w:t>
      </w:r>
      <w:r w:rsidR="00AC2236">
        <w:rPr>
          <w:rFonts w:ascii="Arial" w:hAnsi="Arial" w:cs="Arial"/>
          <w:sz w:val="24"/>
          <w:szCs w:val="24"/>
        </w:rPr>
        <w:t>o odabiru</w:t>
      </w:r>
      <w:r w:rsidRPr="00F33D71">
        <w:rPr>
          <w:rFonts w:ascii="Arial" w:hAnsi="Arial" w:cs="Arial"/>
          <w:sz w:val="24"/>
          <w:szCs w:val="24"/>
        </w:rPr>
        <w:t>, od</w:t>
      </w:r>
      <w:r w:rsidR="009E238B" w:rsidRPr="00F33D71">
        <w:rPr>
          <w:rFonts w:ascii="Arial" w:hAnsi="Arial" w:cs="Arial"/>
          <w:sz w:val="24"/>
          <w:szCs w:val="24"/>
        </w:rPr>
        <w:t xml:space="preserve"> </w:t>
      </w:r>
      <w:r w:rsidRPr="00F33D71">
        <w:rPr>
          <w:rFonts w:ascii="Arial" w:hAnsi="Arial" w:cs="Arial"/>
          <w:sz w:val="24"/>
          <w:szCs w:val="24"/>
        </w:rPr>
        <w:t>ponuditelja koji je podnio ekonomski najpovoljniju ponudu, zatražiti da u primjerenom roku, ne kraćem od 5 dana,</w:t>
      </w:r>
      <w:r w:rsidR="009E238B" w:rsidRPr="00F33D71">
        <w:rPr>
          <w:rFonts w:ascii="Arial" w:hAnsi="Arial" w:cs="Arial"/>
          <w:sz w:val="24"/>
          <w:szCs w:val="24"/>
        </w:rPr>
        <w:t xml:space="preserve"> </w:t>
      </w:r>
      <w:r w:rsidRPr="00F33D71">
        <w:rPr>
          <w:rFonts w:ascii="Arial" w:hAnsi="Arial" w:cs="Arial"/>
          <w:sz w:val="24"/>
          <w:szCs w:val="24"/>
        </w:rPr>
        <w:t>dostavi ažurirani popratni dokument kao dokaz da ne postoji osnova za isključenje iz točke 3.1.2. ove Dokumentacije</w:t>
      </w:r>
      <w:r w:rsidR="009E238B" w:rsidRPr="00F33D71">
        <w:rPr>
          <w:rFonts w:ascii="Arial" w:hAnsi="Arial" w:cs="Arial"/>
          <w:sz w:val="24"/>
          <w:szCs w:val="24"/>
        </w:rPr>
        <w:t xml:space="preserve"> </w:t>
      </w:r>
      <w:r w:rsidRPr="00F33D71">
        <w:rPr>
          <w:rFonts w:ascii="Arial" w:hAnsi="Arial" w:cs="Arial"/>
          <w:sz w:val="24"/>
          <w:szCs w:val="24"/>
        </w:rPr>
        <w:t>o nabavi.</w:t>
      </w:r>
    </w:p>
    <w:p w:rsidR="003732E1" w:rsidRPr="00520799" w:rsidRDefault="00187B1D" w:rsidP="003732E1">
      <w:pPr>
        <w:pStyle w:val="Bezproreda"/>
        <w:jc w:val="both"/>
        <w:rPr>
          <w:rFonts w:ascii="Arial" w:hAnsi="Arial" w:cs="Arial"/>
          <w:sz w:val="24"/>
          <w:szCs w:val="24"/>
        </w:rPr>
      </w:pPr>
      <w:r>
        <w:rPr>
          <w:rFonts w:ascii="Arial" w:hAnsi="Arial" w:cs="Arial"/>
          <w:sz w:val="24"/>
          <w:szCs w:val="24"/>
        </w:rPr>
        <w:t xml:space="preserve">Za potrebe utvrđivanja okolnosti iz ove točke, </w:t>
      </w:r>
      <w:r w:rsidR="003732E1" w:rsidRPr="00520799">
        <w:rPr>
          <w:rFonts w:ascii="Arial" w:hAnsi="Arial" w:cs="Arial"/>
          <w:sz w:val="24"/>
          <w:szCs w:val="24"/>
        </w:rPr>
        <w:t xml:space="preserve">Naručitelj </w:t>
      </w:r>
      <w:r>
        <w:rPr>
          <w:rFonts w:ascii="Arial" w:hAnsi="Arial" w:cs="Arial"/>
          <w:sz w:val="24"/>
          <w:szCs w:val="24"/>
        </w:rPr>
        <w:t>je obvezan kao dostatan dokaz da ne postoje osnove za isključenje prihvatiti</w:t>
      </w:r>
      <w:r w:rsidR="003732E1" w:rsidRPr="00520799">
        <w:rPr>
          <w:rFonts w:ascii="Arial" w:hAnsi="Arial" w:cs="Arial"/>
          <w:sz w:val="24"/>
          <w:szCs w:val="24"/>
        </w:rPr>
        <w:t>:</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xml:space="preserve">- potvrdu porezne uprave ili drugog nadležnog tijela u državi poslovnog </w:t>
      </w:r>
      <w:proofErr w:type="spellStart"/>
      <w:r w:rsidRPr="00520799">
        <w:rPr>
          <w:rFonts w:ascii="Arial" w:hAnsi="Arial" w:cs="Arial"/>
          <w:sz w:val="24"/>
          <w:szCs w:val="24"/>
        </w:rPr>
        <w:t>nastana</w:t>
      </w:r>
      <w:proofErr w:type="spellEnd"/>
      <w:r w:rsidRPr="00520799">
        <w:rPr>
          <w:rFonts w:ascii="Arial" w:hAnsi="Arial" w:cs="Arial"/>
          <w:sz w:val="24"/>
          <w:szCs w:val="24"/>
        </w:rPr>
        <w:t xml:space="preserve"> gospodarskog subjekta</w:t>
      </w:r>
      <w:r w:rsidR="009A3C4F">
        <w:rPr>
          <w:rFonts w:ascii="Arial" w:hAnsi="Arial" w:cs="Arial"/>
          <w:sz w:val="24"/>
          <w:szCs w:val="24"/>
        </w:rPr>
        <w:t xml:space="preserve"> </w:t>
      </w:r>
      <w:r w:rsidRPr="00520799">
        <w:rPr>
          <w:rFonts w:ascii="Arial" w:hAnsi="Arial" w:cs="Arial"/>
          <w:sz w:val="24"/>
          <w:szCs w:val="24"/>
        </w:rPr>
        <w:t>kojom se dokazuje da ne postoje</w:t>
      </w:r>
      <w:r w:rsidR="00187B1D">
        <w:rPr>
          <w:rFonts w:ascii="Arial" w:hAnsi="Arial" w:cs="Arial"/>
          <w:sz w:val="24"/>
          <w:szCs w:val="24"/>
        </w:rPr>
        <w:t xml:space="preserve"> navedene osnove za isključenje iz čl. 252. st. 1. ZJN-a 2016.</w:t>
      </w:r>
    </w:p>
    <w:p w:rsidR="003732E1" w:rsidRDefault="003732E1" w:rsidP="003732E1">
      <w:pPr>
        <w:pStyle w:val="Bezproreda"/>
        <w:jc w:val="both"/>
        <w:rPr>
          <w:rFonts w:ascii="Arial" w:hAnsi="Arial" w:cs="Arial"/>
          <w:sz w:val="24"/>
          <w:szCs w:val="24"/>
        </w:rPr>
      </w:pPr>
      <w:r w:rsidRPr="00520799">
        <w:rPr>
          <w:rFonts w:ascii="Arial" w:hAnsi="Arial" w:cs="Arial"/>
          <w:sz w:val="24"/>
          <w:szCs w:val="24"/>
        </w:rPr>
        <w:t xml:space="preserve">- ako se u državi poslovnog </w:t>
      </w:r>
      <w:proofErr w:type="spellStart"/>
      <w:r w:rsidRPr="00520799">
        <w:rPr>
          <w:rFonts w:ascii="Arial" w:hAnsi="Arial" w:cs="Arial"/>
          <w:sz w:val="24"/>
          <w:szCs w:val="24"/>
        </w:rPr>
        <w:t>nastana</w:t>
      </w:r>
      <w:proofErr w:type="spellEnd"/>
      <w:r w:rsidRPr="00520799">
        <w:rPr>
          <w:rFonts w:ascii="Arial" w:hAnsi="Arial" w:cs="Arial"/>
          <w:sz w:val="24"/>
          <w:szCs w:val="24"/>
        </w:rPr>
        <w:t xml:space="preserve"> gospodarskog subjekta odnosno državi čiji je osoba državljanin ne izdaju</w:t>
      </w:r>
      <w:r w:rsidR="009A3C4F">
        <w:rPr>
          <w:rFonts w:ascii="Arial" w:hAnsi="Arial" w:cs="Arial"/>
          <w:sz w:val="24"/>
          <w:szCs w:val="24"/>
        </w:rPr>
        <w:t xml:space="preserve"> </w:t>
      </w:r>
      <w:r w:rsidRPr="00520799">
        <w:rPr>
          <w:rFonts w:ascii="Arial" w:hAnsi="Arial" w:cs="Arial"/>
          <w:sz w:val="24"/>
          <w:szCs w:val="24"/>
        </w:rPr>
        <w:t>takvi dokumenti ili ako ne obuhvaćaju sve okolnosti obuhvaćene točkom 3.1.2., oni mogu biti zamijenjeni izjavom</w:t>
      </w:r>
      <w:r w:rsidR="009E238B" w:rsidRPr="00520799">
        <w:rPr>
          <w:rFonts w:ascii="Arial" w:hAnsi="Arial" w:cs="Arial"/>
          <w:sz w:val="24"/>
          <w:szCs w:val="24"/>
        </w:rPr>
        <w:t xml:space="preserve"> </w:t>
      </w:r>
      <w:r w:rsidRPr="00520799">
        <w:rPr>
          <w:rFonts w:ascii="Arial" w:hAnsi="Arial" w:cs="Arial"/>
          <w:sz w:val="24"/>
          <w:szCs w:val="24"/>
        </w:rPr>
        <w:t>pod prisegom ili, ako izjava pod prisegom prema pravu dotične države ne postoji, izjavom davatelja s ovjerenim</w:t>
      </w:r>
      <w:r w:rsidR="009E238B" w:rsidRPr="00520799">
        <w:rPr>
          <w:rFonts w:ascii="Arial" w:hAnsi="Arial" w:cs="Arial"/>
          <w:sz w:val="24"/>
          <w:szCs w:val="24"/>
        </w:rPr>
        <w:t xml:space="preserve"> </w:t>
      </w:r>
      <w:r w:rsidRPr="00520799">
        <w:rPr>
          <w:rFonts w:ascii="Arial" w:hAnsi="Arial" w:cs="Arial"/>
          <w:sz w:val="24"/>
          <w:szCs w:val="24"/>
        </w:rPr>
        <w:t xml:space="preserve">potpisom kod nadležne sudske ili upravne vlasti, javnog bilježnika ili </w:t>
      </w:r>
      <w:r w:rsidRPr="00520799">
        <w:rPr>
          <w:rFonts w:ascii="Arial" w:hAnsi="Arial" w:cs="Arial"/>
          <w:sz w:val="24"/>
          <w:szCs w:val="24"/>
        </w:rPr>
        <w:lastRenderedPageBreak/>
        <w:t>strukovnog ili trgovinskog tijela u državi</w:t>
      </w:r>
      <w:r w:rsidR="009E238B" w:rsidRPr="00520799">
        <w:rPr>
          <w:rFonts w:ascii="Arial" w:hAnsi="Arial" w:cs="Arial"/>
          <w:sz w:val="24"/>
          <w:szCs w:val="24"/>
        </w:rPr>
        <w:t xml:space="preserve"> </w:t>
      </w:r>
      <w:r w:rsidRPr="00520799">
        <w:rPr>
          <w:rFonts w:ascii="Arial" w:hAnsi="Arial" w:cs="Arial"/>
          <w:sz w:val="24"/>
          <w:szCs w:val="24"/>
        </w:rPr>
        <w:t xml:space="preserve">poslovnog </w:t>
      </w:r>
      <w:proofErr w:type="spellStart"/>
      <w:r w:rsidRPr="00520799">
        <w:rPr>
          <w:rFonts w:ascii="Arial" w:hAnsi="Arial" w:cs="Arial"/>
          <w:sz w:val="24"/>
          <w:szCs w:val="24"/>
        </w:rPr>
        <w:t>nastana</w:t>
      </w:r>
      <w:proofErr w:type="spellEnd"/>
      <w:r w:rsidRPr="00520799">
        <w:rPr>
          <w:rFonts w:ascii="Arial" w:hAnsi="Arial" w:cs="Arial"/>
          <w:sz w:val="24"/>
          <w:szCs w:val="24"/>
        </w:rPr>
        <w:t xml:space="preserve"> gospodarskog subjekta, odnosno državi čiji je osoba državljanin.</w:t>
      </w:r>
    </w:p>
    <w:p w:rsidR="00DF3535" w:rsidRDefault="00DF3535" w:rsidP="003732E1">
      <w:pPr>
        <w:pStyle w:val="Bezproreda"/>
        <w:jc w:val="both"/>
        <w:rPr>
          <w:rFonts w:ascii="Arial" w:hAnsi="Arial" w:cs="Arial"/>
          <w:sz w:val="24"/>
          <w:szCs w:val="24"/>
        </w:rPr>
      </w:pPr>
    </w:p>
    <w:p w:rsidR="00DF3535" w:rsidRPr="00DF3535" w:rsidRDefault="00DF3535" w:rsidP="003732E1">
      <w:pPr>
        <w:pStyle w:val="Bezproreda"/>
        <w:jc w:val="both"/>
        <w:rPr>
          <w:rFonts w:ascii="Arial" w:hAnsi="Arial" w:cs="Arial"/>
          <w:b/>
          <w:sz w:val="24"/>
          <w:szCs w:val="24"/>
        </w:rPr>
      </w:pPr>
      <w:r w:rsidRPr="00DF3535">
        <w:rPr>
          <w:rFonts w:ascii="Arial" w:hAnsi="Arial" w:cs="Arial"/>
          <w:b/>
          <w:sz w:val="24"/>
          <w:szCs w:val="24"/>
        </w:rPr>
        <w:t>Napomena za gospodarske subjekte</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xml:space="preserve">Navedene odredbe t. 3.1.1. i 3.1.2 se odnose i na </w:t>
      </w:r>
      <w:proofErr w:type="spellStart"/>
      <w:r w:rsidRPr="00520799">
        <w:rPr>
          <w:rFonts w:ascii="Arial" w:hAnsi="Arial" w:cs="Arial"/>
          <w:sz w:val="24"/>
          <w:szCs w:val="24"/>
        </w:rPr>
        <w:t>podugovaratelje</w:t>
      </w:r>
      <w:proofErr w:type="spellEnd"/>
      <w:r w:rsidRPr="00520799">
        <w:rPr>
          <w:rFonts w:ascii="Arial" w:hAnsi="Arial" w:cs="Arial"/>
          <w:sz w:val="24"/>
          <w:szCs w:val="24"/>
        </w:rPr>
        <w:t>.</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xml:space="preserve">Ako gospodarski subjekt za izvršenje dijela ugovora angažira jednog ili više </w:t>
      </w:r>
      <w:proofErr w:type="spellStart"/>
      <w:r w:rsidRPr="00520799">
        <w:rPr>
          <w:rFonts w:ascii="Arial" w:hAnsi="Arial" w:cs="Arial"/>
          <w:sz w:val="24"/>
          <w:szCs w:val="24"/>
        </w:rPr>
        <w:t>podugovaratelja</w:t>
      </w:r>
      <w:proofErr w:type="spellEnd"/>
      <w:r w:rsidRPr="00520799">
        <w:rPr>
          <w:rFonts w:ascii="Arial" w:hAnsi="Arial" w:cs="Arial"/>
          <w:sz w:val="24"/>
          <w:szCs w:val="24"/>
        </w:rPr>
        <w:t xml:space="preserve"> obvezan je za svakog</w:t>
      </w:r>
      <w:r w:rsidR="009E238B" w:rsidRPr="00520799">
        <w:rPr>
          <w:rFonts w:ascii="Arial" w:hAnsi="Arial" w:cs="Arial"/>
          <w:sz w:val="24"/>
          <w:szCs w:val="24"/>
        </w:rPr>
        <w:t xml:space="preserve"> </w:t>
      </w:r>
      <w:proofErr w:type="spellStart"/>
      <w:r w:rsidRPr="00520799">
        <w:rPr>
          <w:rFonts w:ascii="Arial" w:hAnsi="Arial" w:cs="Arial"/>
          <w:sz w:val="24"/>
          <w:szCs w:val="24"/>
        </w:rPr>
        <w:t>podugovara</w:t>
      </w:r>
      <w:r w:rsidR="00D42B6A">
        <w:rPr>
          <w:rFonts w:ascii="Arial" w:hAnsi="Arial" w:cs="Arial"/>
          <w:sz w:val="24"/>
          <w:szCs w:val="24"/>
        </w:rPr>
        <w:t>telja</w:t>
      </w:r>
      <w:proofErr w:type="spellEnd"/>
      <w:r w:rsidR="00D42B6A">
        <w:rPr>
          <w:rFonts w:ascii="Arial" w:hAnsi="Arial" w:cs="Arial"/>
          <w:sz w:val="24"/>
          <w:szCs w:val="24"/>
        </w:rPr>
        <w:t xml:space="preserve"> u ponudi dostaviti zasebno ispunjene izjave iz</w:t>
      </w:r>
      <w:r w:rsidRPr="00520799">
        <w:rPr>
          <w:rFonts w:ascii="Arial" w:hAnsi="Arial" w:cs="Arial"/>
          <w:sz w:val="24"/>
          <w:szCs w:val="24"/>
        </w:rPr>
        <w:t xml:space="preserve"> </w:t>
      </w:r>
      <w:r w:rsidR="00D42B6A">
        <w:rPr>
          <w:rFonts w:ascii="Arial" w:hAnsi="Arial" w:cs="Arial"/>
          <w:sz w:val="24"/>
          <w:szCs w:val="24"/>
        </w:rPr>
        <w:t>odredbi navedenih u</w:t>
      </w:r>
      <w:r w:rsidR="00D42B6A" w:rsidRPr="00D42B6A">
        <w:rPr>
          <w:rFonts w:ascii="Arial" w:hAnsi="Arial" w:cs="Arial"/>
          <w:sz w:val="24"/>
          <w:szCs w:val="24"/>
        </w:rPr>
        <w:t xml:space="preserve"> t. 3.1.1. i 3.1.2</w:t>
      </w:r>
      <w:r w:rsidRPr="00520799">
        <w:rPr>
          <w:rFonts w:ascii="Arial" w:hAnsi="Arial" w:cs="Arial"/>
          <w:sz w:val="24"/>
          <w:szCs w:val="24"/>
        </w:rPr>
        <w:t>.</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Ako gospodarski subjekt namjerava dio ugovora o nabavi dati u podugovor obvezan je dokazati da ne postoji</w:t>
      </w:r>
      <w:r w:rsidR="009E238B" w:rsidRPr="00520799">
        <w:rPr>
          <w:rFonts w:ascii="Arial" w:hAnsi="Arial" w:cs="Arial"/>
          <w:sz w:val="24"/>
          <w:szCs w:val="24"/>
        </w:rPr>
        <w:t xml:space="preserve"> </w:t>
      </w:r>
      <w:r w:rsidRPr="00520799">
        <w:rPr>
          <w:rFonts w:ascii="Arial" w:hAnsi="Arial" w:cs="Arial"/>
          <w:sz w:val="24"/>
          <w:szCs w:val="24"/>
        </w:rPr>
        <w:t xml:space="preserve">osnova za isključenje </w:t>
      </w:r>
      <w:proofErr w:type="spellStart"/>
      <w:r w:rsidRPr="00520799">
        <w:rPr>
          <w:rFonts w:ascii="Arial" w:hAnsi="Arial" w:cs="Arial"/>
          <w:sz w:val="24"/>
          <w:szCs w:val="24"/>
        </w:rPr>
        <w:t>podugovaratelja</w:t>
      </w:r>
      <w:proofErr w:type="spellEnd"/>
      <w:r w:rsidRPr="00520799">
        <w:rPr>
          <w:rFonts w:ascii="Arial" w:hAnsi="Arial" w:cs="Arial"/>
          <w:sz w:val="24"/>
          <w:szCs w:val="24"/>
        </w:rPr>
        <w:t xml:space="preserve"> iz t. 3.1.1. i 3.1.2. Dokumentacije o nabavi.</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xml:space="preserve">Ako Naručitelj utvrdi da postoji osnova za isključenje </w:t>
      </w:r>
      <w:proofErr w:type="spellStart"/>
      <w:r w:rsidRPr="00520799">
        <w:rPr>
          <w:rFonts w:ascii="Arial" w:hAnsi="Arial" w:cs="Arial"/>
          <w:sz w:val="24"/>
          <w:szCs w:val="24"/>
        </w:rPr>
        <w:t>podugovaratelja</w:t>
      </w:r>
      <w:proofErr w:type="spellEnd"/>
      <w:r w:rsidRPr="00520799">
        <w:rPr>
          <w:rFonts w:ascii="Arial" w:hAnsi="Arial" w:cs="Arial"/>
          <w:sz w:val="24"/>
          <w:szCs w:val="24"/>
        </w:rPr>
        <w:t>, zatražiti će od gospodarskog subjekta</w:t>
      </w:r>
      <w:r w:rsidR="009E238B" w:rsidRPr="00520799">
        <w:rPr>
          <w:rFonts w:ascii="Arial" w:hAnsi="Arial" w:cs="Arial"/>
          <w:sz w:val="24"/>
          <w:szCs w:val="24"/>
        </w:rPr>
        <w:t xml:space="preserve"> </w:t>
      </w:r>
      <w:r w:rsidRPr="00520799">
        <w:rPr>
          <w:rFonts w:ascii="Arial" w:hAnsi="Arial" w:cs="Arial"/>
          <w:sz w:val="24"/>
          <w:szCs w:val="24"/>
        </w:rPr>
        <w:t xml:space="preserve">zamjenu tog </w:t>
      </w:r>
      <w:proofErr w:type="spellStart"/>
      <w:r w:rsidRPr="00520799">
        <w:rPr>
          <w:rFonts w:ascii="Arial" w:hAnsi="Arial" w:cs="Arial"/>
          <w:sz w:val="24"/>
          <w:szCs w:val="24"/>
        </w:rPr>
        <w:t>podugovaratelja</w:t>
      </w:r>
      <w:proofErr w:type="spellEnd"/>
      <w:r w:rsidRPr="00520799">
        <w:rPr>
          <w:rFonts w:ascii="Arial" w:hAnsi="Arial" w:cs="Arial"/>
          <w:sz w:val="24"/>
          <w:szCs w:val="24"/>
        </w:rPr>
        <w:t xml:space="preserve"> u primj</w:t>
      </w:r>
      <w:r w:rsidR="00DF3535">
        <w:rPr>
          <w:rFonts w:ascii="Arial" w:hAnsi="Arial" w:cs="Arial"/>
          <w:sz w:val="24"/>
          <w:szCs w:val="24"/>
        </w:rPr>
        <w:t>ernom roku, ne kraćem od 5 dana (sukladno čl. 221. ZJN-a 2016).</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Odredbe t. 3.1.1. i 3.1.2. odnose se i na subjekte na čiju se sposobnost gospodarski subjekt oslanja.</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Ako se gospodarski subjekt oslanja na sposobnost drugog subjekta obve</w:t>
      </w:r>
      <w:r w:rsidR="00842382">
        <w:rPr>
          <w:rFonts w:ascii="Arial" w:hAnsi="Arial" w:cs="Arial"/>
          <w:sz w:val="24"/>
          <w:szCs w:val="24"/>
        </w:rPr>
        <w:t xml:space="preserve">zan je u ponudi dostaviti </w:t>
      </w:r>
      <w:r w:rsidR="00D42B6A" w:rsidRPr="00D42B6A">
        <w:rPr>
          <w:rFonts w:ascii="Arial" w:hAnsi="Arial" w:cs="Arial"/>
          <w:sz w:val="24"/>
          <w:szCs w:val="24"/>
        </w:rPr>
        <w:t>zasebno ispunjene izjave iz odredbi navedenih u t. 3.1.1. i 3.1.2.</w:t>
      </w:r>
      <w:r w:rsidRPr="00520799">
        <w:rPr>
          <w:rFonts w:ascii="Arial" w:hAnsi="Arial" w:cs="Arial"/>
          <w:sz w:val="24"/>
          <w:szCs w:val="24"/>
        </w:rPr>
        <w:t>.</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Ako se gospodarski subjekt oslanja na sposobnost drugog gospodarskog subjekta obvezan je dokazati da ne postoji</w:t>
      </w:r>
      <w:r w:rsidR="009E238B" w:rsidRPr="00520799">
        <w:rPr>
          <w:rFonts w:ascii="Arial" w:hAnsi="Arial" w:cs="Arial"/>
          <w:sz w:val="24"/>
          <w:szCs w:val="24"/>
        </w:rPr>
        <w:t xml:space="preserve"> </w:t>
      </w:r>
      <w:r w:rsidRPr="00520799">
        <w:rPr>
          <w:rFonts w:ascii="Arial" w:hAnsi="Arial" w:cs="Arial"/>
          <w:sz w:val="24"/>
          <w:szCs w:val="24"/>
        </w:rPr>
        <w:t>osnova za isključenje iz t. 3.1.1. i 3.1.2. Dokumentacije o nabavi.</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Naručitelj će od gospodarskog subjekta zahtijevati da zamijeni subjekt na čiju se sposobnost oslonio radi dokazivanja</w:t>
      </w:r>
      <w:r w:rsidR="009E238B" w:rsidRPr="00520799">
        <w:rPr>
          <w:rFonts w:ascii="Arial" w:hAnsi="Arial" w:cs="Arial"/>
          <w:sz w:val="24"/>
          <w:szCs w:val="24"/>
        </w:rPr>
        <w:t xml:space="preserve"> </w:t>
      </w:r>
      <w:r w:rsidRPr="00520799">
        <w:rPr>
          <w:rFonts w:ascii="Arial" w:hAnsi="Arial" w:cs="Arial"/>
          <w:sz w:val="24"/>
          <w:szCs w:val="24"/>
        </w:rPr>
        <w:t>kriterija za odabir, ako utvrdi da kod tog subjekta post</w:t>
      </w:r>
      <w:r w:rsidR="00DF3535">
        <w:rPr>
          <w:rFonts w:ascii="Arial" w:hAnsi="Arial" w:cs="Arial"/>
          <w:sz w:val="24"/>
          <w:szCs w:val="24"/>
        </w:rPr>
        <w:t>oje osnove za isključenje (sukladno čl. 275. ZJN-a 2016)</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U slučaju zajednice ponuditelja, navedene okolnosti iz t. 3.1.1. i 3.1.2. utvrđuju se za sve članove zajednice</w:t>
      </w:r>
      <w:r w:rsidR="009E238B" w:rsidRPr="00520799">
        <w:rPr>
          <w:rFonts w:ascii="Arial" w:hAnsi="Arial" w:cs="Arial"/>
          <w:sz w:val="24"/>
          <w:szCs w:val="24"/>
        </w:rPr>
        <w:t xml:space="preserve"> </w:t>
      </w:r>
      <w:r w:rsidRPr="00520799">
        <w:rPr>
          <w:rFonts w:ascii="Arial" w:hAnsi="Arial" w:cs="Arial"/>
          <w:sz w:val="24"/>
          <w:szCs w:val="24"/>
        </w:rPr>
        <w:t>pojedinačno te svaki član zajednice obvez</w:t>
      </w:r>
      <w:r w:rsidR="00842382">
        <w:rPr>
          <w:rFonts w:ascii="Arial" w:hAnsi="Arial" w:cs="Arial"/>
          <w:sz w:val="24"/>
          <w:szCs w:val="24"/>
        </w:rPr>
        <w:t xml:space="preserve">an je u ponudi dostaviti </w:t>
      </w:r>
      <w:r w:rsidR="00D42B6A" w:rsidRPr="00D42B6A">
        <w:rPr>
          <w:rFonts w:ascii="Arial" w:hAnsi="Arial" w:cs="Arial"/>
          <w:sz w:val="24"/>
          <w:szCs w:val="24"/>
        </w:rPr>
        <w:t>zasebno ispunjene izjave iz odredbi navedenih u t. 3.1.1. i 3.1.2.</w:t>
      </w:r>
      <w:r w:rsidRPr="00520799">
        <w:rPr>
          <w:rFonts w:ascii="Arial" w:hAnsi="Arial" w:cs="Arial"/>
          <w:sz w:val="24"/>
          <w:szCs w:val="24"/>
        </w:rPr>
        <w:t>.</w:t>
      </w:r>
    </w:p>
    <w:p w:rsidR="003732E1" w:rsidRDefault="003732E1" w:rsidP="003732E1">
      <w:pPr>
        <w:pStyle w:val="Bezproreda"/>
        <w:jc w:val="both"/>
        <w:rPr>
          <w:rFonts w:ascii="Arial" w:hAnsi="Arial" w:cs="Arial"/>
          <w:sz w:val="24"/>
          <w:szCs w:val="24"/>
        </w:rPr>
      </w:pPr>
      <w:r w:rsidRPr="00520799">
        <w:rPr>
          <w:rFonts w:ascii="Arial" w:hAnsi="Arial" w:cs="Arial"/>
          <w:sz w:val="24"/>
          <w:szCs w:val="24"/>
        </w:rPr>
        <w:t>Razdoblje isključenja gospodarskog subjekta kod kojeg su ostvarene osnove za isključenje iz točke 3.1.1. pod toča</w:t>
      </w:r>
      <w:r w:rsidR="00275523">
        <w:rPr>
          <w:rFonts w:ascii="Arial" w:hAnsi="Arial" w:cs="Arial"/>
          <w:sz w:val="24"/>
          <w:szCs w:val="24"/>
        </w:rPr>
        <w:t>k</w:t>
      </w:r>
      <w:r w:rsidRPr="00520799">
        <w:rPr>
          <w:rFonts w:ascii="Arial" w:hAnsi="Arial" w:cs="Arial"/>
          <w:sz w:val="24"/>
          <w:szCs w:val="24"/>
        </w:rPr>
        <w:t>a</w:t>
      </w:r>
      <w:r w:rsidR="00275523">
        <w:rPr>
          <w:rFonts w:ascii="Arial" w:hAnsi="Arial" w:cs="Arial"/>
          <w:sz w:val="24"/>
          <w:szCs w:val="24"/>
        </w:rPr>
        <w:t xml:space="preserve"> </w:t>
      </w:r>
      <w:r w:rsidRPr="0020016F">
        <w:rPr>
          <w:rFonts w:ascii="Arial" w:hAnsi="Arial" w:cs="Arial"/>
          <w:sz w:val="24"/>
          <w:szCs w:val="24"/>
        </w:rPr>
        <w:t>od a) do f) ove Dokumentacije je pet godina od dana pravomoćnosti presude, osim ako pravomoćnom presudom</w:t>
      </w:r>
      <w:r w:rsidR="009E238B" w:rsidRPr="0020016F">
        <w:rPr>
          <w:rFonts w:ascii="Arial" w:hAnsi="Arial" w:cs="Arial"/>
          <w:sz w:val="24"/>
          <w:szCs w:val="24"/>
        </w:rPr>
        <w:t xml:space="preserve"> </w:t>
      </w:r>
      <w:r w:rsidRPr="0020016F">
        <w:rPr>
          <w:rFonts w:ascii="Arial" w:hAnsi="Arial" w:cs="Arial"/>
          <w:sz w:val="24"/>
          <w:szCs w:val="24"/>
        </w:rPr>
        <w:t>nije utvrđeno drukčije.</w:t>
      </w:r>
    </w:p>
    <w:p w:rsidR="00265647" w:rsidRDefault="00265647" w:rsidP="003732E1">
      <w:pPr>
        <w:pStyle w:val="Bezproreda"/>
        <w:jc w:val="both"/>
        <w:rPr>
          <w:rFonts w:ascii="Arial" w:hAnsi="Arial" w:cs="Arial"/>
          <w:b/>
          <w:sz w:val="24"/>
          <w:szCs w:val="24"/>
        </w:rPr>
      </w:pPr>
    </w:p>
    <w:p w:rsidR="00A6265D" w:rsidRDefault="00A6265D" w:rsidP="003732E1">
      <w:pPr>
        <w:pStyle w:val="Bezproreda"/>
        <w:jc w:val="both"/>
        <w:rPr>
          <w:rFonts w:ascii="Arial" w:hAnsi="Arial" w:cs="Arial"/>
          <w:b/>
          <w:sz w:val="24"/>
          <w:szCs w:val="24"/>
        </w:rPr>
      </w:pPr>
    </w:p>
    <w:p w:rsidR="00A6265D" w:rsidRDefault="00A6265D" w:rsidP="003732E1">
      <w:pPr>
        <w:pStyle w:val="Bezproreda"/>
        <w:jc w:val="both"/>
        <w:rPr>
          <w:rFonts w:ascii="Arial" w:hAnsi="Arial" w:cs="Arial"/>
          <w:b/>
          <w:sz w:val="24"/>
          <w:szCs w:val="24"/>
        </w:rPr>
      </w:pPr>
    </w:p>
    <w:p w:rsidR="00A6265D" w:rsidRDefault="00A6265D" w:rsidP="003732E1">
      <w:pPr>
        <w:pStyle w:val="Bezproreda"/>
        <w:jc w:val="both"/>
        <w:rPr>
          <w:rFonts w:ascii="Arial" w:hAnsi="Arial" w:cs="Arial"/>
          <w:b/>
          <w:sz w:val="24"/>
          <w:szCs w:val="24"/>
        </w:rPr>
      </w:pPr>
    </w:p>
    <w:p w:rsidR="00A6265D" w:rsidRDefault="00A6265D" w:rsidP="003732E1">
      <w:pPr>
        <w:pStyle w:val="Bezproreda"/>
        <w:jc w:val="both"/>
        <w:rPr>
          <w:rFonts w:ascii="Arial" w:hAnsi="Arial" w:cs="Arial"/>
          <w:b/>
          <w:sz w:val="24"/>
          <w:szCs w:val="24"/>
        </w:rPr>
      </w:pPr>
    </w:p>
    <w:p w:rsidR="00A6265D" w:rsidRDefault="00A6265D" w:rsidP="003732E1">
      <w:pPr>
        <w:pStyle w:val="Bezproreda"/>
        <w:jc w:val="both"/>
        <w:rPr>
          <w:rFonts w:ascii="Arial" w:hAnsi="Arial" w:cs="Arial"/>
          <w:b/>
          <w:sz w:val="24"/>
          <w:szCs w:val="24"/>
        </w:rPr>
      </w:pPr>
    </w:p>
    <w:p w:rsidR="00A6265D" w:rsidRDefault="00A6265D" w:rsidP="003732E1">
      <w:pPr>
        <w:pStyle w:val="Bezproreda"/>
        <w:jc w:val="both"/>
        <w:rPr>
          <w:rFonts w:ascii="Arial" w:hAnsi="Arial" w:cs="Arial"/>
          <w:b/>
          <w:sz w:val="24"/>
          <w:szCs w:val="24"/>
        </w:rPr>
      </w:pPr>
    </w:p>
    <w:p w:rsidR="00A6265D" w:rsidRDefault="00A6265D" w:rsidP="003732E1">
      <w:pPr>
        <w:pStyle w:val="Bezproreda"/>
        <w:jc w:val="both"/>
        <w:rPr>
          <w:rFonts w:ascii="Arial" w:hAnsi="Arial" w:cs="Arial"/>
          <w:b/>
          <w:sz w:val="24"/>
          <w:szCs w:val="24"/>
        </w:rPr>
      </w:pPr>
    </w:p>
    <w:p w:rsidR="00A6265D" w:rsidRDefault="00A6265D" w:rsidP="003732E1">
      <w:pPr>
        <w:pStyle w:val="Bezproreda"/>
        <w:jc w:val="both"/>
        <w:rPr>
          <w:rFonts w:ascii="Arial" w:hAnsi="Arial" w:cs="Arial"/>
          <w:b/>
          <w:sz w:val="24"/>
          <w:szCs w:val="24"/>
        </w:rPr>
      </w:pPr>
    </w:p>
    <w:p w:rsidR="00A6265D" w:rsidRDefault="00A6265D" w:rsidP="003732E1">
      <w:pPr>
        <w:pStyle w:val="Bezproreda"/>
        <w:jc w:val="both"/>
        <w:rPr>
          <w:rFonts w:ascii="Arial" w:hAnsi="Arial" w:cs="Arial"/>
          <w:b/>
          <w:sz w:val="24"/>
          <w:szCs w:val="24"/>
        </w:rPr>
      </w:pPr>
    </w:p>
    <w:p w:rsidR="00A6265D" w:rsidRDefault="00A6265D" w:rsidP="003732E1">
      <w:pPr>
        <w:pStyle w:val="Bezproreda"/>
        <w:jc w:val="both"/>
        <w:rPr>
          <w:rFonts w:ascii="Arial" w:hAnsi="Arial" w:cs="Arial"/>
          <w:b/>
          <w:sz w:val="24"/>
          <w:szCs w:val="24"/>
        </w:rPr>
      </w:pPr>
    </w:p>
    <w:p w:rsidR="00A6265D" w:rsidRDefault="00A6265D" w:rsidP="003732E1">
      <w:pPr>
        <w:pStyle w:val="Bezproreda"/>
        <w:jc w:val="both"/>
        <w:rPr>
          <w:rFonts w:ascii="Arial" w:hAnsi="Arial" w:cs="Arial"/>
          <w:b/>
          <w:sz w:val="24"/>
          <w:szCs w:val="24"/>
        </w:rPr>
      </w:pPr>
    </w:p>
    <w:p w:rsidR="00A6265D" w:rsidRDefault="00A6265D" w:rsidP="003732E1">
      <w:pPr>
        <w:pStyle w:val="Bezproreda"/>
        <w:jc w:val="both"/>
        <w:rPr>
          <w:rFonts w:ascii="Arial" w:hAnsi="Arial" w:cs="Arial"/>
          <w:b/>
          <w:sz w:val="24"/>
          <w:szCs w:val="24"/>
        </w:rPr>
      </w:pPr>
    </w:p>
    <w:p w:rsidR="00A6265D" w:rsidRDefault="00A6265D" w:rsidP="003732E1">
      <w:pPr>
        <w:pStyle w:val="Bezproreda"/>
        <w:jc w:val="both"/>
        <w:rPr>
          <w:rFonts w:ascii="Arial" w:hAnsi="Arial" w:cs="Arial"/>
          <w:b/>
          <w:sz w:val="24"/>
          <w:szCs w:val="24"/>
        </w:rPr>
      </w:pPr>
    </w:p>
    <w:p w:rsidR="000F4D28" w:rsidRDefault="000F4D28" w:rsidP="003732E1">
      <w:pPr>
        <w:pStyle w:val="Bezproreda"/>
        <w:jc w:val="both"/>
        <w:rPr>
          <w:rFonts w:ascii="Arial" w:hAnsi="Arial" w:cs="Arial"/>
          <w:b/>
          <w:sz w:val="24"/>
          <w:szCs w:val="24"/>
        </w:rPr>
      </w:pPr>
    </w:p>
    <w:p w:rsidR="000F4D28" w:rsidRDefault="000F4D28" w:rsidP="003732E1">
      <w:pPr>
        <w:pStyle w:val="Bezproreda"/>
        <w:jc w:val="both"/>
        <w:rPr>
          <w:rFonts w:ascii="Arial" w:hAnsi="Arial" w:cs="Arial"/>
          <w:b/>
          <w:sz w:val="24"/>
          <w:szCs w:val="24"/>
        </w:rPr>
      </w:pPr>
    </w:p>
    <w:p w:rsidR="00345C27" w:rsidRDefault="00345C27" w:rsidP="003732E1">
      <w:pPr>
        <w:pStyle w:val="Bezproreda"/>
        <w:jc w:val="both"/>
        <w:rPr>
          <w:rFonts w:ascii="Arial" w:hAnsi="Arial" w:cs="Arial"/>
          <w:sz w:val="24"/>
          <w:szCs w:val="24"/>
        </w:rPr>
      </w:pPr>
    </w:p>
    <w:p w:rsidR="003732E1" w:rsidRDefault="001C681C" w:rsidP="00DA2837">
      <w:pPr>
        <w:pStyle w:val="Naslov1"/>
      </w:pPr>
      <w:bookmarkStart w:id="30" w:name="_Toc185335456"/>
      <w:r>
        <w:lastRenderedPageBreak/>
        <w:t>4</w:t>
      </w:r>
      <w:r w:rsidR="00DA5045">
        <w:t xml:space="preserve">. </w:t>
      </w:r>
      <w:r w:rsidR="003732E1" w:rsidRPr="00520799">
        <w:t>PODACI O PONUDI</w:t>
      </w:r>
      <w:bookmarkEnd w:id="30"/>
    </w:p>
    <w:p w:rsidR="00265647" w:rsidRPr="00520799" w:rsidRDefault="00265647" w:rsidP="00265647">
      <w:pPr>
        <w:pStyle w:val="Bezproreda"/>
        <w:ind w:left="465"/>
        <w:jc w:val="both"/>
        <w:rPr>
          <w:rFonts w:ascii="Arial" w:hAnsi="Arial" w:cs="Arial"/>
          <w:sz w:val="24"/>
          <w:szCs w:val="24"/>
        </w:rPr>
      </w:pPr>
    </w:p>
    <w:p w:rsidR="003732E1" w:rsidRPr="00520799" w:rsidRDefault="001C681C" w:rsidP="00DA2837">
      <w:pPr>
        <w:pStyle w:val="Naslov2"/>
      </w:pPr>
      <w:bookmarkStart w:id="31" w:name="_Toc185335457"/>
      <w:r>
        <w:t>4</w:t>
      </w:r>
      <w:r w:rsidR="003732E1" w:rsidRPr="00520799">
        <w:t>.1. Sadržaj i način izrade ponude</w:t>
      </w:r>
      <w:bookmarkEnd w:id="31"/>
    </w:p>
    <w:p w:rsidR="003732E1" w:rsidRPr="00520799" w:rsidRDefault="00BD1705" w:rsidP="003732E1">
      <w:pPr>
        <w:pStyle w:val="Bezproreda"/>
        <w:jc w:val="both"/>
        <w:rPr>
          <w:rFonts w:ascii="Arial" w:hAnsi="Arial" w:cs="Arial"/>
          <w:sz w:val="24"/>
          <w:szCs w:val="24"/>
        </w:rPr>
      </w:pPr>
      <w:r>
        <w:rPr>
          <w:rFonts w:ascii="Arial" w:hAnsi="Arial" w:cs="Arial"/>
          <w:sz w:val="24"/>
          <w:szCs w:val="24"/>
        </w:rPr>
        <w:t>Sukladno čl. 280. ZJN-a 2016, p</w:t>
      </w:r>
      <w:r w:rsidR="003732E1" w:rsidRPr="00520799">
        <w:rPr>
          <w:rFonts w:ascii="Arial" w:hAnsi="Arial" w:cs="Arial"/>
          <w:sz w:val="24"/>
          <w:szCs w:val="24"/>
        </w:rPr>
        <w:t>onuda je izjava volje ponuditelja u pisanom obliku da će isporučiti robu u skladu s uvjetima i zahtjevima iz</w:t>
      </w:r>
      <w:r w:rsidR="005B0380" w:rsidRPr="00520799">
        <w:rPr>
          <w:rFonts w:ascii="Arial" w:hAnsi="Arial" w:cs="Arial"/>
          <w:sz w:val="24"/>
          <w:szCs w:val="24"/>
        </w:rPr>
        <w:t xml:space="preserve"> </w:t>
      </w:r>
      <w:r w:rsidR="008900F3">
        <w:rPr>
          <w:rFonts w:ascii="Arial" w:hAnsi="Arial" w:cs="Arial"/>
          <w:sz w:val="24"/>
          <w:szCs w:val="24"/>
        </w:rPr>
        <w:t>D</w:t>
      </w:r>
      <w:r w:rsidR="003732E1" w:rsidRPr="00520799">
        <w:rPr>
          <w:rFonts w:ascii="Arial" w:hAnsi="Arial" w:cs="Arial"/>
          <w:sz w:val="24"/>
          <w:szCs w:val="24"/>
        </w:rPr>
        <w:t>okumentacije o nabavi.</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Pri izradi ponude ponuditelj se mora pridržavati zahtjeva i uvjeta iz</w:t>
      </w:r>
      <w:r w:rsidR="00BD1705">
        <w:rPr>
          <w:rFonts w:ascii="Arial" w:hAnsi="Arial" w:cs="Arial"/>
          <w:sz w:val="24"/>
          <w:szCs w:val="24"/>
        </w:rPr>
        <w:t xml:space="preserve"> predmetne</w:t>
      </w:r>
      <w:r w:rsidRPr="00520799">
        <w:rPr>
          <w:rFonts w:ascii="Arial" w:hAnsi="Arial" w:cs="Arial"/>
          <w:sz w:val="24"/>
          <w:szCs w:val="24"/>
        </w:rPr>
        <w:t xml:space="preserve"> dokumentacije o nabavi te ne smije mijenjati ni</w:t>
      </w:r>
      <w:r w:rsidR="005B0380" w:rsidRPr="00520799">
        <w:rPr>
          <w:rFonts w:ascii="Arial" w:hAnsi="Arial" w:cs="Arial"/>
          <w:sz w:val="24"/>
          <w:szCs w:val="24"/>
        </w:rPr>
        <w:t xml:space="preserve"> </w:t>
      </w:r>
      <w:r w:rsidRPr="00520799">
        <w:rPr>
          <w:rFonts w:ascii="Arial" w:hAnsi="Arial" w:cs="Arial"/>
          <w:sz w:val="24"/>
          <w:szCs w:val="24"/>
        </w:rPr>
        <w:t xml:space="preserve">nadopunjavati tekst </w:t>
      </w:r>
      <w:r w:rsidR="00BD1705">
        <w:rPr>
          <w:rFonts w:ascii="Arial" w:hAnsi="Arial" w:cs="Arial"/>
          <w:sz w:val="24"/>
          <w:szCs w:val="24"/>
        </w:rPr>
        <w:t xml:space="preserve">predmetne </w:t>
      </w:r>
      <w:r w:rsidR="008900F3">
        <w:rPr>
          <w:rFonts w:ascii="Arial" w:hAnsi="Arial" w:cs="Arial"/>
          <w:sz w:val="24"/>
          <w:szCs w:val="24"/>
        </w:rPr>
        <w:t>D</w:t>
      </w:r>
      <w:r w:rsidRPr="00520799">
        <w:rPr>
          <w:rFonts w:ascii="Arial" w:hAnsi="Arial" w:cs="Arial"/>
          <w:sz w:val="24"/>
          <w:szCs w:val="24"/>
        </w:rPr>
        <w:t>okumentacije o nabavi</w:t>
      </w:r>
      <w:r w:rsidR="00BD1705">
        <w:rPr>
          <w:rFonts w:ascii="Arial" w:hAnsi="Arial" w:cs="Arial"/>
          <w:sz w:val="24"/>
          <w:szCs w:val="24"/>
        </w:rPr>
        <w:t xml:space="preserve"> i pripadajućih dokumenata</w:t>
      </w:r>
      <w:r w:rsidRPr="00520799">
        <w:rPr>
          <w:rFonts w:ascii="Arial" w:hAnsi="Arial" w:cs="Arial"/>
          <w:sz w:val="24"/>
          <w:szCs w:val="24"/>
        </w:rPr>
        <w:t>.</w:t>
      </w:r>
    </w:p>
    <w:p w:rsidR="003732E1" w:rsidRDefault="003732E1" w:rsidP="003732E1">
      <w:pPr>
        <w:pStyle w:val="Bezproreda"/>
        <w:jc w:val="both"/>
        <w:rPr>
          <w:rFonts w:ascii="Arial" w:hAnsi="Arial" w:cs="Arial"/>
          <w:sz w:val="24"/>
          <w:szCs w:val="24"/>
        </w:rPr>
      </w:pPr>
      <w:r w:rsidRPr="00520799">
        <w:rPr>
          <w:rFonts w:ascii="Arial" w:hAnsi="Arial" w:cs="Arial"/>
          <w:sz w:val="24"/>
          <w:szCs w:val="24"/>
        </w:rPr>
        <w:t>Podnošenjem svoje ponude ponuditelj prihvaća sve uvjete navedene u ovoj Dokumentaciji o nabavi.</w:t>
      </w:r>
    </w:p>
    <w:p w:rsidR="00BD1705" w:rsidRPr="00520799" w:rsidRDefault="00BD1705" w:rsidP="003732E1">
      <w:pPr>
        <w:pStyle w:val="Bezproreda"/>
        <w:jc w:val="both"/>
        <w:rPr>
          <w:rFonts w:ascii="Arial" w:hAnsi="Arial" w:cs="Arial"/>
          <w:sz w:val="24"/>
          <w:szCs w:val="24"/>
        </w:rPr>
      </w:pPr>
      <w:r>
        <w:rPr>
          <w:rFonts w:ascii="Arial" w:hAnsi="Arial" w:cs="Arial"/>
          <w:sz w:val="24"/>
          <w:szCs w:val="24"/>
        </w:rPr>
        <w:t>Ponuda obvezuje ponuditelja do isteka roka valjanosti ponude, a na zahtjev Naručitelja ponuditelj može produžiti rok valjanosti svoje ponude (sukladno čl. 280. ZJN-a 2016)</w:t>
      </w:r>
    </w:p>
    <w:p w:rsidR="003732E1" w:rsidRPr="00520799" w:rsidRDefault="008E6B94" w:rsidP="003732E1">
      <w:pPr>
        <w:pStyle w:val="Bezproreda"/>
        <w:jc w:val="both"/>
        <w:rPr>
          <w:rFonts w:ascii="Arial" w:hAnsi="Arial" w:cs="Arial"/>
          <w:sz w:val="24"/>
          <w:szCs w:val="24"/>
        </w:rPr>
      </w:pPr>
      <w:r>
        <w:rPr>
          <w:rFonts w:ascii="Arial" w:hAnsi="Arial" w:cs="Arial"/>
          <w:sz w:val="24"/>
          <w:szCs w:val="24"/>
        </w:rPr>
        <w:t>Ponuda mora sadržavati najmanje</w:t>
      </w:r>
      <w:r w:rsidR="003732E1" w:rsidRPr="00520799">
        <w:rPr>
          <w:rFonts w:ascii="Arial" w:hAnsi="Arial" w:cs="Arial"/>
          <w:sz w:val="24"/>
          <w:szCs w:val="24"/>
        </w:rPr>
        <w:t>:</w:t>
      </w:r>
    </w:p>
    <w:p w:rsidR="00C6240B" w:rsidRDefault="00FF673D" w:rsidP="003732E1">
      <w:pPr>
        <w:pStyle w:val="Bezproreda"/>
        <w:jc w:val="both"/>
        <w:rPr>
          <w:rFonts w:ascii="Arial" w:hAnsi="Arial" w:cs="Arial"/>
          <w:sz w:val="24"/>
          <w:szCs w:val="24"/>
        </w:rPr>
      </w:pPr>
      <w:r>
        <w:rPr>
          <w:rFonts w:ascii="Arial" w:hAnsi="Arial" w:cs="Arial"/>
          <w:sz w:val="24"/>
          <w:szCs w:val="24"/>
        </w:rPr>
        <w:t xml:space="preserve">1. </w:t>
      </w:r>
      <w:r w:rsidR="003732E1" w:rsidRPr="00520799">
        <w:rPr>
          <w:rFonts w:ascii="Arial" w:hAnsi="Arial" w:cs="Arial"/>
          <w:sz w:val="24"/>
          <w:szCs w:val="24"/>
        </w:rPr>
        <w:t xml:space="preserve">Ponudbeni list </w:t>
      </w:r>
    </w:p>
    <w:p w:rsidR="003732E1" w:rsidRDefault="00FF673D" w:rsidP="003732E1">
      <w:pPr>
        <w:pStyle w:val="Bezproreda"/>
        <w:jc w:val="both"/>
        <w:rPr>
          <w:rFonts w:ascii="Arial" w:hAnsi="Arial" w:cs="Arial"/>
          <w:sz w:val="24"/>
          <w:szCs w:val="24"/>
        </w:rPr>
      </w:pPr>
      <w:r>
        <w:rPr>
          <w:rFonts w:ascii="Arial" w:hAnsi="Arial" w:cs="Arial"/>
          <w:sz w:val="24"/>
          <w:szCs w:val="24"/>
        </w:rPr>
        <w:t>2. p</w:t>
      </w:r>
      <w:r w:rsidR="004013ED">
        <w:rPr>
          <w:rFonts w:ascii="Arial" w:hAnsi="Arial" w:cs="Arial"/>
          <w:sz w:val="24"/>
          <w:szCs w:val="24"/>
        </w:rPr>
        <w:t>opunjeni T</w:t>
      </w:r>
      <w:r w:rsidR="003732E1" w:rsidRPr="00520799">
        <w:rPr>
          <w:rFonts w:ascii="Arial" w:hAnsi="Arial" w:cs="Arial"/>
          <w:sz w:val="24"/>
          <w:szCs w:val="24"/>
        </w:rPr>
        <w:t>roškovnik</w:t>
      </w:r>
      <w:r w:rsidR="00031F60">
        <w:rPr>
          <w:rFonts w:ascii="Arial" w:hAnsi="Arial" w:cs="Arial"/>
          <w:sz w:val="24"/>
          <w:szCs w:val="24"/>
        </w:rPr>
        <w:t xml:space="preserve"> </w:t>
      </w:r>
    </w:p>
    <w:p w:rsidR="008E6B94" w:rsidRDefault="008E6B94" w:rsidP="008E6B94">
      <w:pPr>
        <w:pStyle w:val="Bezproreda"/>
        <w:jc w:val="both"/>
        <w:rPr>
          <w:rFonts w:ascii="Arial" w:hAnsi="Arial" w:cs="Arial"/>
          <w:sz w:val="24"/>
          <w:szCs w:val="24"/>
        </w:rPr>
      </w:pPr>
      <w:r>
        <w:rPr>
          <w:rFonts w:ascii="Arial" w:hAnsi="Arial" w:cs="Arial"/>
          <w:sz w:val="24"/>
          <w:szCs w:val="24"/>
        </w:rPr>
        <w:t xml:space="preserve">3. </w:t>
      </w:r>
      <w:r w:rsidR="00370D5C">
        <w:rPr>
          <w:rFonts w:ascii="Arial" w:hAnsi="Arial" w:cs="Arial"/>
          <w:sz w:val="24"/>
          <w:szCs w:val="24"/>
        </w:rPr>
        <w:t>p</w:t>
      </w:r>
      <w:r w:rsidR="00370D5C" w:rsidRPr="00520799">
        <w:rPr>
          <w:rFonts w:ascii="Arial" w:hAnsi="Arial" w:cs="Arial"/>
          <w:sz w:val="24"/>
          <w:szCs w:val="24"/>
        </w:rPr>
        <w:t>opunjen Prilog 1</w:t>
      </w:r>
      <w:r w:rsidR="00370D5C">
        <w:rPr>
          <w:rFonts w:ascii="Arial" w:hAnsi="Arial" w:cs="Arial"/>
          <w:sz w:val="24"/>
          <w:szCs w:val="24"/>
        </w:rPr>
        <w:t>. – Tehničke specifikacije</w:t>
      </w:r>
    </w:p>
    <w:p w:rsidR="00A8188F" w:rsidRDefault="00A8188F" w:rsidP="008E6B94">
      <w:pPr>
        <w:pStyle w:val="Bezproreda"/>
        <w:jc w:val="both"/>
        <w:rPr>
          <w:rFonts w:ascii="Arial" w:hAnsi="Arial" w:cs="Arial"/>
          <w:sz w:val="24"/>
          <w:szCs w:val="24"/>
        </w:rPr>
      </w:pPr>
      <w:r>
        <w:rPr>
          <w:rFonts w:ascii="Arial" w:hAnsi="Arial" w:cs="Arial"/>
          <w:sz w:val="24"/>
          <w:szCs w:val="24"/>
        </w:rPr>
        <w:t>4. popunjen Prilog 2. – Izjava o nekažnjavanju</w:t>
      </w:r>
    </w:p>
    <w:p w:rsidR="00A8188F" w:rsidRPr="00520799" w:rsidRDefault="00A8188F" w:rsidP="008E6B94">
      <w:pPr>
        <w:pStyle w:val="Bezproreda"/>
        <w:jc w:val="both"/>
        <w:rPr>
          <w:rFonts w:ascii="Arial" w:hAnsi="Arial" w:cs="Arial"/>
          <w:sz w:val="24"/>
          <w:szCs w:val="24"/>
        </w:rPr>
      </w:pPr>
      <w:r>
        <w:rPr>
          <w:rFonts w:ascii="Arial" w:hAnsi="Arial" w:cs="Arial"/>
          <w:sz w:val="24"/>
          <w:szCs w:val="24"/>
        </w:rPr>
        <w:t>5. popunjen prilog 3. – Izjava o plaćenim dospjelim poreznim obvezama i obvezama za mirovinsko i zdravstveno osiguranje</w:t>
      </w:r>
    </w:p>
    <w:p w:rsidR="00370D5C" w:rsidRDefault="00A8188F" w:rsidP="003732E1">
      <w:pPr>
        <w:pStyle w:val="Bezproreda"/>
        <w:jc w:val="both"/>
        <w:rPr>
          <w:rFonts w:ascii="Arial" w:hAnsi="Arial" w:cs="Arial"/>
          <w:sz w:val="24"/>
          <w:szCs w:val="24"/>
        </w:rPr>
      </w:pPr>
      <w:r>
        <w:rPr>
          <w:rFonts w:ascii="Arial" w:hAnsi="Arial" w:cs="Arial"/>
          <w:sz w:val="24"/>
          <w:szCs w:val="24"/>
        </w:rPr>
        <w:t>6</w:t>
      </w:r>
      <w:r w:rsidR="00FF673D">
        <w:rPr>
          <w:rFonts w:ascii="Arial" w:hAnsi="Arial" w:cs="Arial"/>
          <w:sz w:val="24"/>
          <w:szCs w:val="24"/>
        </w:rPr>
        <w:t xml:space="preserve">. </w:t>
      </w:r>
      <w:r w:rsidR="00370D5C">
        <w:rPr>
          <w:rFonts w:ascii="Arial" w:hAnsi="Arial" w:cs="Arial"/>
          <w:sz w:val="24"/>
          <w:szCs w:val="24"/>
        </w:rPr>
        <w:t xml:space="preserve">popunjen </w:t>
      </w:r>
      <w:r w:rsidR="00370D5C" w:rsidRPr="00520799">
        <w:rPr>
          <w:rFonts w:ascii="Arial" w:hAnsi="Arial" w:cs="Arial"/>
          <w:sz w:val="24"/>
          <w:szCs w:val="24"/>
        </w:rPr>
        <w:t xml:space="preserve">Prilog </w:t>
      </w:r>
      <w:r>
        <w:rPr>
          <w:rFonts w:ascii="Arial" w:hAnsi="Arial" w:cs="Arial"/>
          <w:sz w:val="24"/>
          <w:szCs w:val="24"/>
        </w:rPr>
        <w:t>4</w:t>
      </w:r>
      <w:r w:rsidR="00370D5C" w:rsidRPr="00520799">
        <w:rPr>
          <w:rFonts w:ascii="Arial" w:hAnsi="Arial" w:cs="Arial"/>
          <w:sz w:val="24"/>
          <w:szCs w:val="24"/>
        </w:rPr>
        <w:t>. Kriterij za odabir ENP – Izjava o roku isporuke</w:t>
      </w:r>
    </w:p>
    <w:p w:rsidR="004B6D97" w:rsidRDefault="00A8188F" w:rsidP="003732E1">
      <w:pPr>
        <w:pStyle w:val="Bezproreda"/>
        <w:jc w:val="both"/>
        <w:rPr>
          <w:rFonts w:ascii="Arial" w:hAnsi="Arial" w:cs="Arial"/>
          <w:sz w:val="24"/>
          <w:szCs w:val="24"/>
        </w:rPr>
      </w:pPr>
      <w:r>
        <w:rPr>
          <w:rFonts w:ascii="Arial" w:hAnsi="Arial" w:cs="Arial"/>
          <w:sz w:val="24"/>
          <w:szCs w:val="24"/>
        </w:rPr>
        <w:t>7</w:t>
      </w:r>
      <w:r w:rsidR="008E6B94">
        <w:rPr>
          <w:rFonts w:ascii="Arial" w:hAnsi="Arial" w:cs="Arial"/>
          <w:sz w:val="24"/>
          <w:szCs w:val="24"/>
        </w:rPr>
        <w:t xml:space="preserve">. </w:t>
      </w:r>
      <w:r w:rsidR="00370D5C">
        <w:rPr>
          <w:rFonts w:ascii="Arial" w:hAnsi="Arial" w:cs="Arial"/>
          <w:sz w:val="24"/>
          <w:szCs w:val="24"/>
        </w:rPr>
        <w:t xml:space="preserve">popunjen Prilog </w:t>
      </w:r>
      <w:r>
        <w:rPr>
          <w:rFonts w:ascii="Arial" w:hAnsi="Arial" w:cs="Arial"/>
          <w:sz w:val="24"/>
          <w:szCs w:val="24"/>
        </w:rPr>
        <w:t>5</w:t>
      </w:r>
      <w:r w:rsidR="00370D5C" w:rsidRPr="00520799">
        <w:rPr>
          <w:rFonts w:ascii="Arial" w:hAnsi="Arial" w:cs="Arial"/>
          <w:sz w:val="24"/>
          <w:szCs w:val="24"/>
        </w:rPr>
        <w:t>. Kriterij za odabir ENP – Izjava o duljini jamstvenog roka</w:t>
      </w:r>
    </w:p>
    <w:p w:rsidR="003732E1" w:rsidRDefault="00A8188F" w:rsidP="003732E1">
      <w:pPr>
        <w:pStyle w:val="Bezproreda"/>
        <w:jc w:val="both"/>
        <w:rPr>
          <w:rFonts w:ascii="Arial" w:hAnsi="Arial" w:cs="Arial"/>
          <w:sz w:val="24"/>
          <w:szCs w:val="24"/>
        </w:rPr>
      </w:pPr>
      <w:r>
        <w:rPr>
          <w:rFonts w:ascii="Arial" w:hAnsi="Arial" w:cs="Arial"/>
          <w:sz w:val="24"/>
          <w:szCs w:val="24"/>
        </w:rPr>
        <w:t>8</w:t>
      </w:r>
      <w:r w:rsidR="003732E1" w:rsidRPr="00520799">
        <w:rPr>
          <w:rFonts w:ascii="Arial" w:hAnsi="Arial" w:cs="Arial"/>
          <w:sz w:val="24"/>
          <w:szCs w:val="24"/>
        </w:rPr>
        <w:t xml:space="preserve">. </w:t>
      </w:r>
      <w:r>
        <w:rPr>
          <w:rFonts w:ascii="Arial" w:hAnsi="Arial" w:cs="Arial"/>
          <w:sz w:val="24"/>
          <w:szCs w:val="24"/>
        </w:rPr>
        <w:t>popunjen Prilog 6</w:t>
      </w:r>
      <w:r w:rsidR="00370D5C">
        <w:rPr>
          <w:rFonts w:ascii="Arial" w:hAnsi="Arial" w:cs="Arial"/>
          <w:sz w:val="24"/>
          <w:szCs w:val="24"/>
        </w:rPr>
        <w:t>. Kriterij za odabir ENP – Izjava o starosti vozila</w:t>
      </w:r>
    </w:p>
    <w:p w:rsidR="00A8188F" w:rsidRDefault="00A8188F" w:rsidP="003732E1">
      <w:pPr>
        <w:pStyle w:val="Bezproreda"/>
        <w:jc w:val="both"/>
        <w:rPr>
          <w:rFonts w:ascii="Arial" w:hAnsi="Arial" w:cs="Arial"/>
          <w:sz w:val="24"/>
          <w:szCs w:val="24"/>
        </w:rPr>
      </w:pPr>
      <w:r>
        <w:rPr>
          <w:rFonts w:ascii="Arial" w:hAnsi="Arial" w:cs="Arial"/>
          <w:sz w:val="24"/>
          <w:szCs w:val="24"/>
        </w:rPr>
        <w:t>9</w:t>
      </w:r>
      <w:r w:rsidR="00F33D71">
        <w:rPr>
          <w:rFonts w:ascii="Arial" w:hAnsi="Arial" w:cs="Arial"/>
          <w:sz w:val="24"/>
          <w:szCs w:val="24"/>
        </w:rPr>
        <w:t xml:space="preserve">. </w:t>
      </w:r>
      <w:r>
        <w:rPr>
          <w:rFonts w:ascii="Arial" w:hAnsi="Arial" w:cs="Arial"/>
          <w:sz w:val="24"/>
          <w:szCs w:val="24"/>
        </w:rPr>
        <w:t>popunjen Prilog 7</w:t>
      </w:r>
      <w:r w:rsidR="00370D5C">
        <w:rPr>
          <w:rFonts w:ascii="Arial" w:hAnsi="Arial" w:cs="Arial"/>
          <w:sz w:val="24"/>
          <w:szCs w:val="24"/>
        </w:rPr>
        <w:t>. Kriterij za odabir ENP - Izjava o tehničkim prednostima</w:t>
      </w:r>
    </w:p>
    <w:p w:rsidR="00A8188F" w:rsidRDefault="00A8188F" w:rsidP="003732E1">
      <w:pPr>
        <w:pStyle w:val="Bezproreda"/>
        <w:jc w:val="both"/>
        <w:rPr>
          <w:rFonts w:ascii="Arial" w:hAnsi="Arial" w:cs="Arial"/>
          <w:sz w:val="24"/>
          <w:szCs w:val="24"/>
        </w:rPr>
      </w:pPr>
      <w:r>
        <w:rPr>
          <w:rFonts w:ascii="Arial" w:hAnsi="Arial" w:cs="Arial"/>
          <w:sz w:val="24"/>
          <w:szCs w:val="24"/>
        </w:rPr>
        <w:t>10</w:t>
      </w:r>
      <w:r w:rsidR="00F33D71">
        <w:rPr>
          <w:rFonts w:ascii="Arial" w:hAnsi="Arial" w:cs="Arial"/>
          <w:sz w:val="24"/>
          <w:szCs w:val="24"/>
        </w:rPr>
        <w:t xml:space="preserve">. </w:t>
      </w:r>
      <w:r w:rsidR="00C6240B">
        <w:rPr>
          <w:rFonts w:ascii="Arial" w:hAnsi="Arial" w:cs="Arial"/>
          <w:sz w:val="24"/>
          <w:szCs w:val="24"/>
        </w:rPr>
        <w:t>o</w:t>
      </w:r>
      <w:r w:rsidR="00C6240B" w:rsidRPr="00520799">
        <w:rPr>
          <w:rFonts w:ascii="Arial" w:hAnsi="Arial" w:cs="Arial"/>
          <w:sz w:val="24"/>
          <w:szCs w:val="24"/>
        </w:rPr>
        <w:t>stalo zatraženo u</w:t>
      </w:r>
      <w:r w:rsidR="00C6240B">
        <w:rPr>
          <w:rFonts w:ascii="Arial" w:hAnsi="Arial" w:cs="Arial"/>
          <w:sz w:val="24"/>
          <w:szCs w:val="24"/>
        </w:rPr>
        <w:t xml:space="preserve"> Dokumentaciji o nabavi </w:t>
      </w:r>
      <w:r w:rsidR="00C6240B" w:rsidRPr="00520799">
        <w:rPr>
          <w:rFonts w:ascii="Arial" w:hAnsi="Arial" w:cs="Arial"/>
          <w:sz w:val="24"/>
          <w:szCs w:val="24"/>
        </w:rPr>
        <w:t>(npr. izjave, potvrde, punomoć</w:t>
      </w:r>
      <w:r w:rsidR="00C6240B">
        <w:rPr>
          <w:rFonts w:ascii="Arial" w:hAnsi="Arial" w:cs="Arial"/>
          <w:sz w:val="24"/>
          <w:szCs w:val="24"/>
        </w:rPr>
        <w:t xml:space="preserve"> </w:t>
      </w:r>
      <w:r w:rsidR="00C6240B" w:rsidRPr="00520799">
        <w:rPr>
          <w:rFonts w:ascii="Arial" w:hAnsi="Arial" w:cs="Arial"/>
          <w:sz w:val="24"/>
          <w:szCs w:val="24"/>
        </w:rPr>
        <w:t>ili ovlast u slučaju zajedničke ponude itd.)</w:t>
      </w:r>
    </w:p>
    <w:p w:rsidR="00917B71" w:rsidRDefault="00A8188F" w:rsidP="003732E1">
      <w:pPr>
        <w:pStyle w:val="Bezproreda"/>
        <w:jc w:val="both"/>
        <w:rPr>
          <w:rFonts w:ascii="Arial" w:hAnsi="Arial" w:cs="Arial"/>
          <w:sz w:val="24"/>
          <w:szCs w:val="24"/>
        </w:rPr>
      </w:pPr>
      <w:r>
        <w:rPr>
          <w:rFonts w:ascii="Arial" w:hAnsi="Arial" w:cs="Arial"/>
          <w:sz w:val="24"/>
          <w:szCs w:val="24"/>
        </w:rPr>
        <w:t>11</w:t>
      </w:r>
      <w:r w:rsidR="00C6240B">
        <w:rPr>
          <w:rFonts w:ascii="Arial" w:hAnsi="Arial" w:cs="Arial"/>
          <w:sz w:val="24"/>
          <w:szCs w:val="24"/>
        </w:rPr>
        <w:t xml:space="preserve">. </w:t>
      </w:r>
      <w:r w:rsidR="00917B71">
        <w:rPr>
          <w:rFonts w:ascii="Arial" w:hAnsi="Arial" w:cs="Arial"/>
          <w:sz w:val="24"/>
          <w:szCs w:val="24"/>
        </w:rPr>
        <w:t>Ponudbeni list sadrži:</w:t>
      </w:r>
    </w:p>
    <w:p w:rsidR="00917B71" w:rsidRDefault="00FF673D" w:rsidP="00917B71">
      <w:pPr>
        <w:pStyle w:val="Bezproreda"/>
        <w:numPr>
          <w:ilvl w:val="0"/>
          <w:numId w:val="16"/>
        </w:numPr>
        <w:jc w:val="both"/>
        <w:rPr>
          <w:rFonts w:ascii="Arial" w:hAnsi="Arial" w:cs="Arial"/>
          <w:sz w:val="24"/>
          <w:szCs w:val="24"/>
        </w:rPr>
      </w:pPr>
      <w:r>
        <w:rPr>
          <w:rFonts w:ascii="Arial" w:hAnsi="Arial" w:cs="Arial"/>
          <w:sz w:val="24"/>
          <w:szCs w:val="24"/>
        </w:rPr>
        <w:t>p</w:t>
      </w:r>
      <w:r w:rsidR="00917B71">
        <w:rPr>
          <w:rFonts w:ascii="Arial" w:hAnsi="Arial" w:cs="Arial"/>
          <w:sz w:val="24"/>
          <w:szCs w:val="24"/>
        </w:rPr>
        <w:t>odatke o naručitelju (naziv ili tvrtka, sjedište, OIB)</w:t>
      </w:r>
    </w:p>
    <w:p w:rsidR="00917B71" w:rsidRDefault="00FF673D" w:rsidP="00917B71">
      <w:pPr>
        <w:pStyle w:val="Bezproreda"/>
        <w:numPr>
          <w:ilvl w:val="0"/>
          <w:numId w:val="16"/>
        </w:numPr>
        <w:jc w:val="both"/>
        <w:rPr>
          <w:rFonts w:ascii="Arial" w:hAnsi="Arial" w:cs="Arial"/>
          <w:sz w:val="24"/>
          <w:szCs w:val="24"/>
        </w:rPr>
      </w:pPr>
      <w:r>
        <w:rPr>
          <w:rFonts w:ascii="Arial" w:hAnsi="Arial" w:cs="Arial"/>
          <w:sz w:val="24"/>
          <w:szCs w:val="24"/>
        </w:rPr>
        <w:t>p</w:t>
      </w:r>
      <w:r w:rsidR="00917B71">
        <w:rPr>
          <w:rFonts w:ascii="Arial" w:hAnsi="Arial" w:cs="Arial"/>
          <w:sz w:val="24"/>
          <w:szCs w:val="24"/>
        </w:rPr>
        <w:t>odatke o ponuditelju (naziv ili tvrtka, sjedište, OIB ili nacionalni identifikacijski broj, broj računa, navod o tome je li ponuditelj u sustavu PDV-a, poštanska adresa, adresa elektroničke pošte, kontakt osoba ponuditelja, broj telefona i faksa</w:t>
      </w:r>
    </w:p>
    <w:p w:rsidR="00917B71" w:rsidRDefault="00FF673D" w:rsidP="00917B71">
      <w:pPr>
        <w:pStyle w:val="Bezproreda"/>
        <w:numPr>
          <w:ilvl w:val="0"/>
          <w:numId w:val="16"/>
        </w:numPr>
        <w:jc w:val="both"/>
        <w:rPr>
          <w:rFonts w:ascii="Arial" w:hAnsi="Arial" w:cs="Arial"/>
          <w:sz w:val="24"/>
          <w:szCs w:val="24"/>
        </w:rPr>
      </w:pPr>
      <w:r>
        <w:rPr>
          <w:rFonts w:ascii="Arial" w:hAnsi="Arial" w:cs="Arial"/>
          <w:sz w:val="24"/>
          <w:szCs w:val="24"/>
        </w:rPr>
        <w:t>p</w:t>
      </w:r>
      <w:r w:rsidR="00917B71">
        <w:rPr>
          <w:rFonts w:ascii="Arial" w:hAnsi="Arial" w:cs="Arial"/>
          <w:sz w:val="24"/>
          <w:szCs w:val="24"/>
        </w:rPr>
        <w:t>redmet nabave</w:t>
      </w:r>
    </w:p>
    <w:p w:rsidR="00917B71" w:rsidRDefault="00FF673D" w:rsidP="00917B71">
      <w:pPr>
        <w:pStyle w:val="Bezproreda"/>
        <w:numPr>
          <w:ilvl w:val="0"/>
          <w:numId w:val="16"/>
        </w:numPr>
        <w:jc w:val="both"/>
        <w:rPr>
          <w:rFonts w:ascii="Arial" w:hAnsi="Arial" w:cs="Arial"/>
          <w:sz w:val="24"/>
          <w:szCs w:val="24"/>
        </w:rPr>
      </w:pPr>
      <w:r>
        <w:rPr>
          <w:rFonts w:ascii="Arial" w:hAnsi="Arial" w:cs="Arial"/>
          <w:sz w:val="24"/>
          <w:szCs w:val="24"/>
        </w:rPr>
        <w:t>p</w:t>
      </w:r>
      <w:r w:rsidR="00917B71">
        <w:rPr>
          <w:rFonts w:ascii="Arial" w:hAnsi="Arial" w:cs="Arial"/>
          <w:sz w:val="24"/>
          <w:szCs w:val="24"/>
        </w:rPr>
        <w:t xml:space="preserve">odatke o </w:t>
      </w:r>
      <w:proofErr w:type="spellStart"/>
      <w:r w:rsidR="00917B71">
        <w:rPr>
          <w:rFonts w:ascii="Arial" w:hAnsi="Arial" w:cs="Arial"/>
          <w:sz w:val="24"/>
          <w:szCs w:val="24"/>
        </w:rPr>
        <w:t>podugovarateljima</w:t>
      </w:r>
      <w:proofErr w:type="spellEnd"/>
      <w:r w:rsidR="00917B71">
        <w:rPr>
          <w:rFonts w:ascii="Arial" w:hAnsi="Arial" w:cs="Arial"/>
          <w:sz w:val="24"/>
          <w:szCs w:val="24"/>
        </w:rPr>
        <w:t xml:space="preserve"> i podatke o dijelu ugovora o javnoj nabavi, ako se dio ugovora o javnoj nabavi daje u podugovor</w:t>
      </w:r>
    </w:p>
    <w:p w:rsidR="00917B71" w:rsidRDefault="00FF673D" w:rsidP="00917B71">
      <w:pPr>
        <w:pStyle w:val="Bezproreda"/>
        <w:numPr>
          <w:ilvl w:val="0"/>
          <w:numId w:val="16"/>
        </w:numPr>
        <w:jc w:val="both"/>
        <w:rPr>
          <w:rFonts w:ascii="Arial" w:hAnsi="Arial" w:cs="Arial"/>
          <w:sz w:val="24"/>
          <w:szCs w:val="24"/>
        </w:rPr>
      </w:pPr>
      <w:r>
        <w:rPr>
          <w:rFonts w:ascii="Arial" w:hAnsi="Arial" w:cs="Arial"/>
          <w:sz w:val="24"/>
          <w:szCs w:val="24"/>
        </w:rPr>
        <w:t>c</w:t>
      </w:r>
      <w:r w:rsidR="00917B71">
        <w:rPr>
          <w:rFonts w:ascii="Arial" w:hAnsi="Arial" w:cs="Arial"/>
          <w:sz w:val="24"/>
          <w:szCs w:val="24"/>
        </w:rPr>
        <w:t xml:space="preserve">ijenu ponude </w:t>
      </w:r>
      <w:r w:rsidR="008E6B94">
        <w:rPr>
          <w:rFonts w:ascii="Arial" w:hAnsi="Arial" w:cs="Arial"/>
          <w:sz w:val="24"/>
          <w:szCs w:val="24"/>
        </w:rPr>
        <w:t>bez poreza na dodanu vrijednost (</w:t>
      </w:r>
      <w:r w:rsidR="00917B71">
        <w:rPr>
          <w:rFonts w:ascii="Arial" w:hAnsi="Arial" w:cs="Arial"/>
          <w:sz w:val="24"/>
          <w:szCs w:val="24"/>
        </w:rPr>
        <w:t>bez PDV-a</w:t>
      </w:r>
      <w:r w:rsidR="008E6B94">
        <w:rPr>
          <w:rFonts w:ascii="Arial" w:hAnsi="Arial" w:cs="Arial"/>
          <w:sz w:val="24"/>
          <w:szCs w:val="24"/>
        </w:rPr>
        <w:t>)</w:t>
      </w:r>
    </w:p>
    <w:p w:rsidR="00917B71" w:rsidRDefault="00FF673D" w:rsidP="00917B71">
      <w:pPr>
        <w:pStyle w:val="Bezproreda"/>
        <w:numPr>
          <w:ilvl w:val="0"/>
          <w:numId w:val="16"/>
        </w:numPr>
        <w:jc w:val="both"/>
        <w:rPr>
          <w:rFonts w:ascii="Arial" w:hAnsi="Arial" w:cs="Arial"/>
          <w:sz w:val="24"/>
          <w:szCs w:val="24"/>
        </w:rPr>
      </w:pPr>
      <w:r>
        <w:rPr>
          <w:rFonts w:ascii="Arial" w:hAnsi="Arial" w:cs="Arial"/>
          <w:sz w:val="24"/>
          <w:szCs w:val="24"/>
        </w:rPr>
        <w:t>i</w:t>
      </w:r>
      <w:r w:rsidR="00917B71">
        <w:rPr>
          <w:rFonts w:ascii="Arial" w:hAnsi="Arial" w:cs="Arial"/>
          <w:sz w:val="24"/>
          <w:szCs w:val="24"/>
        </w:rPr>
        <w:t>znos</w:t>
      </w:r>
      <w:r w:rsidR="008E6B94">
        <w:rPr>
          <w:rFonts w:ascii="Arial" w:hAnsi="Arial" w:cs="Arial"/>
          <w:sz w:val="24"/>
          <w:szCs w:val="24"/>
        </w:rPr>
        <w:t xml:space="preserve"> poreza na dodanu vrijednost</w:t>
      </w:r>
      <w:r w:rsidR="00917B71">
        <w:rPr>
          <w:rFonts w:ascii="Arial" w:hAnsi="Arial" w:cs="Arial"/>
          <w:sz w:val="24"/>
          <w:szCs w:val="24"/>
        </w:rPr>
        <w:t xml:space="preserve"> </w:t>
      </w:r>
      <w:r w:rsidR="008E6B94">
        <w:rPr>
          <w:rFonts w:ascii="Arial" w:hAnsi="Arial" w:cs="Arial"/>
          <w:sz w:val="24"/>
          <w:szCs w:val="24"/>
        </w:rPr>
        <w:t>(PDV)</w:t>
      </w:r>
    </w:p>
    <w:p w:rsidR="00917B71" w:rsidRDefault="00FF673D" w:rsidP="00917B71">
      <w:pPr>
        <w:pStyle w:val="Bezproreda"/>
        <w:numPr>
          <w:ilvl w:val="0"/>
          <w:numId w:val="16"/>
        </w:numPr>
        <w:jc w:val="both"/>
        <w:rPr>
          <w:rFonts w:ascii="Arial" w:hAnsi="Arial" w:cs="Arial"/>
          <w:sz w:val="24"/>
          <w:szCs w:val="24"/>
        </w:rPr>
      </w:pPr>
      <w:r>
        <w:rPr>
          <w:rFonts w:ascii="Arial" w:hAnsi="Arial" w:cs="Arial"/>
          <w:sz w:val="24"/>
          <w:szCs w:val="24"/>
        </w:rPr>
        <w:t>c</w:t>
      </w:r>
      <w:r w:rsidR="00917B71">
        <w:rPr>
          <w:rFonts w:ascii="Arial" w:hAnsi="Arial" w:cs="Arial"/>
          <w:sz w:val="24"/>
          <w:szCs w:val="24"/>
        </w:rPr>
        <w:t>ijenu ponude</w:t>
      </w:r>
      <w:r w:rsidR="008E6B94">
        <w:rPr>
          <w:rFonts w:ascii="Arial" w:hAnsi="Arial" w:cs="Arial"/>
          <w:sz w:val="24"/>
          <w:szCs w:val="24"/>
        </w:rPr>
        <w:t xml:space="preserve"> s porezom na dodanu vrijednost (</w:t>
      </w:r>
      <w:r w:rsidR="00917B71">
        <w:rPr>
          <w:rFonts w:ascii="Arial" w:hAnsi="Arial" w:cs="Arial"/>
          <w:sz w:val="24"/>
          <w:szCs w:val="24"/>
        </w:rPr>
        <w:t>s PDV-om</w:t>
      </w:r>
      <w:r w:rsidR="008E6B94">
        <w:rPr>
          <w:rFonts w:ascii="Arial" w:hAnsi="Arial" w:cs="Arial"/>
          <w:sz w:val="24"/>
          <w:szCs w:val="24"/>
        </w:rPr>
        <w:t>)</w:t>
      </w:r>
    </w:p>
    <w:p w:rsidR="00917B71" w:rsidRPr="00520799" w:rsidRDefault="00FF673D" w:rsidP="00917B71">
      <w:pPr>
        <w:pStyle w:val="Bezproreda"/>
        <w:numPr>
          <w:ilvl w:val="0"/>
          <w:numId w:val="16"/>
        </w:numPr>
        <w:jc w:val="both"/>
        <w:rPr>
          <w:rFonts w:ascii="Arial" w:hAnsi="Arial" w:cs="Arial"/>
          <w:sz w:val="24"/>
          <w:szCs w:val="24"/>
        </w:rPr>
      </w:pPr>
      <w:r>
        <w:rPr>
          <w:rFonts w:ascii="Arial" w:hAnsi="Arial" w:cs="Arial"/>
          <w:sz w:val="24"/>
          <w:szCs w:val="24"/>
        </w:rPr>
        <w:t>r</w:t>
      </w:r>
      <w:r w:rsidR="00917B71">
        <w:rPr>
          <w:rFonts w:ascii="Arial" w:hAnsi="Arial" w:cs="Arial"/>
          <w:sz w:val="24"/>
          <w:szCs w:val="24"/>
        </w:rPr>
        <w:t>ok valjanosti ponude</w:t>
      </w:r>
    </w:p>
    <w:p w:rsidR="00CA2C63" w:rsidRDefault="00CA2C63" w:rsidP="003732E1">
      <w:pPr>
        <w:pStyle w:val="Bezproreda"/>
        <w:jc w:val="both"/>
        <w:rPr>
          <w:rFonts w:ascii="Arial" w:hAnsi="Arial" w:cs="Arial"/>
          <w:sz w:val="24"/>
          <w:szCs w:val="24"/>
        </w:rPr>
      </w:pPr>
      <w:r>
        <w:rPr>
          <w:rFonts w:ascii="Arial" w:hAnsi="Arial" w:cs="Arial"/>
          <w:sz w:val="24"/>
          <w:szCs w:val="24"/>
        </w:rPr>
        <w:t>U slučaju predaje ponude od strane zajednice gospodarskih subjekata ponudbeni list sadrži tražene podatke za svakog člana zajednice uz obveznu naznaku člana koji je voditelj zajednice te ovlašten za komunikaciju s naručiteljem (sukladno čl. 7. Pravilnika)</w:t>
      </w:r>
    </w:p>
    <w:p w:rsidR="00CA2C63" w:rsidRDefault="00CA2C63" w:rsidP="003732E1">
      <w:pPr>
        <w:pStyle w:val="Bezproreda"/>
        <w:jc w:val="both"/>
        <w:rPr>
          <w:rFonts w:ascii="Arial" w:hAnsi="Arial" w:cs="Arial"/>
          <w:sz w:val="24"/>
          <w:szCs w:val="24"/>
        </w:rPr>
      </w:pPr>
      <w:r>
        <w:rPr>
          <w:rFonts w:ascii="Arial" w:hAnsi="Arial" w:cs="Arial"/>
          <w:sz w:val="24"/>
          <w:szCs w:val="24"/>
        </w:rPr>
        <w:t>EOJN RH osigurava da su ponuda i svi njezini dijelovi koji su dostavljeni elektroničkim sredstvima komunikacije izrađeni na način da čine cjelinu, te da su sigurno uvezani.</w:t>
      </w:r>
    </w:p>
    <w:p w:rsidR="00CA2C63" w:rsidRDefault="00CA2C63" w:rsidP="003732E1">
      <w:pPr>
        <w:pStyle w:val="Bezproreda"/>
        <w:jc w:val="both"/>
        <w:rPr>
          <w:rFonts w:ascii="Arial" w:hAnsi="Arial" w:cs="Arial"/>
          <w:sz w:val="24"/>
          <w:szCs w:val="24"/>
        </w:rPr>
      </w:pPr>
      <w:r>
        <w:rPr>
          <w:rFonts w:ascii="Arial" w:hAnsi="Arial" w:cs="Arial"/>
          <w:sz w:val="24"/>
          <w:szCs w:val="24"/>
        </w:rPr>
        <w:t xml:space="preserve">Ponuditelj nije obvezan označiti stranice ponude koja se dostavlja elektroničkim sredstvima komunikacije. </w:t>
      </w:r>
    </w:p>
    <w:p w:rsidR="008E6B94" w:rsidRDefault="008E6B94" w:rsidP="003732E1">
      <w:pPr>
        <w:pStyle w:val="Bezproreda"/>
        <w:jc w:val="both"/>
        <w:rPr>
          <w:rFonts w:ascii="Arial" w:hAnsi="Arial" w:cs="Arial"/>
          <w:sz w:val="24"/>
          <w:szCs w:val="24"/>
        </w:rPr>
      </w:pPr>
      <w:r>
        <w:rPr>
          <w:rFonts w:ascii="Arial" w:hAnsi="Arial" w:cs="Arial"/>
          <w:sz w:val="24"/>
          <w:szCs w:val="24"/>
        </w:rPr>
        <w:t>Ako se dijelovi ponude dostavljaju sredstvima komunikacije koja nisu elektronička, ponuditelj mora u ponudi navesti koji dijelovi se tako dostavljaju.</w:t>
      </w:r>
    </w:p>
    <w:p w:rsidR="008E6B94" w:rsidRDefault="008E6B94" w:rsidP="003732E1">
      <w:pPr>
        <w:pStyle w:val="Bezproreda"/>
        <w:jc w:val="both"/>
        <w:rPr>
          <w:rFonts w:ascii="Arial" w:hAnsi="Arial" w:cs="Arial"/>
          <w:sz w:val="24"/>
          <w:szCs w:val="24"/>
        </w:rPr>
      </w:pPr>
      <w:r>
        <w:rPr>
          <w:rFonts w:ascii="Arial" w:hAnsi="Arial" w:cs="Arial"/>
          <w:sz w:val="24"/>
          <w:szCs w:val="24"/>
        </w:rPr>
        <w:lastRenderedPageBreak/>
        <w:t>Na način izrade dijelova ponude koji se dostavljaju sredstvima komunikacije koja nisu elektronička odgovarajuće se primjenjuju odredbe čl. 9. Pravilnika.</w:t>
      </w:r>
    </w:p>
    <w:p w:rsidR="008E6B94" w:rsidRDefault="008C593E" w:rsidP="008E6B94">
      <w:pPr>
        <w:pStyle w:val="Naslov2"/>
      </w:pPr>
      <w:bookmarkStart w:id="32" w:name="_Toc185335458"/>
      <w:r>
        <w:t>4</w:t>
      </w:r>
      <w:r w:rsidR="008E6B94" w:rsidRPr="00520799">
        <w:t xml:space="preserve">.2. </w:t>
      </w:r>
      <w:r w:rsidR="008E6B94">
        <w:t>Način dostave ponude</w:t>
      </w:r>
      <w:bookmarkEnd w:id="32"/>
    </w:p>
    <w:p w:rsidR="008E6B94" w:rsidRPr="00520799" w:rsidRDefault="008C593E" w:rsidP="008E6B94">
      <w:pPr>
        <w:pStyle w:val="Naslov2"/>
      </w:pPr>
      <w:bookmarkStart w:id="33" w:name="_Toc185335459"/>
      <w:r>
        <w:t>4</w:t>
      </w:r>
      <w:r w:rsidR="008E6B94">
        <w:t>.2.1. Način dostave ponude elektroničkim sredstvima komunikacije</w:t>
      </w:r>
      <w:bookmarkEnd w:id="33"/>
    </w:p>
    <w:p w:rsidR="006D5886" w:rsidRDefault="006D5886" w:rsidP="006D5886">
      <w:pPr>
        <w:pStyle w:val="Bezproreda"/>
        <w:jc w:val="both"/>
        <w:rPr>
          <w:rFonts w:ascii="Arial" w:hAnsi="Arial" w:cs="Arial"/>
          <w:sz w:val="24"/>
          <w:szCs w:val="24"/>
        </w:rPr>
      </w:pPr>
      <w:r w:rsidRPr="00520799">
        <w:rPr>
          <w:rFonts w:ascii="Arial" w:hAnsi="Arial" w:cs="Arial"/>
          <w:sz w:val="24"/>
          <w:szCs w:val="24"/>
        </w:rPr>
        <w:t>Ponuda se dostavlja elektroničkim sredstvima komunikacije</w:t>
      </w:r>
      <w:r>
        <w:rPr>
          <w:rFonts w:ascii="Arial" w:hAnsi="Arial" w:cs="Arial"/>
          <w:sz w:val="24"/>
          <w:szCs w:val="24"/>
        </w:rPr>
        <w:t xml:space="preserve"> </w:t>
      </w:r>
      <w:r w:rsidRPr="004013ED">
        <w:rPr>
          <w:rFonts w:ascii="Arial" w:hAnsi="Arial" w:cs="Arial"/>
          <w:sz w:val="24"/>
          <w:szCs w:val="24"/>
        </w:rPr>
        <w:t xml:space="preserve">putem elektroničke pošte na adresu </w:t>
      </w:r>
      <w:hyperlink r:id="rId11" w:history="1">
        <w:r w:rsidRPr="00EF2C3E">
          <w:rPr>
            <w:rStyle w:val="Hiperveza"/>
            <w:rFonts w:ascii="Arial" w:hAnsi="Arial" w:cs="Arial"/>
            <w:sz w:val="24"/>
            <w:szCs w:val="24"/>
          </w:rPr>
          <w:t>tajnistvo@zdozg.dorh.hr</w:t>
        </w:r>
      </w:hyperlink>
      <w:r>
        <w:rPr>
          <w:rFonts w:ascii="Arial" w:hAnsi="Arial" w:cs="Arial"/>
          <w:sz w:val="24"/>
          <w:szCs w:val="24"/>
        </w:rPr>
        <w:t xml:space="preserve"> ili </w:t>
      </w:r>
      <w:r w:rsidRPr="000C6694">
        <w:rPr>
          <w:rFonts w:ascii="Arial" w:hAnsi="Arial" w:cs="Arial"/>
          <w:sz w:val="24"/>
          <w:szCs w:val="24"/>
        </w:rPr>
        <w:t>preporučenom poštanskom pošiljkom na adresu naručitelja ili neposredno u pisarnicu naručitelja (uredovno vrijeme pisarnice je od ponedjeljka do petka u vremenu od 08:00 do 16:00 sati)</w:t>
      </w:r>
      <w:r>
        <w:rPr>
          <w:rFonts w:ascii="Arial" w:hAnsi="Arial" w:cs="Arial"/>
          <w:sz w:val="24"/>
          <w:szCs w:val="24"/>
        </w:rPr>
        <w:t>.</w:t>
      </w:r>
    </w:p>
    <w:p w:rsidR="005D5758" w:rsidRDefault="005D5758" w:rsidP="006D5886">
      <w:pPr>
        <w:pStyle w:val="Bezproreda"/>
        <w:jc w:val="both"/>
        <w:rPr>
          <w:rFonts w:ascii="Arial" w:hAnsi="Arial" w:cs="Arial"/>
          <w:sz w:val="24"/>
          <w:szCs w:val="24"/>
        </w:rPr>
      </w:pPr>
    </w:p>
    <w:p w:rsidR="005D5758" w:rsidRDefault="005D5758" w:rsidP="005D5758">
      <w:pPr>
        <w:pStyle w:val="Bezproreda"/>
        <w:jc w:val="both"/>
        <w:rPr>
          <w:rFonts w:ascii="Arial" w:hAnsi="Arial" w:cs="Arial"/>
          <w:sz w:val="24"/>
          <w:szCs w:val="24"/>
        </w:rPr>
      </w:pPr>
      <w:r>
        <w:rPr>
          <w:rFonts w:ascii="Arial" w:hAnsi="Arial" w:cs="Arial"/>
          <w:sz w:val="24"/>
          <w:szCs w:val="24"/>
        </w:rPr>
        <w:t>Vezano uz način dostave ponude sredstvima komunikacije koja nisu elektronička, odgovarajuće se primjenjuju čl. 9. i 11. Pravilnika.</w:t>
      </w:r>
    </w:p>
    <w:p w:rsidR="005D5758" w:rsidRDefault="005D5758" w:rsidP="005D5758">
      <w:pPr>
        <w:pStyle w:val="Bezproreda"/>
        <w:jc w:val="both"/>
        <w:rPr>
          <w:rFonts w:ascii="Arial" w:hAnsi="Arial" w:cs="Arial"/>
          <w:sz w:val="24"/>
          <w:szCs w:val="24"/>
        </w:rPr>
      </w:pPr>
      <w:r>
        <w:rPr>
          <w:rFonts w:ascii="Arial" w:hAnsi="Arial" w:cs="Arial"/>
          <w:sz w:val="24"/>
          <w:szCs w:val="24"/>
        </w:rPr>
        <w:t>Ako se dijelovi ponude dostavljaju sredstvima komunikacije koja nisu elektronička, ponuditelj mora u ponudi navesti koji dijelovi se tako dostavljaju. Dio/dijelovi ponude koji se dostavljaju sredstvima komunikacije koja nisu elektronička izrađuju se na način da čine cjelinu. Dio/dijelovi ponude uvezuju se na način da se onemogući naknadno vađenje ili umetanje listova.</w:t>
      </w:r>
    </w:p>
    <w:p w:rsidR="005D5758" w:rsidRDefault="005D5758" w:rsidP="005D5758">
      <w:pPr>
        <w:pStyle w:val="Bezproreda"/>
        <w:jc w:val="both"/>
        <w:rPr>
          <w:rFonts w:ascii="Arial" w:hAnsi="Arial" w:cs="Arial"/>
          <w:sz w:val="24"/>
          <w:szCs w:val="24"/>
        </w:rPr>
      </w:pPr>
      <w:r>
        <w:rPr>
          <w:rFonts w:ascii="Arial" w:hAnsi="Arial" w:cs="Arial"/>
          <w:sz w:val="24"/>
          <w:szCs w:val="24"/>
        </w:rPr>
        <w:t>.</w:t>
      </w:r>
    </w:p>
    <w:p w:rsidR="005D5758" w:rsidRDefault="005D5758" w:rsidP="005D5758">
      <w:pPr>
        <w:pStyle w:val="Bezproreda"/>
        <w:jc w:val="both"/>
        <w:rPr>
          <w:rFonts w:ascii="Arial" w:hAnsi="Arial" w:cs="Arial"/>
          <w:sz w:val="24"/>
          <w:szCs w:val="24"/>
        </w:rPr>
      </w:pPr>
      <w:r>
        <w:rPr>
          <w:rFonts w:ascii="Arial" w:hAnsi="Arial" w:cs="Arial"/>
          <w:sz w:val="24"/>
          <w:szCs w:val="24"/>
        </w:rPr>
        <w:t>Ponuditelj dostavlja dio ili dijelove ponude koja ne dostavlja elektroničkim sredstvima komunikacije dostavlja u papirnatoj zatvorenoj omotnici na kojoj se na prednjoj strani nalazi tekst:</w:t>
      </w:r>
    </w:p>
    <w:p w:rsidR="005D5758" w:rsidRDefault="005D5758" w:rsidP="005D5758">
      <w:pPr>
        <w:pStyle w:val="Bezproreda"/>
        <w:jc w:val="both"/>
        <w:rPr>
          <w:rFonts w:ascii="Arial" w:hAnsi="Arial" w:cs="Arial"/>
          <w:sz w:val="24"/>
          <w:szCs w:val="24"/>
        </w:rPr>
      </w:pPr>
    </w:p>
    <w:p w:rsidR="005D5758" w:rsidRPr="00520799" w:rsidRDefault="005D5758" w:rsidP="005D5758">
      <w:pPr>
        <w:pStyle w:val="Bezproreda"/>
        <w:pBdr>
          <w:top w:val="single" w:sz="4" w:space="1" w:color="auto"/>
          <w:left w:val="single" w:sz="4" w:space="4" w:color="auto"/>
          <w:bottom w:val="single" w:sz="4" w:space="1" w:color="auto"/>
          <w:right w:val="single" w:sz="4" w:space="4" w:color="auto"/>
        </w:pBdr>
        <w:jc w:val="center"/>
        <w:rPr>
          <w:rFonts w:ascii="Arial" w:hAnsi="Arial" w:cs="Arial"/>
          <w:sz w:val="24"/>
          <w:szCs w:val="24"/>
        </w:rPr>
      </w:pPr>
      <w:r>
        <w:rPr>
          <w:rFonts w:ascii="Arial" w:hAnsi="Arial" w:cs="Arial"/>
          <w:sz w:val="24"/>
          <w:szCs w:val="24"/>
        </w:rPr>
        <w:t>„Županijsko državno odvjetništvo u Zagrebu, Savska 41/IV, 10 000 Zagreb“</w:t>
      </w:r>
    </w:p>
    <w:p w:rsidR="005D5758" w:rsidRPr="00265647" w:rsidRDefault="005D5758" w:rsidP="005D5758">
      <w:pPr>
        <w:pStyle w:val="Bezproreda"/>
        <w:pBdr>
          <w:top w:val="single" w:sz="4" w:space="1" w:color="auto"/>
          <w:left w:val="single" w:sz="4" w:space="4" w:color="auto"/>
          <w:bottom w:val="single" w:sz="4" w:space="1" w:color="auto"/>
          <w:right w:val="single" w:sz="4" w:space="4" w:color="auto"/>
        </w:pBdr>
        <w:jc w:val="center"/>
        <w:rPr>
          <w:rFonts w:ascii="Arial" w:hAnsi="Arial" w:cs="Arial"/>
          <w:sz w:val="24"/>
          <w:szCs w:val="24"/>
        </w:rPr>
      </w:pPr>
      <w:r>
        <w:rPr>
          <w:rFonts w:ascii="Arial" w:hAnsi="Arial" w:cs="Arial"/>
          <w:sz w:val="24"/>
          <w:szCs w:val="24"/>
        </w:rPr>
        <w:t>„</w:t>
      </w:r>
      <w:r w:rsidRPr="00265647">
        <w:rPr>
          <w:rFonts w:ascii="Arial" w:hAnsi="Arial" w:cs="Arial"/>
          <w:sz w:val="24"/>
          <w:szCs w:val="24"/>
        </w:rPr>
        <w:t xml:space="preserve">Predmet nabave: Nabava osobnog vozila putem financijskog </w:t>
      </w:r>
      <w:proofErr w:type="spellStart"/>
      <w:r w:rsidRPr="00265647">
        <w:rPr>
          <w:rFonts w:ascii="Arial" w:hAnsi="Arial" w:cs="Arial"/>
          <w:sz w:val="24"/>
          <w:szCs w:val="24"/>
        </w:rPr>
        <w:t>leasinga</w:t>
      </w:r>
      <w:proofErr w:type="spellEnd"/>
      <w:r>
        <w:rPr>
          <w:rFonts w:ascii="Arial" w:hAnsi="Arial" w:cs="Arial"/>
          <w:sz w:val="24"/>
          <w:szCs w:val="24"/>
        </w:rPr>
        <w:t>“</w:t>
      </w:r>
    </w:p>
    <w:p w:rsidR="005D5758" w:rsidRDefault="005D5758" w:rsidP="005D5758">
      <w:pPr>
        <w:pStyle w:val="Bezproreda"/>
        <w:pBdr>
          <w:top w:val="single" w:sz="4" w:space="1" w:color="auto"/>
          <w:left w:val="single" w:sz="4" w:space="4" w:color="auto"/>
          <w:bottom w:val="single" w:sz="4" w:space="1" w:color="auto"/>
          <w:right w:val="single" w:sz="4" w:space="4" w:color="auto"/>
        </w:pBdr>
        <w:jc w:val="center"/>
        <w:rPr>
          <w:rFonts w:ascii="Arial" w:hAnsi="Arial" w:cs="Arial"/>
          <w:sz w:val="24"/>
          <w:szCs w:val="24"/>
        </w:rPr>
      </w:pPr>
      <w:r>
        <w:rPr>
          <w:rFonts w:ascii="Arial" w:hAnsi="Arial" w:cs="Arial"/>
          <w:sz w:val="24"/>
          <w:szCs w:val="24"/>
        </w:rPr>
        <w:t>„</w:t>
      </w:r>
      <w:proofErr w:type="spellStart"/>
      <w:r w:rsidRPr="003C2AA2">
        <w:rPr>
          <w:rFonts w:ascii="Arial" w:hAnsi="Arial" w:cs="Arial"/>
          <w:sz w:val="24"/>
          <w:szCs w:val="24"/>
        </w:rPr>
        <w:t>Ev</w:t>
      </w:r>
      <w:proofErr w:type="spellEnd"/>
      <w:r w:rsidRPr="003C2AA2">
        <w:rPr>
          <w:rFonts w:ascii="Arial" w:hAnsi="Arial" w:cs="Arial"/>
          <w:sz w:val="24"/>
          <w:szCs w:val="24"/>
        </w:rPr>
        <w:t xml:space="preserve">. br. nabave: </w:t>
      </w:r>
      <w:r>
        <w:rPr>
          <w:rFonts w:ascii="Arial" w:hAnsi="Arial" w:cs="Arial"/>
          <w:sz w:val="24"/>
          <w:szCs w:val="24"/>
        </w:rPr>
        <w:t>EV_JN 19</w:t>
      </w:r>
      <w:r w:rsidRPr="003C2AA2">
        <w:rPr>
          <w:rFonts w:ascii="Arial" w:hAnsi="Arial" w:cs="Arial"/>
          <w:sz w:val="24"/>
          <w:szCs w:val="24"/>
        </w:rPr>
        <w:t>/2</w:t>
      </w:r>
      <w:r>
        <w:rPr>
          <w:rFonts w:ascii="Arial" w:hAnsi="Arial" w:cs="Arial"/>
          <w:sz w:val="24"/>
          <w:szCs w:val="24"/>
        </w:rPr>
        <w:t>5“</w:t>
      </w:r>
    </w:p>
    <w:p w:rsidR="005D5758" w:rsidRDefault="005D5758" w:rsidP="005D5758">
      <w:pPr>
        <w:pStyle w:val="Bezproreda"/>
        <w:pBdr>
          <w:top w:val="single" w:sz="4" w:space="1" w:color="auto"/>
          <w:left w:val="single" w:sz="4" w:space="4" w:color="auto"/>
          <w:bottom w:val="single" w:sz="4" w:space="1" w:color="auto"/>
          <w:right w:val="single" w:sz="4" w:space="4" w:color="auto"/>
        </w:pBdr>
        <w:jc w:val="center"/>
        <w:rPr>
          <w:rFonts w:ascii="Arial" w:hAnsi="Arial" w:cs="Arial"/>
          <w:sz w:val="24"/>
          <w:szCs w:val="24"/>
        </w:rPr>
      </w:pPr>
      <w:r>
        <w:rPr>
          <w:rFonts w:ascii="Arial" w:hAnsi="Arial" w:cs="Arial"/>
          <w:sz w:val="24"/>
          <w:szCs w:val="24"/>
        </w:rPr>
        <w:t xml:space="preserve"> „NE OTVARAJ“</w:t>
      </w:r>
    </w:p>
    <w:p w:rsidR="005D5758" w:rsidRDefault="005D5758" w:rsidP="005D5758">
      <w:pPr>
        <w:pStyle w:val="Bezproreda"/>
        <w:jc w:val="both"/>
        <w:rPr>
          <w:rFonts w:ascii="Arial" w:hAnsi="Arial" w:cs="Arial"/>
          <w:sz w:val="24"/>
          <w:szCs w:val="24"/>
        </w:rPr>
      </w:pPr>
    </w:p>
    <w:p w:rsidR="005D5758" w:rsidRDefault="005D5758" w:rsidP="005D5758">
      <w:pPr>
        <w:pStyle w:val="Bezproreda"/>
        <w:jc w:val="both"/>
        <w:rPr>
          <w:rFonts w:ascii="Arial" w:hAnsi="Arial" w:cs="Arial"/>
          <w:sz w:val="24"/>
          <w:szCs w:val="24"/>
        </w:rPr>
      </w:pPr>
      <w:r w:rsidRPr="00265647">
        <w:rPr>
          <w:rFonts w:ascii="Arial" w:hAnsi="Arial" w:cs="Arial"/>
          <w:sz w:val="24"/>
          <w:szCs w:val="24"/>
        </w:rPr>
        <w:t>A</w:t>
      </w:r>
      <w:r>
        <w:rPr>
          <w:rFonts w:ascii="Arial" w:hAnsi="Arial" w:cs="Arial"/>
          <w:sz w:val="24"/>
          <w:szCs w:val="24"/>
        </w:rPr>
        <w:t xml:space="preserve"> na </w:t>
      </w:r>
      <w:r w:rsidRPr="00265647">
        <w:rPr>
          <w:rFonts w:ascii="Arial" w:hAnsi="Arial" w:cs="Arial"/>
          <w:sz w:val="24"/>
          <w:szCs w:val="24"/>
        </w:rPr>
        <w:t>prednjoj strani ili poleđini:</w:t>
      </w:r>
    </w:p>
    <w:p w:rsidR="005D5758" w:rsidRPr="00265647" w:rsidRDefault="005D5758" w:rsidP="005D5758">
      <w:pPr>
        <w:pStyle w:val="Bezproreda"/>
        <w:jc w:val="both"/>
        <w:rPr>
          <w:rFonts w:ascii="Arial" w:hAnsi="Arial" w:cs="Arial"/>
          <w:sz w:val="24"/>
          <w:szCs w:val="24"/>
        </w:rPr>
      </w:pPr>
    </w:p>
    <w:p w:rsidR="005D5758" w:rsidRDefault="005D5758" w:rsidP="005D5758">
      <w:pPr>
        <w:pStyle w:val="Bezproreda"/>
        <w:pBdr>
          <w:top w:val="single" w:sz="4" w:space="1" w:color="auto"/>
          <w:left w:val="single" w:sz="4" w:space="4" w:color="auto"/>
          <w:bottom w:val="single" w:sz="4" w:space="1" w:color="auto"/>
          <w:right w:val="single" w:sz="4" w:space="4" w:color="auto"/>
        </w:pBdr>
        <w:jc w:val="center"/>
        <w:rPr>
          <w:rFonts w:ascii="Arial" w:hAnsi="Arial" w:cs="Arial"/>
          <w:sz w:val="24"/>
          <w:szCs w:val="24"/>
        </w:rPr>
      </w:pPr>
      <w:r>
        <w:rPr>
          <w:rFonts w:ascii="Arial" w:hAnsi="Arial" w:cs="Arial"/>
          <w:sz w:val="24"/>
          <w:szCs w:val="24"/>
        </w:rPr>
        <w:t>„</w:t>
      </w:r>
      <w:r w:rsidRPr="00265647">
        <w:rPr>
          <w:rFonts w:ascii="Arial" w:hAnsi="Arial" w:cs="Arial"/>
          <w:sz w:val="24"/>
          <w:szCs w:val="24"/>
        </w:rPr>
        <w:t>Naziv i adresa Ponuditelja / članova za</w:t>
      </w:r>
      <w:r>
        <w:rPr>
          <w:rFonts w:ascii="Arial" w:hAnsi="Arial" w:cs="Arial"/>
          <w:sz w:val="24"/>
          <w:szCs w:val="24"/>
        </w:rPr>
        <w:t>jednice gospodarskih subjekata“</w:t>
      </w:r>
    </w:p>
    <w:p w:rsidR="005D5758" w:rsidRDefault="005D5758" w:rsidP="005D5758">
      <w:pPr>
        <w:pStyle w:val="Bezproreda"/>
        <w:jc w:val="both"/>
        <w:rPr>
          <w:rFonts w:ascii="Arial" w:hAnsi="Arial" w:cs="Arial"/>
          <w:sz w:val="24"/>
          <w:szCs w:val="24"/>
        </w:rPr>
      </w:pPr>
    </w:p>
    <w:p w:rsidR="005D5758" w:rsidRPr="00520799" w:rsidRDefault="005D5758" w:rsidP="005D5758">
      <w:pPr>
        <w:pStyle w:val="Bezproreda"/>
        <w:jc w:val="both"/>
        <w:rPr>
          <w:rFonts w:ascii="Arial" w:hAnsi="Arial" w:cs="Arial"/>
          <w:sz w:val="24"/>
          <w:szCs w:val="24"/>
        </w:rPr>
      </w:pPr>
      <w:r w:rsidRPr="00520799">
        <w:rPr>
          <w:rFonts w:ascii="Arial" w:hAnsi="Arial" w:cs="Arial"/>
          <w:sz w:val="24"/>
          <w:szCs w:val="24"/>
        </w:rPr>
        <w:t>Ponuditelj samostalno određuje način dostave dijela/dijelova ponude koji se dostavljaju u papirnatom obliku i sam snosi rizik eventualnog gubitka odnosno nepravovremene dostave ponude.</w:t>
      </w:r>
    </w:p>
    <w:p w:rsidR="005D5758" w:rsidRDefault="005D5758" w:rsidP="005D5758">
      <w:pPr>
        <w:pStyle w:val="Bezproreda"/>
        <w:jc w:val="both"/>
        <w:rPr>
          <w:rFonts w:ascii="Arial" w:hAnsi="Arial" w:cs="Arial"/>
          <w:sz w:val="24"/>
          <w:szCs w:val="24"/>
        </w:rPr>
      </w:pPr>
      <w:r w:rsidRPr="00520799">
        <w:rPr>
          <w:rFonts w:ascii="Arial" w:hAnsi="Arial" w:cs="Arial"/>
          <w:sz w:val="24"/>
          <w:szCs w:val="24"/>
        </w:rPr>
        <w:t>Ponuda se smatra pravodobnom ako ponuda i svi pripadajući dijelovi ponude koji se dostavljaju u papirnatom obliku i/ili fizičkom obliku (npr. uzorci, mediji za pohranjivanje podataka i sl.) pristignu na adresu Naručitelja do roka za otvaranje ponuda.</w:t>
      </w:r>
    </w:p>
    <w:p w:rsidR="003732E1" w:rsidRPr="00520799" w:rsidRDefault="001D6739" w:rsidP="00DA2837">
      <w:pPr>
        <w:pStyle w:val="Naslov2"/>
      </w:pPr>
      <w:bookmarkStart w:id="34" w:name="_Toc185335460"/>
      <w:r>
        <w:t>4</w:t>
      </w:r>
      <w:r w:rsidR="006D574B">
        <w:t xml:space="preserve">.2.2. </w:t>
      </w:r>
      <w:r w:rsidR="003732E1" w:rsidRPr="00520799">
        <w:t>Izmjena i/ili dopuna ponude i odustajanje od ponude</w:t>
      </w:r>
      <w:bookmarkEnd w:id="34"/>
    </w:p>
    <w:p w:rsidR="006D5886" w:rsidRPr="006D5886" w:rsidRDefault="006D5886" w:rsidP="006D5886">
      <w:pPr>
        <w:pStyle w:val="Bezproreda"/>
        <w:jc w:val="both"/>
        <w:rPr>
          <w:rFonts w:ascii="Arial" w:hAnsi="Arial" w:cs="Arial"/>
          <w:sz w:val="24"/>
          <w:szCs w:val="24"/>
        </w:rPr>
      </w:pPr>
      <w:r w:rsidRPr="006D5886">
        <w:rPr>
          <w:rFonts w:ascii="Arial" w:hAnsi="Arial" w:cs="Arial"/>
          <w:sz w:val="24"/>
          <w:szCs w:val="24"/>
        </w:rPr>
        <w:t>Ponuditelj može do isteka roka za dostavu ponuda dostaviti izmjenu i/ili dopunu ponude. Izmjena i/ili dopuna ponude dostavlja se na isti način kao i osnovna ponuda s obveznom naznakom da se radi o izmjeni i/ili dopuni ponude. Ispravci moraju uz navod datuma ispravka biti potvrđeni potpisom ponuditelja.</w:t>
      </w:r>
    </w:p>
    <w:p w:rsidR="006D5886" w:rsidRPr="006D5886" w:rsidRDefault="006D5886" w:rsidP="006D5886">
      <w:pPr>
        <w:pStyle w:val="Bezproreda"/>
        <w:jc w:val="both"/>
        <w:rPr>
          <w:rFonts w:ascii="Arial" w:hAnsi="Arial" w:cs="Arial"/>
          <w:sz w:val="24"/>
          <w:szCs w:val="24"/>
        </w:rPr>
      </w:pPr>
      <w:r w:rsidRPr="006D5886">
        <w:rPr>
          <w:rFonts w:ascii="Arial" w:hAnsi="Arial" w:cs="Arial"/>
          <w:sz w:val="24"/>
          <w:szCs w:val="24"/>
        </w:rPr>
        <w:t>Ponuditelj može dostaviti samo jednu ponudu u postupku nabave. Ponuditelj koji je samostalno podnio ponudu ne smije istodobno sudjelovati u zajedničkoj ponudi za isti predmet nabave.</w:t>
      </w:r>
    </w:p>
    <w:p w:rsidR="006D5886" w:rsidRPr="006D5886" w:rsidRDefault="006D5886" w:rsidP="006D5886">
      <w:pPr>
        <w:pStyle w:val="Bezproreda"/>
        <w:jc w:val="both"/>
        <w:rPr>
          <w:rFonts w:ascii="Arial" w:hAnsi="Arial" w:cs="Arial"/>
          <w:sz w:val="24"/>
          <w:szCs w:val="24"/>
        </w:rPr>
      </w:pPr>
      <w:r w:rsidRPr="006D5886">
        <w:rPr>
          <w:rFonts w:ascii="Arial" w:hAnsi="Arial" w:cs="Arial"/>
          <w:sz w:val="24"/>
          <w:szCs w:val="24"/>
        </w:rPr>
        <w:t xml:space="preserve">Ponuditelj može do isteka roka za dostavu ponude pisanom izjavom odustati od svoje dostavljene ponude. Pisana izjava se dostavlja na isti način kao i ponuda s obveznom </w:t>
      </w:r>
      <w:r w:rsidRPr="006D5886">
        <w:rPr>
          <w:rFonts w:ascii="Arial" w:hAnsi="Arial" w:cs="Arial"/>
          <w:sz w:val="24"/>
          <w:szCs w:val="24"/>
        </w:rPr>
        <w:lastRenderedPageBreak/>
        <w:t>naznakom da se radi o odustajanju od ponude. U tom slučaju neotvorena ponuda se vraća ponuditelju.</w:t>
      </w:r>
    </w:p>
    <w:p w:rsidR="00354900" w:rsidRPr="00520799" w:rsidRDefault="006D5886" w:rsidP="006D5886">
      <w:pPr>
        <w:pStyle w:val="Bezproreda"/>
        <w:jc w:val="both"/>
        <w:rPr>
          <w:rFonts w:ascii="Arial" w:hAnsi="Arial" w:cs="Arial"/>
          <w:sz w:val="24"/>
          <w:szCs w:val="24"/>
        </w:rPr>
      </w:pPr>
      <w:r w:rsidRPr="006D5886">
        <w:rPr>
          <w:rFonts w:ascii="Arial" w:hAnsi="Arial" w:cs="Arial"/>
          <w:sz w:val="24"/>
          <w:szCs w:val="24"/>
        </w:rPr>
        <w:t>Ponude dostavljene nakon isteka roka za dost</w:t>
      </w:r>
      <w:r w:rsidR="008459BA">
        <w:rPr>
          <w:rFonts w:ascii="Arial" w:hAnsi="Arial" w:cs="Arial"/>
          <w:sz w:val="24"/>
          <w:szCs w:val="24"/>
        </w:rPr>
        <w:t>avu ponuda evidentiraju se kod N</w:t>
      </w:r>
      <w:r w:rsidRPr="006D5886">
        <w:rPr>
          <w:rFonts w:ascii="Arial" w:hAnsi="Arial" w:cs="Arial"/>
          <w:sz w:val="24"/>
          <w:szCs w:val="24"/>
        </w:rPr>
        <w:t>aručitelja kao zakašnjele ponude, obilježavaju se kao zakašnjele te neotvorene vraćaju pošiljatelju bez odgode.</w:t>
      </w:r>
    </w:p>
    <w:p w:rsidR="00265647" w:rsidRPr="00520799" w:rsidRDefault="00265647" w:rsidP="003732E1">
      <w:pPr>
        <w:pStyle w:val="Bezproreda"/>
        <w:jc w:val="both"/>
        <w:rPr>
          <w:rFonts w:ascii="Arial" w:hAnsi="Arial" w:cs="Arial"/>
          <w:sz w:val="24"/>
          <w:szCs w:val="24"/>
        </w:rPr>
      </w:pPr>
    </w:p>
    <w:p w:rsidR="003732E1" w:rsidRPr="00520799" w:rsidRDefault="001D6739" w:rsidP="00DA2837">
      <w:pPr>
        <w:pStyle w:val="Naslov2"/>
      </w:pPr>
      <w:bookmarkStart w:id="35" w:name="_Toc185335461"/>
      <w:r>
        <w:t>4</w:t>
      </w:r>
      <w:r w:rsidR="00B71F3B">
        <w:t>.3</w:t>
      </w:r>
      <w:r w:rsidR="003732E1" w:rsidRPr="00520799">
        <w:t>. Način određivanja cijene ponude</w:t>
      </w:r>
      <w:bookmarkEnd w:id="35"/>
    </w:p>
    <w:p w:rsidR="003732E1" w:rsidRPr="00265647" w:rsidRDefault="003732E1" w:rsidP="003732E1">
      <w:pPr>
        <w:pStyle w:val="Bezproreda"/>
        <w:jc w:val="both"/>
        <w:rPr>
          <w:rFonts w:ascii="Arial" w:hAnsi="Arial" w:cs="Arial"/>
          <w:sz w:val="24"/>
          <w:szCs w:val="24"/>
        </w:rPr>
      </w:pPr>
      <w:r w:rsidRPr="00265647">
        <w:rPr>
          <w:rFonts w:ascii="Arial" w:hAnsi="Arial" w:cs="Arial"/>
          <w:sz w:val="24"/>
          <w:szCs w:val="24"/>
        </w:rPr>
        <w:t>Cijena ponude je promjenjiva.</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Način i uvjeti promjene cijene: cijena ponude može se promijeniti na više ili niže i to samo u dijelu koji se odnosi na</w:t>
      </w:r>
      <w:r w:rsidR="009A3C4F">
        <w:rPr>
          <w:rFonts w:ascii="Arial" w:hAnsi="Arial" w:cs="Arial"/>
          <w:sz w:val="24"/>
          <w:szCs w:val="24"/>
        </w:rPr>
        <w:t xml:space="preserve"> </w:t>
      </w:r>
      <w:r w:rsidRPr="00520799">
        <w:rPr>
          <w:rFonts w:ascii="Arial" w:hAnsi="Arial" w:cs="Arial"/>
          <w:sz w:val="24"/>
          <w:szCs w:val="24"/>
        </w:rPr>
        <w:t>iznose naknada (osobito Poseban porez na motorna vozila i sl.) čija je visina određena zakonom ili drugim propisom</w:t>
      </w:r>
      <w:r w:rsidR="009A3C4F">
        <w:rPr>
          <w:rFonts w:ascii="Arial" w:hAnsi="Arial" w:cs="Arial"/>
          <w:sz w:val="24"/>
          <w:szCs w:val="24"/>
        </w:rPr>
        <w:t xml:space="preserve"> </w:t>
      </w:r>
      <w:r w:rsidRPr="00520799">
        <w:rPr>
          <w:rFonts w:ascii="Arial" w:hAnsi="Arial" w:cs="Arial"/>
          <w:sz w:val="24"/>
          <w:szCs w:val="24"/>
        </w:rPr>
        <w:t>(dalje u tekstu: davanja), ukoliko do izmjene zakona, odnosno propisa dođe u vremenu od otvaranja ponude do</w:t>
      </w:r>
      <w:r w:rsidR="005B0380" w:rsidRPr="00520799">
        <w:rPr>
          <w:rFonts w:ascii="Arial" w:hAnsi="Arial" w:cs="Arial"/>
          <w:sz w:val="24"/>
          <w:szCs w:val="24"/>
        </w:rPr>
        <w:t xml:space="preserve"> </w:t>
      </w:r>
      <w:r w:rsidRPr="00520799">
        <w:rPr>
          <w:rFonts w:ascii="Arial" w:hAnsi="Arial" w:cs="Arial"/>
          <w:sz w:val="24"/>
          <w:szCs w:val="24"/>
        </w:rPr>
        <w:t>isporuke vozila. U razdoblju do isporuke vozila odabrani ponuditelj može povisiti cijenu, odnosno sniziti istu</w:t>
      </w:r>
      <w:r w:rsidR="005B0380" w:rsidRPr="00520799">
        <w:rPr>
          <w:rFonts w:ascii="Arial" w:hAnsi="Arial" w:cs="Arial"/>
          <w:sz w:val="24"/>
          <w:szCs w:val="24"/>
        </w:rPr>
        <w:t xml:space="preserve"> </w:t>
      </w:r>
      <w:r w:rsidRPr="00520799">
        <w:rPr>
          <w:rFonts w:ascii="Arial" w:hAnsi="Arial" w:cs="Arial"/>
          <w:sz w:val="24"/>
          <w:szCs w:val="24"/>
        </w:rPr>
        <w:t>razmjerno povišenju, odnosno sniženju vrijednosti davanja.</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Promjena ponuđene cijene na prijedlog odabranog ponuditelja izvršit će se na način da će odabrani ponuditelj</w:t>
      </w:r>
      <w:r w:rsidR="005B0380" w:rsidRPr="00520799">
        <w:rPr>
          <w:rFonts w:ascii="Arial" w:hAnsi="Arial" w:cs="Arial"/>
          <w:sz w:val="24"/>
          <w:szCs w:val="24"/>
        </w:rPr>
        <w:t xml:space="preserve"> </w:t>
      </w:r>
      <w:r w:rsidRPr="00520799">
        <w:rPr>
          <w:rFonts w:ascii="Arial" w:hAnsi="Arial" w:cs="Arial"/>
          <w:sz w:val="24"/>
          <w:szCs w:val="24"/>
        </w:rPr>
        <w:t>dostaviti naručitelju izračun davanja obračunatih prema zakonima koji vrijede u trenutku podnošenja ponude i</w:t>
      </w:r>
      <w:r w:rsidR="005B0380" w:rsidRPr="00520799">
        <w:rPr>
          <w:rFonts w:ascii="Arial" w:hAnsi="Arial" w:cs="Arial"/>
          <w:sz w:val="24"/>
          <w:szCs w:val="24"/>
        </w:rPr>
        <w:t xml:space="preserve"> </w:t>
      </w:r>
      <w:r w:rsidRPr="00520799">
        <w:rPr>
          <w:rFonts w:ascii="Arial" w:hAnsi="Arial" w:cs="Arial"/>
          <w:sz w:val="24"/>
          <w:szCs w:val="24"/>
        </w:rPr>
        <w:t>izračun davanja obračunatih prema zakonima koji vrijede u trenutku isporuke vozila. U slučaju grešaka u izračunu</w:t>
      </w:r>
      <w:r w:rsidR="005B0380" w:rsidRPr="00520799">
        <w:rPr>
          <w:rFonts w:ascii="Arial" w:hAnsi="Arial" w:cs="Arial"/>
          <w:sz w:val="24"/>
          <w:szCs w:val="24"/>
        </w:rPr>
        <w:t xml:space="preserve"> </w:t>
      </w:r>
      <w:r w:rsidR="008459BA">
        <w:rPr>
          <w:rFonts w:ascii="Arial" w:hAnsi="Arial" w:cs="Arial"/>
          <w:sz w:val="24"/>
          <w:szCs w:val="24"/>
        </w:rPr>
        <w:t>N</w:t>
      </w:r>
      <w:r w:rsidR="00B01085">
        <w:rPr>
          <w:rFonts w:ascii="Arial" w:hAnsi="Arial" w:cs="Arial"/>
          <w:sz w:val="24"/>
          <w:szCs w:val="24"/>
        </w:rPr>
        <w:t>aručitelj ovlašten je</w:t>
      </w:r>
      <w:r w:rsidRPr="00520799">
        <w:rPr>
          <w:rFonts w:ascii="Arial" w:hAnsi="Arial" w:cs="Arial"/>
          <w:sz w:val="24"/>
          <w:szCs w:val="24"/>
        </w:rPr>
        <w:t xml:space="preserve"> tražiti ispravak izračuna. Ponuđena cijena može se povisiti odnosno sniziti sukladno</w:t>
      </w:r>
      <w:r w:rsidR="005B0380" w:rsidRPr="00520799">
        <w:rPr>
          <w:rFonts w:ascii="Arial" w:hAnsi="Arial" w:cs="Arial"/>
          <w:sz w:val="24"/>
          <w:szCs w:val="24"/>
        </w:rPr>
        <w:t xml:space="preserve"> </w:t>
      </w:r>
      <w:r w:rsidRPr="00520799">
        <w:rPr>
          <w:rFonts w:ascii="Arial" w:hAnsi="Arial" w:cs="Arial"/>
          <w:sz w:val="24"/>
          <w:szCs w:val="24"/>
        </w:rPr>
        <w:t xml:space="preserve">izmjeni iznosa davanja primjenjujući isti obračun koji je korišten pri </w:t>
      </w:r>
      <w:r w:rsidR="005D5758">
        <w:rPr>
          <w:rFonts w:ascii="Arial" w:hAnsi="Arial" w:cs="Arial"/>
          <w:sz w:val="24"/>
          <w:szCs w:val="24"/>
        </w:rPr>
        <w:t>iskazivanju cijena u ponuđenom T</w:t>
      </w:r>
      <w:r w:rsidRPr="00520799">
        <w:rPr>
          <w:rFonts w:ascii="Arial" w:hAnsi="Arial" w:cs="Arial"/>
          <w:sz w:val="24"/>
          <w:szCs w:val="24"/>
        </w:rPr>
        <w:t>roškovniku.</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Promjena ponuđene cijene na prijedlog naručitelja izvršit će se na način da će, obzirom na podatke kojim</w:t>
      </w:r>
      <w:r w:rsidR="00EB7129">
        <w:rPr>
          <w:rFonts w:ascii="Arial" w:hAnsi="Arial" w:cs="Arial"/>
          <w:sz w:val="24"/>
          <w:szCs w:val="24"/>
        </w:rPr>
        <w:t>a</w:t>
      </w:r>
      <w:r w:rsidRPr="00520799">
        <w:rPr>
          <w:rFonts w:ascii="Arial" w:hAnsi="Arial" w:cs="Arial"/>
          <w:sz w:val="24"/>
          <w:szCs w:val="24"/>
        </w:rPr>
        <w:t xml:space="preserve"> raspolaže</w:t>
      </w:r>
      <w:r w:rsidR="005B0380" w:rsidRPr="00520799">
        <w:rPr>
          <w:rFonts w:ascii="Arial" w:hAnsi="Arial" w:cs="Arial"/>
          <w:sz w:val="24"/>
          <w:szCs w:val="24"/>
        </w:rPr>
        <w:t xml:space="preserve"> </w:t>
      </w:r>
      <w:r w:rsidRPr="00520799">
        <w:rPr>
          <w:rFonts w:ascii="Arial" w:hAnsi="Arial" w:cs="Arial"/>
          <w:sz w:val="24"/>
          <w:szCs w:val="24"/>
        </w:rPr>
        <w:t>o vozilu, isporuci, uvozu i sl. naručitelj od nadležnih institucija (Porezna uprava, Carinska uprava, Ministarstvo</w:t>
      </w:r>
      <w:r w:rsidR="005B0380" w:rsidRPr="00520799">
        <w:rPr>
          <w:rFonts w:ascii="Arial" w:hAnsi="Arial" w:cs="Arial"/>
          <w:sz w:val="24"/>
          <w:szCs w:val="24"/>
        </w:rPr>
        <w:t xml:space="preserve"> </w:t>
      </w:r>
      <w:r w:rsidRPr="00520799">
        <w:rPr>
          <w:rFonts w:ascii="Arial" w:hAnsi="Arial" w:cs="Arial"/>
          <w:sz w:val="24"/>
          <w:szCs w:val="24"/>
        </w:rPr>
        <w:t>financija i sl.) zatražiti podatke o iznosima davanja obračunatim prema zakonima koji vrijede u trenutku podnošenja</w:t>
      </w:r>
      <w:r w:rsidR="005B0380" w:rsidRPr="00520799">
        <w:rPr>
          <w:rFonts w:ascii="Arial" w:hAnsi="Arial" w:cs="Arial"/>
          <w:sz w:val="24"/>
          <w:szCs w:val="24"/>
        </w:rPr>
        <w:t xml:space="preserve"> </w:t>
      </w:r>
      <w:r w:rsidRPr="00520799">
        <w:rPr>
          <w:rFonts w:ascii="Arial" w:hAnsi="Arial" w:cs="Arial"/>
          <w:sz w:val="24"/>
          <w:szCs w:val="24"/>
        </w:rPr>
        <w:t>ponude i davanja obračunatim prema zakonima koji vrijede u trenutku isporuke vozila. Ukoliko naručitelj/korisnik</w:t>
      </w:r>
      <w:r w:rsidR="005B0380" w:rsidRPr="00520799">
        <w:rPr>
          <w:rFonts w:ascii="Arial" w:hAnsi="Arial" w:cs="Arial"/>
          <w:sz w:val="24"/>
          <w:szCs w:val="24"/>
        </w:rPr>
        <w:t xml:space="preserve"> </w:t>
      </w:r>
      <w:r w:rsidRPr="00520799">
        <w:rPr>
          <w:rFonts w:ascii="Arial" w:hAnsi="Arial" w:cs="Arial"/>
          <w:sz w:val="24"/>
          <w:szCs w:val="24"/>
        </w:rPr>
        <w:t>utvrdi razliku u vrijednosti davanja izračun će dostaviti odabranom ponuditelju koji može odbiti izmjenu cijene uz</w:t>
      </w:r>
      <w:r w:rsidR="005B0380" w:rsidRPr="00520799">
        <w:rPr>
          <w:rFonts w:ascii="Arial" w:hAnsi="Arial" w:cs="Arial"/>
          <w:sz w:val="24"/>
          <w:szCs w:val="24"/>
        </w:rPr>
        <w:t xml:space="preserve"> </w:t>
      </w:r>
      <w:r w:rsidRPr="00520799">
        <w:rPr>
          <w:rFonts w:ascii="Arial" w:hAnsi="Arial" w:cs="Arial"/>
          <w:sz w:val="24"/>
          <w:szCs w:val="24"/>
        </w:rPr>
        <w:t>prilaganje dokumentacije kojom dokazuje suprotno. Ukoliko se odabrani ponuditelj složi s dostavljenim izračunom ili</w:t>
      </w:r>
      <w:r w:rsidR="005B0380" w:rsidRPr="00520799">
        <w:rPr>
          <w:rFonts w:ascii="Arial" w:hAnsi="Arial" w:cs="Arial"/>
          <w:sz w:val="24"/>
          <w:szCs w:val="24"/>
        </w:rPr>
        <w:t xml:space="preserve"> </w:t>
      </w:r>
      <w:r w:rsidRPr="00520799">
        <w:rPr>
          <w:rFonts w:ascii="Arial" w:hAnsi="Arial" w:cs="Arial"/>
          <w:sz w:val="24"/>
          <w:szCs w:val="24"/>
        </w:rPr>
        <w:t>se ne izjasni u roku od pet dana smatrat će se da se slaže s izmjenom cijene na niže za razliku navedenu u izračunu.</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xml:space="preserve">Nakon izmjene cijene ponuditelj je dužan dostaviti novi izračun </w:t>
      </w:r>
      <w:proofErr w:type="spellStart"/>
      <w:r w:rsidRPr="00520799">
        <w:rPr>
          <w:rFonts w:ascii="Arial" w:hAnsi="Arial" w:cs="Arial"/>
          <w:sz w:val="24"/>
          <w:szCs w:val="24"/>
        </w:rPr>
        <w:t>leasing</w:t>
      </w:r>
      <w:proofErr w:type="spellEnd"/>
      <w:r w:rsidRPr="00520799">
        <w:rPr>
          <w:rFonts w:ascii="Arial" w:hAnsi="Arial" w:cs="Arial"/>
          <w:sz w:val="24"/>
          <w:szCs w:val="24"/>
        </w:rPr>
        <w:t xml:space="preserve"> obroka.</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xml:space="preserve">Nakon isporuke vozila cijena </w:t>
      </w:r>
      <w:proofErr w:type="spellStart"/>
      <w:r w:rsidRPr="00520799">
        <w:rPr>
          <w:rFonts w:ascii="Arial" w:hAnsi="Arial" w:cs="Arial"/>
          <w:sz w:val="24"/>
          <w:szCs w:val="24"/>
        </w:rPr>
        <w:t>leasing</w:t>
      </w:r>
      <w:proofErr w:type="spellEnd"/>
      <w:r w:rsidRPr="00520799">
        <w:rPr>
          <w:rFonts w:ascii="Arial" w:hAnsi="Arial" w:cs="Arial"/>
          <w:sz w:val="24"/>
          <w:szCs w:val="24"/>
        </w:rPr>
        <w:t xml:space="preserve"> obroka je nepromjenjiva za cijelo vrijeme trajanja </w:t>
      </w:r>
      <w:proofErr w:type="spellStart"/>
      <w:r w:rsidRPr="00520799">
        <w:rPr>
          <w:rFonts w:ascii="Arial" w:hAnsi="Arial" w:cs="Arial"/>
          <w:sz w:val="24"/>
          <w:szCs w:val="24"/>
        </w:rPr>
        <w:t>leasinga</w:t>
      </w:r>
      <w:proofErr w:type="spellEnd"/>
      <w:r w:rsidRPr="00520799">
        <w:rPr>
          <w:rFonts w:ascii="Arial" w:hAnsi="Arial" w:cs="Arial"/>
          <w:sz w:val="24"/>
          <w:szCs w:val="24"/>
        </w:rPr>
        <w:t>.</w:t>
      </w:r>
    </w:p>
    <w:p w:rsidR="009A3C4F" w:rsidRDefault="003732E1" w:rsidP="003732E1">
      <w:pPr>
        <w:pStyle w:val="Bezproreda"/>
        <w:jc w:val="both"/>
        <w:rPr>
          <w:rFonts w:ascii="Arial" w:hAnsi="Arial" w:cs="Arial"/>
          <w:sz w:val="24"/>
          <w:szCs w:val="24"/>
        </w:rPr>
      </w:pPr>
      <w:r w:rsidRPr="00520799">
        <w:rPr>
          <w:rFonts w:ascii="Arial" w:hAnsi="Arial" w:cs="Arial"/>
          <w:sz w:val="24"/>
          <w:szCs w:val="24"/>
        </w:rPr>
        <w:t xml:space="preserve">Ukupni iznos 60 mjesečnih rata za pojedino vozilo bez PDV-a čini 59 mjesečnih </w:t>
      </w:r>
      <w:proofErr w:type="spellStart"/>
      <w:r w:rsidRPr="00520799">
        <w:rPr>
          <w:rFonts w:ascii="Arial" w:hAnsi="Arial" w:cs="Arial"/>
          <w:sz w:val="24"/>
          <w:szCs w:val="24"/>
        </w:rPr>
        <w:t>leasing</w:t>
      </w:r>
      <w:proofErr w:type="spellEnd"/>
      <w:r w:rsidRPr="00520799">
        <w:rPr>
          <w:rFonts w:ascii="Arial" w:hAnsi="Arial" w:cs="Arial"/>
          <w:sz w:val="24"/>
          <w:szCs w:val="24"/>
        </w:rPr>
        <w:t xml:space="preserve"> rata + otkupna vrijednost</w:t>
      </w:r>
      <w:r w:rsidR="00C53522">
        <w:rPr>
          <w:rFonts w:ascii="Arial" w:hAnsi="Arial" w:cs="Arial"/>
          <w:sz w:val="24"/>
          <w:szCs w:val="24"/>
        </w:rPr>
        <w:t xml:space="preserve"> </w:t>
      </w:r>
      <w:r w:rsidRPr="00520799">
        <w:rPr>
          <w:rFonts w:ascii="Arial" w:hAnsi="Arial" w:cs="Arial"/>
          <w:sz w:val="24"/>
          <w:szCs w:val="24"/>
        </w:rPr>
        <w:t xml:space="preserve">objekta </w:t>
      </w:r>
      <w:proofErr w:type="spellStart"/>
      <w:r w:rsidRPr="00520799">
        <w:rPr>
          <w:rFonts w:ascii="Arial" w:hAnsi="Arial" w:cs="Arial"/>
          <w:sz w:val="24"/>
          <w:szCs w:val="24"/>
        </w:rPr>
        <w:t>leasinga</w:t>
      </w:r>
      <w:proofErr w:type="spellEnd"/>
      <w:r w:rsidRPr="00520799">
        <w:rPr>
          <w:rFonts w:ascii="Arial" w:hAnsi="Arial" w:cs="Arial"/>
          <w:sz w:val="24"/>
          <w:szCs w:val="24"/>
        </w:rPr>
        <w:t xml:space="preserve"> pri redovnom isteku ugovora koja će u otplatnom planu biti evidentirana kao 60-ta mjesečna</w:t>
      </w:r>
      <w:r w:rsidR="005B0380" w:rsidRPr="00520799">
        <w:rPr>
          <w:rFonts w:ascii="Arial" w:hAnsi="Arial" w:cs="Arial"/>
          <w:sz w:val="24"/>
          <w:szCs w:val="24"/>
        </w:rPr>
        <w:t xml:space="preserve"> </w:t>
      </w:r>
      <w:r w:rsidRPr="00520799">
        <w:rPr>
          <w:rFonts w:ascii="Arial" w:hAnsi="Arial" w:cs="Arial"/>
          <w:sz w:val="24"/>
          <w:szCs w:val="24"/>
        </w:rPr>
        <w:t>otplatna rata.</w:t>
      </w:r>
    </w:p>
    <w:p w:rsidR="009A3C4F" w:rsidRDefault="003732E1" w:rsidP="003732E1">
      <w:pPr>
        <w:pStyle w:val="Bezproreda"/>
        <w:jc w:val="both"/>
        <w:rPr>
          <w:rFonts w:ascii="Arial" w:hAnsi="Arial" w:cs="Arial"/>
          <w:sz w:val="24"/>
          <w:szCs w:val="24"/>
        </w:rPr>
      </w:pPr>
      <w:r w:rsidRPr="00520799">
        <w:rPr>
          <w:rFonts w:ascii="Arial" w:hAnsi="Arial" w:cs="Arial"/>
          <w:sz w:val="24"/>
          <w:szCs w:val="24"/>
        </w:rPr>
        <w:t xml:space="preserve">Iznos otkupne rate mora biti isti kao mjesečne </w:t>
      </w:r>
      <w:proofErr w:type="spellStart"/>
      <w:r w:rsidRPr="00520799">
        <w:rPr>
          <w:rFonts w:ascii="Arial" w:hAnsi="Arial" w:cs="Arial"/>
          <w:sz w:val="24"/>
          <w:szCs w:val="24"/>
        </w:rPr>
        <w:t>leasing</w:t>
      </w:r>
      <w:proofErr w:type="spellEnd"/>
      <w:r w:rsidRPr="00520799">
        <w:rPr>
          <w:rFonts w:ascii="Arial" w:hAnsi="Arial" w:cs="Arial"/>
          <w:sz w:val="24"/>
          <w:szCs w:val="24"/>
        </w:rPr>
        <w:t xml:space="preserve"> rate. </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Prijenos vlasništva se vrši automatski</w:t>
      </w:r>
      <w:r w:rsidR="005B0380" w:rsidRPr="00520799">
        <w:rPr>
          <w:rFonts w:ascii="Arial" w:hAnsi="Arial" w:cs="Arial"/>
          <w:sz w:val="24"/>
          <w:szCs w:val="24"/>
        </w:rPr>
        <w:t xml:space="preserve"> </w:t>
      </w:r>
      <w:r w:rsidRPr="00520799">
        <w:rPr>
          <w:rFonts w:ascii="Arial" w:hAnsi="Arial" w:cs="Arial"/>
          <w:sz w:val="24"/>
          <w:szCs w:val="24"/>
        </w:rPr>
        <w:t xml:space="preserve">nakon otplate otkupne vrijednosti objekta </w:t>
      </w:r>
      <w:proofErr w:type="spellStart"/>
      <w:r w:rsidRPr="00520799">
        <w:rPr>
          <w:rFonts w:ascii="Arial" w:hAnsi="Arial" w:cs="Arial"/>
          <w:sz w:val="24"/>
          <w:szCs w:val="24"/>
        </w:rPr>
        <w:t>leasinga</w:t>
      </w:r>
      <w:proofErr w:type="spellEnd"/>
      <w:r w:rsidRPr="00520799">
        <w:rPr>
          <w:rFonts w:ascii="Arial" w:hAnsi="Arial" w:cs="Arial"/>
          <w:sz w:val="24"/>
          <w:szCs w:val="24"/>
        </w:rPr>
        <w:t xml:space="preserve"> po ugovoru.</w:t>
      </w:r>
    </w:p>
    <w:p w:rsidR="003732E1" w:rsidRDefault="003732E1" w:rsidP="003732E1">
      <w:pPr>
        <w:pStyle w:val="Bezproreda"/>
        <w:jc w:val="both"/>
        <w:rPr>
          <w:rFonts w:ascii="Arial" w:hAnsi="Arial" w:cs="Arial"/>
          <w:sz w:val="24"/>
          <w:szCs w:val="24"/>
        </w:rPr>
      </w:pPr>
      <w:r w:rsidRPr="00520799">
        <w:rPr>
          <w:rFonts w:ascii="Arial" w:hAnsi="Arial" w:cs="Arial"/>
          <w:sz w:val="24"/>
          <w:szCs w:val="24"/>
        </w:rPr>
        <w:t>Ako ponuditelj nije u sustavu poreza na dodanu vrijednost ili je predmet nabave oslobođen poreza na dodanu</w:t>
      </w:r>
      <w:r w:rsidR="005B0380" w:rsidRPr="00520799">
        <w:rPr>
          <w:rFonts w:ascii="Arial" w:hAnsi="Arial" w:cs="Arial"/>
          <w:sz w:val="24"/>
          <w:szCs w:val="24"/>
        </w:rPr>
        <w:t xml:space="preserve"> </w:t>
      </w:r>
      <w:r w:rsidRPr="00520799">
        <w:rPr>
          <w:rFonts w:ascii="Arial" w:hAnsi="Arial" w:cs="Arial"/>
          <w:sz w:val="24"/>
          <w:szCs w:val="24"/>
        </w:rPr>
        <w:t>vrijednost, u Ponudbenom listu, na mjesto predviđeno za upis cijene ponude s porezom na dodanu vrijednost, upisuje se isti iznos kao što je upisan na mjestu predviđenom za upis cijene ponude bez poreza na dodanu</w:t>
      </w:r>
      <w:r w:rsidR="005B0380" w:rsidRPr="00520799">
        <w:rPr>
          <w:rFonts w:ascii="Arial" w:hAnsi="Arial" w:cs="Arial"/>
          <w:sz w:val="24"/>
          <w:szCs w:val="24"/>
        </w:rPr>
        <w:t xml:space="preserve"> </w:t>
      </w:r>
      <w:r w:rsidRPr="00520799">
        <w:rPr>
          <w:rFonts w:ascii="Arial" w:hAnsi="Arial" w:cs="Arial"/>
          <w:sz w:val="24"/>
          <w:szCs w:val="24"/>
        </w:rPr>
        <w:t>vrijednost, a mjesto predviđeno za upis iznosa poreza na dodanu vrijednost ostavlja se prazno.</w:t>
      </w:r>
    </w:p>
    <w:p w:rsidR="007E71E3" w:rsidRPr="00B01085" w:rsidRDefault="007E71E3" w:rsidP="007E71E3">
      <w:pPr>
        <w:pStyle w:val="Bezproreda"/>
        <w:jc w:val="both"/>
        <w:rPr>
          <w:rFonts w:ascii="Arial" w:hAnsi="Arial" w:cs="Arial"/>
          <w:sz w:val="24"/>
          <w:szCs w:val="24"/>
        </w:rPr>
      </w:pPr>
      <w:r w:rsidRPr="00B01085">
        <w:rPr>
          <w:rFonts w:ascii="Arial" w:hAnsi="Arial" w:cs="Arial"/>
          <w:sz w:val="24"/>
          <w:szCs w:val="24"/>
        </w:rPr>
        <w:lastRenderedPageBreak/>
        <w:t>Ponuditelji su dužni ponuditi, tj. upisati jedinične cijene i ukupne cijene (zaokružene na d</w:t>
      </w:r>
      <w:r w:rsidR="00B01085" w:rsidRPr="00B01085">
        <w:rPr>
          <w:rFonts w:ascii="Arial" w:hAnsi="Arial" w:cs="Arial"/>
          <w:sz w:val="24"/>
          <w:szCs w:val="24"/>
        </w:rPr>
        <w:t>vije decimale) za svaku stavku T</w:t>
      </w:r>
      <w:r w:rsidRPr="00B01085">
        <w:rPr>
          <w:rFonts w:ascii="Arial" w:hAnsi="Arial" w:cs="Arial"/>
          <w:sz w:val="24"/>
          <w:szCs w:val="24"/>
        </w:rPr>
        <w:t xml:space="preserve">roškovnika, </w:t>
      </w:r>
      <w:r w:rsidR="00B01085" w:rsidRPr="00B01085">
        <w:rPr>
          <w:rFonts w:ascii="Arial" w:hAnsi="Arial" w:cs="Arial"/>
          <w:sz w:val="24"/>
          <w:szCs w:val="24"/>
        </w:rPr>
        <w:t>na način kako je to određeno u T</w:t>
      </w:r>
      <w:r w:rsidRPr="00B01085">
        <w:rPr>
          <w:rFonts w:ascii="Arial" w:hAnsi="Arial" w:cs="Arial"/>
          <w:sz w:val="24"/>
          <w:szCs w:val="24"/>
        </w:rPr>
        <w:t xml:space="preserve">roškovniku. Ponuditelji neovisno o tome jesu li u sustavu PDV-a, dužni </w:t>
      </w:r>
      <w:r w:rsidR="00C53522" w:rsidRPr="00B01085">
        <w:rPr>
          <w:rFonts w:ascii="Arial" w:hAnsi="Arial" w:cs="Arial"/>
          <w:sz w:val="24"/>
          <w:szCs w:val="24"/>
        </w:rPr>
        <w:t xml:space="preserve">su </w:t>
      </w:r>
      <w:r w:rsidR="00B01085" w:rsidRPr="00B01085">
        <w:rPr>
          <w:rFonts w:ascii="Arial" w:hAnsi="Arial" w:cs="Arial"/>
          <w:sz w:val="24"/>
          <w:szCs w:val="24"/>
        </w:rPr>
        <w:t>iznos iz T</w:t>
      </w:r>
      <w:r w:rsidRPr="00B01085">
        <w:rPr>
          <w:rFonts w:ascii="Arial" w:hAnsi="Arial" w:cs="Arial"/>
          <w:sz w:val="24"/>
          <w:szCs w:val="24"/>
        </w:rPr>
        <w:t>roškovnika pod nazivom „cijena ponude s PDV-om“ navesti u Ponudbenom listu na mjestu predviđenom za upis cijene ponude bez PDV-a te isti iznos upisati na mjesto predviđeno za upis cijene ponude s PDV-om, dok iznos PDV-a u ponudbenom listu ponuditelj ne popunjava.</w:t>
      </w:r>
    </w:p>
    <w:p w:rsidR="007E71E3" w:rsidRPr="007E71E3" w:rsidRDefault="007E71E3" w:rsidP="007E71E3">
      <w:pPr>
        <w:pStyle w:val="Bezproreda"/>
        <w:jc w:val="both"/>
        <w:rPr>
          <w:rFonts w:ascii="Arial" w:hAnsi="Arial" w:cs="Arial"/>
          <w:sz w:val="24"/>
          <w:szCs w:val="24"/>
        </w:rPr>
      </w:pPr>
      <w:r w:rsidRPr="007E71E3">
        <w:rPr>
          <w:rFonts w:ascii="Arial" w:hAnsi="Arial" w:cs="Arial"/>
          <w:sz w:val="24"/>
          <w:szCs w:val="24"/>
        </w:rPr>
        <w:t>Cijena ponude bez PDV-a mora sadržavati sve posredne i neposredne troškove i sva davanja:</w:t>
      </w:r>
    </w:p>
    <w:p w:rsidR="007E71E3" w:rsidRPr="007E71E3" w:rsidRDefault="007E71E3" w:rsidP="007E71E3">
      <w:pPr>
        <w:pStyle w:val="Bezproreda"/>
        <w:numPr>
          <w:ilvl w:val="0"/>
          <w:numId w:val="13"/>
        </w:numPr>
        <w:jc w:val="both"/>
        <w:rPr>
          <w:rFonts w:ascii="Arial" w:hAnsi="Arial" w:cs="Arial"/>
          <w:sz w:val="24"/>
          <w:szCs w:val="24"/>
        </w:rPr>
      </w:pPr>
      <w:r w:rsidRPr="007E71E3">
        <w:rPr>
          <w:rFonts w:ascii="Arial" w:hAnsi="Arial" w:cs="Arial"/>
          <w:sz w:val="24"/>
          <w:szCs w:val="24"/>
        </w:rPr>
        <w:t>nabavnu cijenu vozila sa svim davanjima do registracije vozila;</w:t>
      </w:r>
    </w:p>
    <w:p w:rsidR="007E71E3" w:rsidRPr="007E71E3" w:rsidRDefault="007E71E3" w:rsidP="007E71E3">
      <w:pPr>
        <w:pStyle w:val="Bezproreda"/>
        <w:numPr>
          <w:ilvl w:val="0"/>
          <w:numId w:val="13"/>
        </w:numPr>
        <w:jc w:val="both"/>
        <w:rPr>
          <w:rFonts w:ascii="Arial" w:hAnsi="Arial" w:cs="Arial"/>
          <w:sz w:val="24"/>
          <w:szCs w:val="24"/>
        </w:rPr>
      </w:pPr>
      <w:r w:rsidRPr="007E71E3">
        <w:rPr>
          <w:rFonts w:ascii="Arial" w:hAnsi="Arial" w:cs="Arial"/>
          <w:sz w:val="24"/>
          <w:szCs w:val="24"/>
        </w:rPr>
        <w:t>svu traženu opremu iz obrasca „Tehnička specifikacija vozila“;</w:t>
      </w:r>
    </w:p>
    <w:p w:rsidR="007E71E3" w:rsidRDefault="007E71E3" w:rsidP="007E71E3">
      <w:pPr>
        <w:pStyle w:val="Bezproreda"/>
        <w:numPr>
          <w:ilvl w:val="0"/>
          <w:numId w:val="13"/>
        </w:numPr>
        <w:jc w:val="both"/>
        <w:rPr>
          <w:rFonts w:ascii="Arial" w:hAnsi="Arial" w:cs="Arial"/>
          <w:sz w:val="24"/>
          <w:szCs w:val="24"/>
        </w:rPr>
      </w:pPr>
      <w:r w:rsidRPr="007E71E3">
        <w:rPr>
          <w:rFonts w:ascii="Arial" w:hAnsi="Arial" w:cs="Arial"/>
          <w:sz w:val="24"/>
          <w:szCs w:val="24"/>
        </w:rPr>
        <w:t xml:space="preserve">eventualne troškove obrade financijskog </w:t>
      </w:r>
      <w:proofErr w:type="spellStart"/>
      <w:r w:rsidRPr="007E71E3">
        <w:rPr>
          <w:rFonts w:ascii="Arial" w:hAnsi="Arial" w:cs="Arial"/>
          <w:sz w:val="24"/>
          <w:szCs w:val="24"/>
        </w:rPr>
        <w:t>leasinga</w:t>
      </w:r>
      <w:proofErr w:type="spellEnd"/>
      <w:r w:rsidRPr="007E71E3">
        <w:rPr>
          <w:rFonts w:ascii="Arial" w:hAnsi="Arial" w:cs="Arial"/>
          <w:sz w:val="24"/>
          <w:szCs w:val="24"/>
        </w:rPr>
        <w:t xml:space="preserve"> i sve ostale troškove vezane za to</w:t>
      </w:r>
    </w:p>
    <w:p w:rsidR="007E71E3" w:rsidRDefault="007E71E3" w:rsidP="007E71E3">
      <w:pPr>
        <w:pStyle w:val="Bezproreda"/>
        <w:numPr>
          <w:ilvl w:val="0"/>
          <w:numId w:val="12"/>
        </w:numPr>
        <w:jc w:val="both"/>
        <w:rPr>
          <w:rFonts w:ascii="Arial" w:hAnsi="Arial" w:cs="Arial"/>
          <w:sz w:val="24"/>
          <w:szCs w:val="24"/>
        </w:rPr>
      </w:pPr>
      <w:r>
        <w:rPr>
          <w:rFonts w:ascii="Arial" w:hAnsi="Arial" w:cs="Arial"/>
          <w:sz w:val="24"/>
          <w:szCs w:val="24"/>
        </w:rPr>
        <w:t>troškove posebnog poreza na dodanu vrijednost,</w:t>
      </w:r>
    </w:p>
    <w:p w:rsidR="007E71E3" w:rsidRDefault="00C53522" w:rsidP="007E71E3">
      <w:pPr>
        <w:pStyle w:val="Bezproreda"/>
        <w:numPr>
          <w:ilvl w:val="0"/>
          <w:numId w:val="12"/>
        </w:numPr>
        <w:jc w:val="both"/>
        <w:rPr>
          <w:rFonts w:ascii="Arial" w:hAnsi="Arial" w:cs="Arial"/>
          <w:sz w:val="24"/>
          <w:szCs w:val="24"/>
        </w:rPr>
      </w:pPr>
      <w:r>
        <w:rPr>
          <w:rFonts w:ascii="Arial" w:hAnsi="Arial" w:cs="Arial"/>
          <w:sz w:val="24"/>
          <w:szCs w:val="24"/>
        </w:rPr>
        <w:t>t</w:t>
      </w:r>
      <w:r w:rsidR="007E71E3">
        <w:rPr>
          <w:rFonts w:ascii="Arial" w:hAnsi="Arial" w:cs="Arial"/>
          <w:sz w:val="24"/>
          <w:szCs w:val="24"/>
        </w:rPr>
        <w:t xml:space="preserve">roškove izdavanja probnih tablica i privremenog obveznog osiguranja od </w:t>
      </w:r>
      <w:proofErr w:type="spellStart"/>
      <w:r w:rsidR="007E71E3">
        <w:rPr>
          <w:rFonts w:ascii="Arial" w:hAnsi="Arial" w:cs="Arial"/>
          <w:sz w:val="24"/>
          <w:szCs w:val="24"/>
        </w:rPr>
        <w:t>autoodgovornosti</w:t>
      </w:r>
      <w:proofErr w:type="spellEnd"/>
    </w:p>
    <w:p w:rsidR="007E71E3" w:rsidRPr="007E71E3" w:rsidRDefault="007E71E3" w:rsidP="007E71E3">
      <w:pPr>
        <w:pStyle w:val="Bezproreda"/>
        <w:jc w:val="both"/>
        <w:rPr>
          <w:rFonts w:ascii="Arial" w:hAnsi="Arial" w:cs="Arial"/>
          <w:sz w:val="24"/>
          <w:szCs w:val="24"/>
        </w:rPr>
      </w:pPr>
      <w:r w:rsidRPr="007E71E3">
        <w:rPr>
          <w:rFonts w:ascii="Arial" w:hAnsi="Arial" w:cs="Arial"/>
          <w:sz w:val="24"/>
          <w:szCs w:val="24"/>
        </w:rPr>
        <w:t xml:space="preserve">Administrativni troškovi vezani uz planiranje, izradu, odvijanje i koncept ugovora kao i troškovi obrade financijskog </w:t>
      </w:r>
      <w:proofErr w:type="spellStart"/>
      <w:r w:rsidRPr="007E71E3">
        <w:rPr>
          <w:rFonts w:ascii="Arial" w:hAnsi="Arial" w:cs="Arial"/>
          <w:sz w:val="24"/>
          <w:szCs w:val="24"/>
        </w:rPr>
        <w:t>leasinga</w:t>
      </w:r>
      <w:proofErr w:type="spellEnd"/>
      <w:r w:rsidRPr="007E71E3">
        <w:rPr>
          <w:rFonts w:ascii="Arial" w:hAnsi="Arial" w:cs="Arial"/>
          <w:sz w:val="24"/>
          <w:szCs w:val="24"/>
        </w:rPr>
        <w:t xml:space="preserve"> ne naplaćuju se dodatno i davatelj </w:t>
      </w:r>
      <w:proofErr w:type="spellStart"/>
      <w:r w:rsidRPr="007E71E3">
        <w:rPr>
          <w:rFonts w:ascii="Arial" w:hAnsi="Arial" w:cs="Arial"/>
          <w:sz w:val="24"/>
          <w:szCs w:val="24"/>
        </w:rPr>
        <w:t>leasinga</w:t>
      </w:r>
      <w:proofErr w:type="spellEnd"/>
      <w:r w:rsidRPr="007E71E3">
        <w:rPr>
          <w:rFonts w:ascii="Arial" w:hAnsi="Arial" w:cs="Arial"/>
          <w:sz w:val="24"/>
          <w:szCs w:val="24"/>
        </w:rPr>
        <w:t xml:space="preserve"> ih mora prethodno uračunati u svoju cijenu ponude.</w:t>
      </w:r>
    </w:p>
    <w:p w:rsidR="007E71E3" w:rsidRDefault="007E71E3" w:rsidP="007E71E3">
      <w:pPr>
        <w:pStyle w:val="Bezproreda"/>
        <w:jc w:val="both"/>
        <w:rPr>
          <w:rFonts w:ascii="Arial" w:hAnsi="Arial" w:cs="Arial"/>
          <w:sz w:val="24"/>
          <w:szCs w:val="24"/>
        </w:rPr>
      </w:pPr>
      <w:r w:rsidRPr="007E71E3">
        <w:rPr>
          <w:rFonts w:ascii="Arial" w:hAnsi="Arial" w:cs="Arial"/>
          <w:sz w:val="24"/>
          <w:szCs w:val="24"/>
        </w:rPr>
        <w:t xml:space="preserve">Naručitelj se obvezuje na pokrivanje troškova registracije i obveznog osiguranja automobila od </w:t>
      </w:r>
      <w:proofErr w:type="spellStart"/>
      <w:r w:rsidRPr="007E71E3">
        <w:rPr>
          <w:rFonts w:ascii="Arial" w:hAnsi="Arial" w:cs="Arial"/>
          <w:sz w:val="24"/>
          <w:szCs w:val="24"/>
        </w:rPr>
        <w:t>autoodgovornosti</w:t>
      </w:r>
      <w:proofErr w:type="spellEnd"/>
      <w:r w:rsidRPr="007E71E3">
        <w:rPr>
          <w:rFonts w:ascii="Arial" w:hAnsi="Arial" w:cs="Arial"/>
          <w:sz w:val="24"/>
          <w:szCs w:val="24"/>
        </w:rPr>
        <w:t xml:space="preserve"> za cijelo vrijeme trajanja ugovora, osim privremenog kod izdavanja probnih tablica.</w:t>
      </w:r>
    </w:p>
    <w:p w:rsidR="003732E1" w:rsidRPr="00520799" w:rsidRDefault="00135E74" w:rsidP="00DA2837">
      <w:pPr>
        <w:pStyle w:val="Naslov2"/>
      </w:pPr>
      <w:bookmarkStart w:id="36" w:name="_Toc185335462"/>
      <w:r>
        <w:t>4</w:t>
      </w:r>
      <w:r w:rsidR="003732E1" w:rsidRPr="00520799">
        <w:t>.</w:t>
      </w:r>
      <w:r w:rsidR="00B71F3B">
        <w:t>4</w:t>
      </w:r>
      <w:r w:rsidR="003732E1" w:rsidRPr="00520799">
        <w:t>. Valuta ponude</w:t>
      </w:r>
      <w:bookmarkEnd w:id="36"/>
    </w:p>
    <w:p w:rsidR="003732E1" w:rsidRDefault="003732E1" w:rsidP="003732E1">
      <w:pPr>
        <w:pStyle w:val="Bezproreda"/>
        <w:jc w:val="both"/>
        <w:rPr>
          <w:rFonts w:ascii="Arial" w:hAnsi="Arial" w:cs="Arial"/>
          <w:sz w:val="24"/>
          <w:szCs w:val="24"/>
        </w:rPr>
      </w:pPr>
      <w:r w:rsidRPr="00520799">
        <w:rPr>
          <w:rFonts w:ascii="Arial" w:hAnsi="Arial" w:cs="Arial"/>
          <w:sz w:val="24"/>
          <w:szCs w:val="24"/>
        </w:rPr>
        <w:t xml:space="preserve">Ponuditelj izražava cijenu ponude u </w:t>
      </w:r>
      <w:r w:rsidR="00135E74">
        <w:rPr>
          <w:rFonts w:ascii="Arial" w:hAnsi="Arial" w:cs="Arial"/>
          <w:sz w:val="24"/>
          <w:szCs w:val="24"/>
        </w:rPr>
        <w:t>eurima</w:t>
      </w:r>
      <w:r w:rsidRPr="00520799">
        <w:rPr>
          <w:rFonts w:ascii="Arial" w:hAnsi="Arial" w:cs="Arial"/>
          <w:sz w:val="24"/>
          <w:szCs w:val="24"/>
        </w:rPr>
        <w:t>.</w:t>
      </w:r>
    </w:p>
    <w:p w:rsidR="00BB3DB1" w:rsidRDefault="00BB3DB1" w:rsidP="003732E1">
      <w:pPr>
        <w:pStyle w:val="Bezproreda"/>
        <w:jc w:val="both"/>
        <w:rPr>
          <w:rFonts w:ascii="Arial" w:hAnsi="Arial" w:cs="Arial"/>
          <w:sz w:val="24"/>
          <w:szCs w:val="24"/>
        </w:rPr>
      </w:pPr>
    </w:p>
    <w:p w:rsidR="00BB3DB1" w:rsidRDefault="00135E74" w:rsidP="00BB3DB1">
      <w:pPr>
        <w:pStyle w:val="Naslov2"/>
      </w:pPr>
      <w:bookmarkStart w:id="37" w:name="_Toc185335463"/>
      <w:r>
        <w:t>4</w:t>
      </w:r>
      <w:r w:rsidR="00BB3DB1" w:rsidRPr="00520799">
        <w:t>.</w:t>
      </w:r>
      <w:r w:rsidR="00B71F3B">
        <w:t>5</w:t>
      </w:r>
      <w:r w:rsidR="00BB3DB1" w:rsidRPr="00520799">
        <w:t xml:space="preserve">. </w:t>
      </w:r>
      <w:r w:rsidR="00BB3DB1">
        <w:t>Varijante ponude</w:t>
      </w:r>
      <w:bookmarkEnd w:id="37"/>
    </w:p>
    <w:p w:rsidR="00BB3DB1" w:rsidRDefault="00BB3DB1" w:rsidP="00BB3DB1">
      <w:pPr>
        <w:rPr>
          <w:rFonts w:ascii="Arial" w:hAnsi="Arial" w:cs="Arial"/>
          <w:sz w:val="24"/>
          <w:szCs w:val="24"/>
        </w:rPr>
      </w:pPr>
      <w:r w:rsidRPr="00BB3DB1">
        <w:rPr>
          <w:rFonts w:ascii="Arial" w:hAnsi="Arial" w:cs="Arial"/>
          <w:sz w:val="24"/>
          <w:szCs w:val="24"/>
        </w:rPr>
        <w:t>Nije dopušteno podnošenje različitih varijanti ponude.</w:t>
      </w:r>
    </w:p>
    <w:p w:rsidR="00BB3DB1" w:rsidRDefault="00135E74" w:rsidP="00BB3DB1">
      <w:pPr>
        <w:pStyle w:val="Naslov2"/>
      </w:pPr>
      <w:bookmarkStart w:id="38" w:name="_Toc185335464"/>
      <w:r>
        <w:t>4</w:t>
      </w:r>
      <w:r w:rsidR="00BB3DB1">
        <w:t>.</w:t>
      </w:r>
      <w:r w:rsidR="00B71F3B">
        <w:t>6</w:t>
      </w:r>
      <w:r w:rsidR="00BB3DB1" w:rsidRPr="00520799">
        <w:t xml:space="preserve">. </w:t>
      </w:r>
      <w:r w:rsidR="00BB3DB1">
        <w:t>Rok, valjanost, jamstva i uvjeti plaćanja</w:t>
      </w:r>
      <w:bookmarkEnd w:id="38"/>
    </w:p>
    <w:p w:rsidR="00BB3DB1" w:rsidRDefault="00BB3DB1" w:rsidP="00BB3DB1">
      <w:pPr>
        <w:rPr>
          <w:rFonts w:ascii="Arial" w:hAnsi="Arial" w:cs="Arial"/>
          <w:sz w:val="24"/>
          <w:szCs w:val="24"/>
        </w:rPr>
      </w:pPr>
      <w:r>
        <w:rPr>
          <w:rFonts w:ascii="Arial" w:hAnsi="Arial" w:cs="Arial"/>
          <w:sz w:val="24"/>
          <w:szCs w:val="24"/>
        </w:rPr>
        <w:t xml:space="preserve">Izdavanje, slanje, zaprimanje i obrada, te plaćanje računa i pratećih isprava izdanih kao rezultat ovog postupka </w:t>
      </w:r>
      <w:r w:rsidR="00B01085">
        <w:rPr>
          <w:rFonts w:ascii="Arial" w:hAnsi="Arial" w:cs="Arial"/>
          <w:sz w:val="24"/>
          <w:szCs w:val="24"/>
        </w:rPr>
        <w:t>jednostavne</w:t>
      </w:r>
      <w:r>
        <w:rPr>
          <w:rFonts w:ascii="Arial" w:hAnsi="Arial" w:cs="Arial"/>
          <w:sz w:val="24"/>
          <w:szCs w:val="24"/>
        </w:rPr>
        <w:t xml:space="preserve"> nabave podliježe primjeni odredbi Zakona o elektroničkom izdavanju računa u javnoj nabavi („Narodne novine“, broj 94/18) i njemu pripadajućih </w:t>
      </w:r>
      <w:proofErr w:type="spellStart"/>
      <w:r>
        <w:rPr>
          <w:rFonts w:ascii="Arial" w:hAnsi="Arial" w:cs="Arial"/>
          <w:sz w:val="24"/>
          <w:szCs w:val="24"/>
        </w:rPr>
        <w:t>podzakonskih</w:t>
      </w:r>
      <w:proofErr w:type="spellEnd"/>
      <w:r>
        <w:rPr>
          <w:rFonts w:ascii="Arial" w:hAnsi="Arial" w:cs="Arial"/>
          <w:sz w:val="24"/>
          <w:szCs w:val="24"/>
        </w:rPr>
        <w:t xml:space="preserve"> akata.</w:t>
      </w:r>
    </w:p>
    <w:p w:rsidR="00BB3DB1" w:rsidRDefault="00BB3DB1" w:rsidP="00BB3DB1">
      <w:pPr>
        <w:rPr>
          <w:rFonts w:ascii="Arial" w:hAnsi="Arial" w:cs="Arial"/>
          <w:sz w:val="24"/>
          <w:szCs w:val="24"/>
        </w:rPr>
      </w:pPr>
      <w:r>
        <w:rPr>
          <w:rFonts w:ascii="Arial" w:hAnsi="Arial" w:cs="Arial"/>
          <w:sz w:val="24"/>
          <w:szCs w:val="24"/>
        </w:rPr>
        <w:t>Rok valjanosti ponude, odnosno r</w:t>
      </w:r>
      <w:r w:rsidR="00F4290D">
        <w:rPr>
          <w:rFonts w:ascii="Arial" w:hAnsi="Arial" w:cs="Arial"/>
          <w:sz w:val="24"/>
          <w:szCs w:val="24"/>
        </w:rPr>
        <w:t xml:space="preserve">azdoblje u kojem su gospodarski </w:t>
      </w:r>
      <w:r>
        <w:rPr>
          <w:rFonts w:ascii="Arial" w:hAnsi="Arial" w:cs="Arial"/>
          <w:sz w:val="24"/>
          <w:szCs w:val="24"/>
        </w:rPr>
        <w:t xml:space="preserve">subjekti/ponuditelji vezani uvjetima iz ponude je </w:t>
      </w:r>
      <w:r w:rsidR="005D5758">
        <w:rPr>
          <w:rFonts w:ascii="Arial" w:hAnsi="Arial" w:cs="Arial"/>
          <w:sz w:val="24"/>
          <w:szCs w:val="24"/>
        </w:rPr>
        <w:t>3</w:t>
      </w:r>
      <w:r w:rsidR="00F40011">
        <w:rPr>
          <w:rFonts w:ascii="Arial" w:hAnsi="Arial" w:cs="Arial"/>
          <w:sz w:val="24"/>
          <w:szCs w:val="24"/>
        </w:rPr>
        <w:t>0</w:t>
      </w:r>
      <w:r>
        <w:rPr>
          <w:rFonts w:ascii="Arial" w:hAnsi="Arial" w:cs="Arial"/>
          <w:sz w:val="24"/>
          <w:szCs w:val="24"/>
        </w:rPr>
        <w:t xml:space="preserve"> (</w:t>
      </w:r>
      <w:r w:rsidR="005D5758">
        <w:rPr>
          <w:rFonts w:ascii="Arial" w:hAnsi="Arial" w:cs="Arial"/>
          <w:sz w:val="24"/>
          <w:szCs w:val="24"/>
        </w:rPr>
        <w:t>tri</w:t>
      </w:r>
      <w:r w:rsidR="00F40011">
        <w:rPr>
          <w:rFonts w:ascii="Arial" w:hAnsi="Arial" w:cs="Arial"/>
          <w:sz w:val="24"/>
          <w:szCs w:val="24"/>
        </w:rPr>
        <w:t>deset</w:t>
      </w:r>
      <w:r>
        <w:rPr>
          <w:rFonts w:ascii="Arial" w:hAnsi="Arial" w:cs="Arial"/>
          <w:sz w:val="24"/>
          <w:szCs w:val="24"/>
        </w:rPr>
        <w:t xml:space="preserve">) </w:t>
      </w:r>
      <w:r w:rsidR="00F40011">
        <w:rPr>
          <w:rFonts w:ascii="Arial" w:hAnsi="Arial" w:cs="Arial"/>
          <w:sz w:val="24"/>
          <w:szCs w:val="24"/>
        </w:rPr>
        <w:t>dana</w:t>
      </w:r>
      <w:r>
        <w:rPr>
          <w:rFonts w:ascii="Arial" w:hAnsi="Arial" w:cs="Arial"/>
          <w:sz w:val="24"/>
          <w:szCs w:val="24"/>
        </w:rPr>
        <w:t xml:space="preserve"> od isteka roka za dostavu ponuda.</w:t>
      </w:r>
    </w:p>
    <w:p w:rsidR="00BB3DB1" w:rsidRDefault="00BB3DB1" w:rsidP="00BB3DB1">
      <w:pPr>
        <w:rPr>
          <w:rFonts w:ascii="Arial" w:hAnsi="Arial" w:cs="Arial"/>
          <w:sz w:val="24"/>
          <w:szCs w:val="24"/>
        </w:rPr>
      </w:pPr>
      <w:r>
        <w:rPr>
          <w:rFonts w:ascii="Arial" w:hAnsi="Arial" w:cs="Arial"/>
          <w:sz w:val="24"/>
          <w:szCs w:val="24"/>
        </w:rPr>
        <w:t xml:space="preserve">Na zahtjev Naručitelja gospodarski subjekt/ponuditelj može produžiti rok valjanosti svoje ponude. </w:t>
      </w:r>
    </w:p>
    <w:p w:rsidR="001E1531" w:rsidRDefault="001E1531" w:rsidP="00850288">
      <w:pPr>
        <w:pStyle w:val="Bezproreda"/>
        <w:jc w:val="both"/>
        <w:rPr>
          <w:rFonts w:ascii="Arial" w:hAnsi="Arial" w:cs="Arial"/>
          <w:sz w:val="24"/>
          <w:szCs w:val="24"/>
        </w:rPr>
      </w:pPr>
    </w:p>
    <w:p w:rsidR="00F4290D" w:rsidRDefault="00F4290D" w:rsidP="00850288">
      <w:pPr>
        <w:pStyle w:val="Bezproreda"/>
        <w:jc w:val="both"/>
        <w:rPr>
          <w:rFonts w:ascii="Arial" w:hAnsi="Arial" w:cs="Arial"/>
          <w:sz w:val="24"/>
          <w:szCs w:val="24"/>
        </w:rPr>
      </w:pPr>
    </w:p>
    <w:p w:rsidR="00B01085" w:rsidRDefault="00B01085" w:rsidP="00850288">
      <w:pPr>
        <w:pStyle w:val="Bezproreda"/>
        <w:jc w:val="both"/>
        <w:rPr>
          <w:rFonts w:ascii="Arial" w:hAnsi="Arial" w:cs="Arial"/>
          <w:sz w:val="24"/>
          <w:szCs w:val="24"/>
        </w:rPr>
      </w:pPr>
    </w:p>
    <w:p w:rsidR="00B01085" w:rsidRDefault="00B01085" w:rsidP="00850288">
      <w:pPr>
        <w:pStyle w:val="Bezproreda"/>
        <w:jc w:val="both"/>
        <w:rPr>
          <w:rFonts w:ascii="Arial" w:hAnsi="Arial" w:cs="Arial"/>
          <w:sz w:val="24"/>
          <w:szCs w:val="24"/>
        </w:rPr>
      </w:pPr>
    </w:p>
    <w:p w:rsidR="00135E74" w:rsidRDefault="00135E74" w:rsidP="00850288">
      <w:pPr>
        <w:pStyle w:val="Bezproreda"/>
        <w:jc w:val="both"/>
        <w:rPr>
          <w:rFonts w:ascii="Arial" w:hAnsi="Arial" w:cs="Arial"/>
          <w:sz w:val="24"/>
          <w:szCs w:val="24"/>
        </w:rPr>
      </w:pPr>
    </w:p>
    <w:p w:rsidR="00F05CCD" w:rsidRPr="00F05CCD" w:rsidRDefault="00F05CCD" w:rsidP="00FA72A2">
      <w:pPr>
        <w:pStyle w:val="Bezproreda"/>
        <w:jc w:val="both"/>
        <w:rPr>
          <w:rFonts w:ascii="Arial" w:hAnsi="Arial" w:cs="Arial"/>
          <w:b/>
          <w:sz w:val="24"/>
          <w:szCs w:val="24"/>
        </w:rPr>
      </w:pPr>
      <w:r w:rsidRPr="00F05CCD">
        <w:rPr>
          <w:rFonts w:ascii="Arial" w:hAnsi="Arial" w:cs="Arial"/>
          <w:b/>
          <w:sz w:val="24"/>
          <w:szCs w:val="24"/>
        </w:rPr>
        <w:lastRenderedPageBreak/>
        <w:t xml:space="preserve">Jamstvo za uredno ispunjenje ugovora o </w:t>
      </w:r>
      <w:r w:rsidR="00B01085">
        <w:rPr>
          <w:rFonts w:ascii="Arial" w:hAnsi="Arial" w:cs="Arial"/>
          <w:b/>
          <w:sz w:val="24"/>
          <w:szCs w:val="24"/>
        </w:rPr>
        <w:t>jednostavnoj</w:t>
      </w:r>
      <w:r w:rsidRPr="00F05CCD">
        <w:rPr>
          <w:rFonts w:ascii="Arial" w:hAnsi="Arial" w:cs="Arial"/>
          <w:b/>
          <w:sz w:val="24"/>
          <w:szCs w:val="24"/>
        </w:rPr>
        <w:t xml:space="preserve"> nabavi</w:t>
      </w:r>
    </w:p>
    <w:p w:rsidR="001E1531" w:rsidRDefault="001E1531" w:rsidP="00850288">
      <w:pPr>
        <w:pStyle w:val="Bezproreda"/>
        <w:jc w:val="both"/>
        <w:rPr>
          <w:rFonts w:ascii="Arial" w:hAnsi="Arial" w:cs="Arial"/>
          <w:sz w:val="24"/>
          <w:szCs w:val="24"/>
        </w:rPr>
      </w:pPr>
      <w:r>
        <w:rPr>
          <w:rFonts w:ascii="Arial" w:hAnsi="Arial" w:cs="Arial"/>
          <w:sz w:val="24"/>
          <w:szCs w:val="24"/>
        </w:rPr>
        <w:t>Odabrani ponuditelj biti će dužan, u slučaju odabira njegove ponude, na Naručiteljev zahtjev dostaviti jamstvo za uredno ispunjenje ugovora u obliku bankarske garancije ili zadužnice u apsolutnom iznosu od 10% (deset posto) od vrijednosti ugovora bez poreza na dodanu vrijednost, ili u obliku bjanko zadužnice.</w:t>
      </w:r>
    </w:p>
    <w:p w:rsidR="001E1531" w:rsidRDefault="001E1531" w:rsidP="00850288">
      <w:pPr>
        <w:pStyle w:val="Bezproreda"/>
        <w:jc w:val="both"/>
        <w:rPr>
          <w:rFonts w:ascii="Arial" w:hAnsi="Arial" w:cs="Arial"/>
          <w:sz w:val="24"/>
          <w:szCs w:val="24"/>
        </w:rPr>
      </w:pPr>
      <w:r>
        <w:rPr>
          <w:rFonts w:ascii="Arial" w:hAnsi="Arial" w:cs="Arial"/>
          <w:sz w:val="24"/>
          <w:szCs w:val="24"/>
        </w:rPr>
        <w:t xml:space="preserve">Jamstvo za uredno ispunjenje ugovora koje se izdaje u obliku bakarske garancije mora biti u apsolutnom iznosu </w:t>
      </w:r>
      <w:r w:rsidR="00946827">
        <w:rPr>
          <w:rFonts w:ascii="Arial" w:hAnsi="Arial" w:cs="Arial"/>
          <w:sz w:val="24"/>
          <w:szCs w:val="24"/>
        </w:rPr>
        <w:t>od 10% (deset posto) od vrijednosti ugovora bez poreza na dodanu vrijednost, te mora biti bezuvjetno, neopozivo i na prvi pisani poziv korisnika garancije.</w:t>
      </w:r>
    </w:p>
    <w:p w:rsidR="00946827" w:rsidRDefault="00946827" w:rsidP="00850288">
      <w:pPr>
        <w:pStyle w:val="Bezproreda"/>
        <w:jc w:val="both"/>
        <w:rPr>
          <w:rFonts w:ascii="Arial" w:hAnsi="Arial" w:cs="Arial"/>
          <w:sz w:val="24"/>
          <w:szCs w:val="24"/>
        </w:rPr>
      </w:pPr>
      <w:r>
        <w:rPr>
          <w:rFonts w:ascii="Arial" w:hAnsi="Arial" w:cs="Arial"/>
          <w:sz w:val="24"/>
          <w:szCs w:val="24"/>
        </w:rPr>
        <w:t>Bankarska garancija mora biti dostavljena na hrvatskom jeziku koji je ujedno jezik tumačenja iste.</w:t>
      </w:r>
    </w:p>
    <w:p w:rsidR="00946827" w:rsidRDefault="00946827" w:rsidP="00850288">
      <w:pPr>
        <w:pStyle w:val="Bezproreda"/>
        <w:jc w:val="both"/>
        <w:rPr>
          <w:rFonts w:ascii="Arial" w:hAnsi="Arial" w:cs="Arial"/>
          <w:sz w:val="24"/>
          <w:szCs w:val="24"/>
        </w:rPr>
      </w:pPr>
      <w:r>
        <w:rPr>
          <w:rFonts w:ascii="Arial" w:hAnsi="Arial" w:cs="Arial"/>
          <w:sz w:val="24"/>
          <w:szCs w:val="24"/>
        </w:rPr>
        <w:t xml:space="preserve">Ukoliko se jamstvo za uredno ispunjenje ugovora dostavlja u obliku zadužnice ili bjanko zadužnice, ista mora biti potvrđena od strane javnog bilježnika, popunjena sukladno važećem Pravilniku od obliku i sadržaju zadužnice („Narodne novine“, broj 115/12 i 82/17) i važećem Pravilniku o obliku i sadržaju bjanko zadužnice („Narodne novine“, broj 115/12 i 82/17), bez uvećanja, sa zakonskim zateznim kamatama po stopi određenoj sukladno odredbama Zakona o obveznim odnosima („Narodne novine“, broj 35/05, 41/08, 125/11, 78/15, 29/18) i Zakona o financijskom poslovanju i </w:t>
      </w:r>
      <w:proofErr w:type="spellStart"/>
      <w:r>
        <w:rPr>
          <w:rFonts w:ascii="Arial" w:hAnsi="Arial" w:cs="Arial"/>
          <w:sz w:val="24"/>
          <w:szCs w:val="24"/>
        </w:rPr>
        <w:t>predstečajnoj</w:t>
      </w:r>
      <w:proofErr w:type="spellEnd"/>
      <w:r>
        <w:rPr>
          <w:rFonts w:ascii="Arial" w:hAnsi="Arial" w:cs="Arial"/>
          <w:sz w:val="24"/>
          <w:szCs w:val="24"/>
        </w:rPr>
        <w:t xml:space="preserve"> nagodbi („Narodne novine“, broj 108/12, 144/12, 81/13, 112/12, 71,15, 78/15). Zadužnica dosp</w:t>
      </w:r>
      <w:r w:rsidR="00421C97">
        <w:rPr>
          <w:rFonts w:ascii="Arial" w:hAnsi="Arial" w:cs="Arial"/>
          <w:sz w:val="24"/>
          <w:szCs w:val="24"/>
        </w:rPr>
        <w:t>i</w:t>
      </w:r>
      <w:r>
        <w:rPr>
          <w:rFonts w:ascii="Arial" w:hAnsi="Arial" w:cs="Arial"/>
          <w:sz w:val="24"/>
          <w:szCs w:val="24"/>
        </w:rPr>
        <w:t>jeva danom podnošenja na naplatu Financijskoj agenciji.</w:t>
      </w:r>
    </w:p>
    <w:p w:rsidR="00946827" w:rsidRDefault="00421C97" w:rsidP="00850288">
      <w:pPr>
        <w:pStyle w:val="Bezproreda"/>
        <w:jc w:val="both"/>
        <w:rPr>
          <w:rFonts w:ascii="Arial" w:hAnsi="Arial" w:cs="Arial"/>
          <w:sz w:val="24"/>
          <w:szCs w:val="24"/>
        </w:rPr>
      </w:pPr>
      <w:r w:rsidRPr="00421C97">
        <w:rPr>
          <w:rFonts w:ascii="Arial" w:hAnsi="Arial" w:cs="Arial"/>
          <w:sz w:val="24"/>
          <w:szCs w:val="24"/>
        </w:rPr>
        <w:t xml:space="preserve">Kao jamstvo za </w:t>
      </w:r>
      <w:r>
        <w:rPr>
          <w:rFonts w:ascii="Arial" w:hAnsi="Arial" w:cs="Arial"/>
          <w:sz w:val="24"/>
          <w:szCs w:val="24"/>
        </w:rPr>
        <w:t>uredno ispunjenje ugovora</w:t>
      </w:r>
      <w:r w:rsidRPr="00421C97">
        <w:rPr>
          <w:rFonts w:ascii="Arial" w:hAnsi="Arial" w:cs="Arial"/>
          <w:sz w:val="24"/>
          <w:szCs w:val="24"/>
        </w:rPr>
        <w:t xml:space="preserve">, </w:t>
      </w:r>
      <w:r>
        <w:rPr>
          <w:rFonts w:ascii="Arial" w:hAnsi="Arial" w:cs="Arial"/>
          <w:sz w:val="24"/>
          <w:szCs w:val="24"/>
        </w:rPr>
        <w:t>odabrani ponuditelj</w:t>
      </w:r>
      <w:r w:rsidRPr="00421C97">
        <w:rPr>
          <w:rFonts w:ascii="Arial" w:hAnsi="Arial" w:cs="Arial"/>
          <w:sz w:val="24"/>
          <w:szCs w:val="24"/>
        </w:rPr>
        <w:t xml:space="preserve"> može dati i novčani polog u traženom iznosu. Polog se u odgovarajućem iznosu uplaćuje u korist računa: HR92 2390 0011 1000 1556 0, model 00 poziv na broj </w:t>
      </w:r>
      <w:r w:rsidR="00706462" w:rsidRPr="00706462">
        <w:rPr>
          <w:rFonts w:ascii="Arial" w:hAnsi="Arial" w:cs="Arial"/>
          <w:i/>
          <w:sz w:val="24"/>
          <w:szCs w:val="24"/>
        </w:rPr>
        <w:t>OIB ponuditelja</w:t>
      </w:r>
      <w:r>
        <w:rPr>
          <w:rFonts w:ascii="Arial" w:hAnsi="Arial" w:cs="Arial"/>
          <w:sz w:val="24"/>
          <w:szCs w:val="24"/>
        </w:rPr>
        <w:t>.</w:t>
      </w:r>
    </w:p>
    <w:p w:rsidR="00421C97" w:rsidRDefault="00421C97" w:rsidP="00850288">
      <w:pPr>
        <w:pStyle w:val="Bezproreda"/>
        <w:jc w:val="both"/>
        <w:rPr>
          <w:rFonts w:ascii="Arial" w:hAnsi="Arial" w:cs="Arial"/>
          <w:sz w:val="24"/>
          <w:szCs w:val="24"/>
        </w:rPr>
      </w:pPr>
      <w:r w:rsidRPr="00421C97">
        <w:rPr>
          <w:rFonts w:ascii="Arial" w:hAnsi="Arial" w:cs="Arial"/>
          <w:sz w:val="24"/>
          <w:szCs w:val="24"/>
        </w:rPr>
        <w:t xml:space="preserve">Pod svrhom plaćanja potrebno je navesti da se radi o jamstvu za </w:t>
      </w:r>
      <w:r>
        <w:rPr>
          <w:rFonts w:ascii="Arial" w:hAnsi="Arial" w:cs="Arial"/>
          <w:sz w:val="24"/>
          <w:szCs w:val="24"/>
        </w:rPr>
        <w:t>uredno ispunjenje ugovora</w:t>
      </w:r>
      <w:r w:rsidRPr="00421C97">
        <w:rPr>
          <w:rFonts w:ascii="Arial" w:hAnsi="Arial" w:cs="Arial"/>
          <w:sz w:val="24"/>
          <w:szCs w:val="24"/>
        </w:rPr>
        <w:t>, te navesti evidencijski broj nabave Naručitelja.</w:t>
      </w:r>
    </w:p>
    <w:p w:rsidR="00265647" w:rsidRDefault="00421C97" w:rsidP="003732E1">
      <w:pPr>
        <w:pStyle w:val="Bezproreda"/>
        <w:jc w:val="both"/>
        <w:rPr>
          <w:rFonts w:ascii="Arial" w:hAnsi="Arial" w:cs="Arial"/>
          <w:sz w:val="24"/>
          <w:szCs w:val="24"/>
        </w:rPr>
      </w:pPr>
      <w:r>
        <w:rPr>
          <w:rFonts w:ascii="Arial" w:hAnsi="Arial" w:cs="Arial"/>
          <w:sz w:val="24"/>
          <w:szCs w:val="24"/>
        </w:rPr>
        <w:t>Odabrani ponuditelj će biti dužan dostaviti jamstvo za uredno ispunjenje ugovora u roku od 10 (deset) dana od dana obostranog potpisivanja ugovora, pod prijetnjom raskida ugovora o javnoj nabavi i naplate jamstva za ozbiljnost ponude.</w:t>
      </w:r>
    </w:p>
    <w:p w:rsidR="00421C97" w:rsidRPr="00520799" w:rsidRDefault="00421C97" w:rsidP="003732E1">
      <w:pPr>
        <w:pStyle w:val="Bezproreda"/>
        <w:jc w:val="both"/>
        <w:rPr>
          <w:rFonts w:ascii="Arial" w:hAnsi="Arial" w:cs="Arial"/>
          <w:sz w:val="24"/>
          <w:szCs w:val="24"/>
        </w:rPr>
      </w:pPr>
      <w:r>
        <w:rPr>
          <w:rFonts w:ascii="Arial" w:hAnsi="Arial" w:cs="Arial"/>
          <w:sz w:val="24"/>
          <w:szCs w:val="24"/>
        </w:rPr>
        <w:t>Po urednom ispunjenu obveza, ukoliko ne nastupe okolnosti za aktiviranje jamstva za uredno ispunjene ugovora, Naručitelj se obvezuje odabranom ponuditelju vratiti dostavljeno jamstvo za uredno ispunjenje ugovora.</w:t>
      </w:r>
    </w:p>
    <w:p w:rsidR="003732E1" w:rsidRPr="00520799" w:rsidRDefault="00FA72A2" w:rsidP="00DA2837">
      <w:pPr>
        <w:pStyle w:val="Naslov2"/>
      </w:pPr>
      <w:bookmarkStart w:id="39" w:name="_Toc185335465"/>
      <w:r>
        <w:t>4</w:t>
      </w:r>
      <w:r w:rsidR="00B71F3B">
        <w:t>.7</w:t>
      </w:r>
      <w:r w:rsidR="003732E1" w:rsidRPr="00520799">
        <w:t>. Kriterij za odabir ponude</w:t>
      </w:r>
      <w:bookmarkEnd w:id="39"/>
    </w:p>
    <w:p w:rsidR="003732E1" w:rsidRDefault="009729A1" w:rsidP="003732E1">
      <w:pPr>
        <w:pStyle w:val="Bezproreda"/>
        <w:jc w:val="both"/>
        <w:rPr>
          <w:rFonts w:ascii="Arial" w:hAnsi="Arial" w:cs="Arial"/>
          <w:sz w:val="24"/>
          <w:szCs w:val="24"/>
        </w:rPr>
      </w:pPr>
      <w:r>
        <w:rPr>
          <w:rFonts w:ascii="Arial" w:hAnsi="Arial" w:cs="Arial"/>
          <w:sz w:val="24"/>
          <w:szCs w:val="24"/>
        </w:rPr>
        <w:t>Sukladno čl. 238. i 284. Zakona o javnoj nabavi, k</w:t>
      </w:r>
      <w:r w:rsidR="003732E1" w:rsidRPr="00520799">
        <w:rPr>
          <w:rFonts w:ascii="Arial" w:hAnsi="Arial" w:cs="Arial"/>
          <w:sz w:val="24"/>
          <w:szCs w:val="24"/>
        </w:rPr>
        <w:t xml:space="preserve">riterij odabira </w:t>
      </w:r>
      <w:r>
        <w:rPr>
          <w:rFonts w:ascii="Arial" w:hAnsi="Arial" w:cs="Arial"/>
          <w:sz w:val="24"/>
          <w:szCs w:val="24"/>
        </w:rPr>
        <w:t xml:space="preserve">najpovoljnije </w:t>
      </w:r>
      <w:r w:rsidR="003732E1" w:rsidRPr="00520799">
        <w:rPr>
          <w:rFonts w:ascii="Arial" w:hAnsi="Arial" w:cs="Arial"/>
          <w:sz w:val="24"/>
          <w:szCs w:val="24"/>
        </w:rPr>
        <w:t>ponude je ekonomski najpovoljnija ponuda (ENP).</w:t>
      </w:r>
    </w:p>
    <w:p w:rsidR="009729A1" w:rsidRDefault="009729A1" w:rsidP="003732E1">
      <w:pPr>
        <w:pStyle w:val="Bezproreda"/>
        <w:jc w:val="both"/>
        <w:rPr>
          <w:rFonts w:ascii="Arial" w:hAnsi="Arial" w:cs="Arial"/>
          <w:sz w:val="24"/>
          <w:szCs w:val="24"/>
        </w:rPr>
      </w:pPr>
      <w:r>
        <w:rPr>
          <w:rFonts w:ascii="Arial" w:hAnsi="Arial" w:cs="Arial"/>
          <w:sz w:val="24"/>
          <w:szCs w:val="24"/>
        </w:rPr>
        <w:t>Prema kriteriju za odabir ponude rangiraju se valjane ponude, suk</w:t>
      </w:r>
      <w:r w:rsidR="0001254F">
        <w:rPr>
          <w:rFonts w:ascii="Arial" w:hAnsi="Arial" w:cs="Arial"/>
          <w:sz w:val="24"/>
          <w:szCs w:val="24"/>
        </w:rPr>
        <w:t>la</w:t>
      </w:r>
      <w:r>
        <w:rPr>
          <w:rFonts w:ascii="Arial" w:hAnsi="Arial" w:cs="Arial"/>
          <w:sz w:val="24"/>
          <w:szCs w:val="24"/>
        </w:rPr>
        <w:t>dno čl. 296. ZJN-a 2016.</w:t>
      </w:r>
    </w:p>
    <w:p w:rsidR="009729A1" w:rsidRDefault="009729A1" w:rsidP="003732E1">
      <w:pPr>
        <w:pStyle w:val="Bezproreda"/>
        <w:jc w:val="both"/>
        <w:rPr>
          <w:rFonts w:ascii="Arial" w:hAnsi="Arial" w:cs="Arial"/>
          <w:sz w:val="24"/>
          <w:szCs w:val="24"/>
        </w:rPr>
      </w:pPr>
      <w:r>
        <w:rPr>
          <w:rFonts w:ascii="Arial" w:hAnsi="Arial" w:cs="Arial"/>
          <w:sz w:val="24"/>
          <w:szCs w:val="24"/>
        </w:rPr>
        <w:t>Ugovor o nabavi će se dodijeliti onom ponuditelju koji je podnio valjanu, ekonomski najpovoljniju ponudu ocijenje</w:t>
      </w:r>
      <w:r w:rsidR="000D7B30">
        <w:rPr>
          <w:rFonts w:ascii="Arial" w:hAnsi="Arial" w:cs="Arial"/>
          <w:sz w:val="24"/>
          <w:szCs w:val="24"/>
        </w:rPr>
        <w:t>nu temeljem utvrđenih kriterija.</w:t>
      </w:r>
    </w:p>
    <w:p w:rsidR="000D7B30" w:rsidRDefault="000D7B30" w:rsidP="003732E1">
      <w:pPr>
        <w:pStyle w:val="Bezproreda"/>
        <w:jc w:val="both"/>
        <w:rPr>
          <w:rFonts w:ascii="Arial" w:hAnsi="Arial" w:cs="Arial"/>
          <w:sz w:val="24"/>
          <w:szCs w:val="24"/>
        </w:rPr>
      </w:pPr>
      <w:r>
        <w:rPr>
          <w:rFonts w:ascii="Arial" w:hAnsi="Arial" w:cs="Arial"/>
          <w:sz w:val="24"/>
          <w:szCs w:val="24"/>
        </w:rPr>
        <w:t>Valjana ponuda je svaka ponuda koju je pravodobno podnio ponuditelj koji nije isključen iz postupka</w:t>
      </w:r>
      <w:r w:rsidR="00B01085">
        <w:rPr>
          <w:rFonts w:ascii="Arial" w:hAnsi="Arial" w:cs="Arial"/>
          <w:sz w:val="24"/>
          <w:szCs w:val="24"/>
        </w:rPr>
        <w:t xml:space="preserve"> predmetne</w:t>
      </w:r>
      <w:r>
        <w:rPr>
          <w:rFonts w:ascii="Arial" w:hAnsi="Arial" w:cs="Arial"/>
          <w:sz w:val="24"/>
          <w:szCs w:val="24"/>
        </w:rPr>
        <w:t xml:space="preserve"> nabave i ispunjava kriterije za odabir gospodarskog subjekta, te koja nije nepravilna, neprihvatljiva i neprikladna (sukladno čl. 3. ZJN-a 2016)</w:t>
      </w:r>
    </w:p>
    <w:p w:rsidR="009C192A" w:rsidRPr="009C192A" w:rsidRDefault="009729A1" w:rsidP="009C192A">
      <w:pPr>
        <w:pStyle w:val="Bezproreda"/>
        <w:jc w:val="both"/>
        <w:rPr>
          <w:rFonts w:ascii="Arial" w:hAnsi="Arial" w:cs="Arial"/>
          <w:sz w:val="24"/>
          <w:szCs w:val="24"/>
        </w:rPr>
      </w:pPr>
      <w:r>
        <w:rPr>
          <w:rFonts w:ascii="Arial" w:hAnsi="Arial" w:cs="Arial"/>
          <w:sz w:val="24"/>
          <w:szCs w:val="24"/>
        </w:rPr>
        <w:t>Kriteriji za odabir ponude, odnosno e</w:t>
      </w:r>
      <w:r w:rsidR="009C192A" w:rsidRPr="009C192A">
        <w:rPr>
          <w:rFonts w:ascii="Arial" w:hAnsi="Arial" w:cs="Arial"/>
          <w:sz w:val="24"/>
          <w:szCs w:val="24"/>
        </w:rPr>
        <w:t>kono</w:t>
      </w:r>
      <w:r>
        <w:rPr>
          <w:rFonts w:ascii="Arial" w:hAnsi="Arial" w:cs="Arial"/>
          <w:sz w:val="24"/>
          <w:szCs w:val="24"/>
        </w:rPr>
        <w:t>mski najpovoljnije ponude (ENP)</w:t>
      </w:r>
      <w:r w:rsidR="009C192A" w:rsidRPr="009C192A">
        <w:rPr>
          <w:rFonts w:ascii="Arial" w:hAnsi="Arial" w:cs="Arial"/>
          <w:sz w:val="24"/>
          <w:szCs w:val="24"/>
        </w:rPr>
        <w:t xml:space="preserve"> utvrđuje se na temelju omjera cijene</w:t>
      </w:r>
      <w:r w:rsidR="00925456">
        <w:rPr>
          <w:rFonts w:ascii="Arial" w:hAnsi="Arial" w:cs="Arial"/>
          <w:sz w:val="24"/>
          <w:szCs w:val="24"/>
        </w:rPr>
        <w:t>,</w:t>
      </w:r>
      <w:r w:rsidR="009C192A" w:rsidRPr="009C192A">
        <w:rPr>
          <w:rFonts w:ascii="Arial" w:hAnsi="Arial" w:cs="Arial"/>
          <w:sz w:val="24"/>
          <w:szCs w:val="24"/>
        </w:rPr>
        <w:t xml:space="preserve"> kriterija kvalitete</w:t>
      </w:r>
      <w:r w:rsidR="00925456">
        <w:rPr>
          <w:rFonts w:ascii="Arial" w:hAnsi="Arial" w:cs="Arial"/>
          <w:sz w:val="24"/>
          <w:szCs w:val="24"/>
        </w:rPr>
        <w:t xml:space="preserve"> i tehničkih prednosti</w:t>
      </w:r>
      <w:r w:rsidR="009C192A" w:rsidRPr="009C192A">
        <w:rPr>
          <w:rFonts w:ascii="Arial" w:hAnsi="Arial" w:cs="Arial"/>
          <w:sz w:val="24"/>
          <w:szCs w:val="24"/>
        </w:rPr>
        <w:t>, a koji su rok isporuke</w:t>
      </w:r>
      <w:r w:rsidR="00925456">
        <w:rPr>
          <w:rFonts w:ascii="Arial" w:hAnsi="Arial" w:cs="Arial"/>
          <w:sz w:val="24"/>
          <w:szCs w:val="24"/>
        </w:rPr>
        <w:t>, jamstveni rok, starost vozila,</w:t>
      </w:r>
      <w:r w:rsidR="009C192A" w:rsidRPr="009C192A">
        <w:rPr>
          <w:rFonts w:ascii="Arial" w:hAnsi="Arial" w:cs="Arial"/>
          <w:sz w:val="24"/>
          <w:szCs w:val="24"/>
        </w:rPr>
        <w:t xml:space="preserve"> dodatna oprema vozila</w:t>
      </w:r>
      <w:r w:rsidR="00925456">
        <w:rPr>
          <w:rFonts w:ascii="Arial" w:hAnsi="Arial" w:cs="Arial"/>
          <w:sz w:val="24"/>
          <w:szCs w:val="24"/>
        </w:rPr>
        <w:t>, tehničke prednosti vozila</w:t>
      </w:r>
      <w:r w:rsidR="009C192A" w:rsidRPr="009C192A">
        <w:rPr>
          <w:rFonts w:ascii="Arial" w:hAnsi="Arial" w:cs="Arial"/>
          <w:sz w:val="24"/>
          <w:szCs w:val="24"/>
        </w:rPr>
        <w:t>.</w:t>
      </w:r>
    </w:p>
    <w:p w:rsidR="009C192A" w:rsidRDefault="009C192A" w:rsidP="009C192A">
      <w:pPr>
        <w:pStyle w:val="Bezproreda"/>
        <w:jc w:val="both"/>
        <w:rPr>
          <w:rFonts w:ascii="Arial" w:hAnsi="Arial" w:cs="Arial"/>
          <w:sz w:val="24"/>
          <w:szCs w:val="24"/>
        </w:rPr>
      </w:pPr>
      <w:r w:rsidRPr="009C192A">
        <w:rPr>
          <w:rFonts w:ascii="Arial" w:hAnsi="Arial" w:cs="Arial"/>
          <w:sz w:val="24"/>
          <w:szCs w:val="24"/>
        </w:rPr>
        <w:t xml:space="preserve">Ukupan broj bodova </w:t>
      </w:r>
      <w:r w:rsidR="002F3DFD">
        <w:rPr>
          <w:rFonts w:ascii="Arial" w:hAnsi="Arial" w:cs="Arial"/>
          <w:sz w:val="24"/>
          <w:szCs w:val="24"/>
        </w:rPr>
        <w:t>N</w:t>
      </w:r>
      <w:r w:rsidRPr="009C192A">
        <w:rPr>
          <w:rFonts w:ascii="Arial" w:hAnsi="Arial" w:cs="Arial"/>
          <w:sz w:val="24"/>
          <w:szCs w:val="24"/>
        </w:rPr>
        <w:t>aručitelj će izračunati zbrajanjem bodova koje je ista ostvarila po pojedinim kriterijima ekonomski najpovoljnije ponude.</w:t>
      </w:r>
    </w:p>
    <w:p w:rsidR="00311FC7" w:rsidRDefault="00311FC7" w:rsidP="009C192A">
      <w:pPr>
        <w:pStyle w:val="Bezproreda"/>
        <w:jc w:val="both"/>
        <w:rPr>
          <w:rFonts w:ascii="Arial" w:hAnsi="Arial" w:cs="Arial"/>
          <w:sz w:val="24"/>
          <w:szCs w:val="24"/>
        </w:rPr>
      </w:pPr>
    </w:p>
    <w:p w:rsidR="003732E1" w:rsidRDefault="003732E1" w:rsidP="003732E1">
      <w:pPr>
        <w:pStyle w:val="Bezproreda"/>
        <w:jc w:val="both"/>
        <w:rPr>
          <w:rFonts w:ascii="Arial" w:hAnsi="Arial" w:cs="Arial"/>
          <w:sz w:val="24"/>
          <w:szCs w:val="24"/>
        </w:rPr>
      </w:pPr>
      <w:r w:rsidRPr="00520799">
        <w:rPr>
          <w:rFonts w:ascii="Arial" w:hAnsi="Arial" w:cs="Arial"/>
          <w:sz w:val="24"/>
          <w:szCs w:val="24"/>
        </w:rPr>
        <w:lastRenderedPageBreak/>
        <w:t>Kriteriji za odabir ekonomski najpovoljnije ponude i njihov relativan značaj:</w:t>
      </w:r>
    </w:p>
    <w:tbl>
      <w:tblPr>
        <w:tblStyle w:val="Reetkatablice"/>
        <w:tblW w:w="0" w:type="auto"/>
        <w:tblLook w:val="04A0" w:firstRow="1" w:lastRow="0" w:firstColumn="1" w:lastColumn="0" w:noHBand="0" w:noVBand="1"/>
      </w:tblPr>
      <w:tblGrid>
        <w:gridCol w:w="1370"/>
        <w:gridCol w:w="4675"/>
        <w:gridCol w:w="3017"/>
      </w:tblGrid>
      <w:tr w:rsidR="00B05540" w:rsidTr="00B05540">
        <w:tc>
          <w:tcPr>
            <w:tcW w:w="1384" w:type="dxa"/>
          </w:tcPr>
          <w:p w:rsidR="00B05540" w:rsidRDefault="00B05540" w:rsidP="003732E1">
            <w:pPr>
              <w:pStyle w:val="Bezproreda"/>
              <w:jc w:val="both"/>
              <w:rPr>
                <w:rFonts w:ascii="Arial" w:hAnsi="Arial" w:cs="Arial"/>
                <w:sz w:val="24"/>
                <w:szCs w:val="24"/>
              </w:rPr>
            </w:pPr>
            <w:r>
              <w:rPr>
                <w:rFonts w:ascii="Arial" w:hAnsi="Arial" w:cs="Arial"/>
                <w:sz w:val="24"/>
                <w:szCs w:val="24"/>
              </w:rPr>
              <w:t>Red.br.</w:t>
            </w:r>
          </w:p>
        </w:tc>
        <w:tc>
          <w:tcPr>
            <w:tcW w:w="4808" w:type="dxa"/>
          </w:tcPr>
          <w:p w:rsidR="00B05540" w:rsidRDefault="00B05540" w:rsidP="003732E1">
            <w:pPr>
              <w:pStyle w:val="Bezproreda"/>
              <w:jc w:val="both"/>
              <w:rPr>
                <w:rFonts w:ascii="Arial" w:hAnsi="Arial" w:cs="Arial"/>
                <w:sz w:val="24"/>
                <w:szCs w:val="24"/>
              </w:rPr>
            </w:pPr>
            <w:r>
              <w:rPr>
                <w:rFonts w:ascii="Arial" w:hAnsi="Arial" w:cs="Arial"/>
                <w:sz w:val="24"/>
                <w:szCs w:val="24"/>
              </w:rPr>
              <w:t>Kriteriji</w:t>
            </w:r>
          </w:p>
        </w:tc>
        <w:tc>
          <w:tcPr>
            <w:tcW w:w="3096" w:type="dxa"/>
          </w:tcPr>
          <w:p w:rsidR="00B05540" w:rsidRDefault="00B05540" w:rsidP="00F33D71">
            <w:pPr>
              <w:pStyle w:val="Bezproreda"/>
              <w:jc w:val="center"/>
              <w:rPr>
                <w:rFonts w:ascii="Arial" w:hAnsi="Arial" w:cs="Arial"/>
                <w:sz w:val="24"/>
                <w:szCs w:val="24"/>
              </w:rPr>
            </w:pPr>
            <w:r>
              <w:rPr>
                <w:rFonts w:ascii="Arial" w:hAnsi="Arial" w:cs="Arial"/>
                <w:sz w:val="24"/>
                <w:szCs w:val="24"/>
              </w:rPr>
              <w:t>Broj bodova</w:t>
            </w:r>
          </w:p>
        </w:tc>
      </w:tr>
      <w:tr w:rsidR="00B05540" w:rsidTr="00B05540">
        <w:tc>
          <w:tcPr>
            <w:tcW w:w="1384" w:type="dxa"/>
          </w:tcPr>
          <w:p w:rsidR="00B05540" w:rsidRDefault="00B05540" w:rsidP="003732E1">
            <w:pPr>
              <w:pStyle w:val="Bezproreda"/>
              <w:jc w:val="both"/>
              <w:rPr>
                <w:rFonts w:ascii="Arial" w:hAnsi="Arial" w:cs="Arial"/>
                <w:sz w:val="24"/>
                <w:szCs w:val="24"/>
              </w:rPr>
            </w:pPr>
            <w:r>
              <w:rPr>
                <w:rFonts w:ascii="Arial" w:hAnsi="Arial" w:cs="Arial"/>
                <w:sz w:val="24"/>
                <w:szCs w:val="24"/>
              </w:rPr>
              <w:t>1.</w:t>
            </w:r>
          </w:p>
        </w:tc>
        <w:tc>
          <w:tcPr>
            <w:tcW w:w="4808" w:type="dxa"/>
          </w:tcPr>
          <w:p w:rsidR="00B05540" w:rsidRDefault="00B05540" w:rsidP="003732E1">
            <w:pPr>
              <w:pStyle w:val="Bezproreda"/>
              <w:jc w:val="both"/>
              <w:rPr>
                <w:rFonts w:ascii="Arial" w:hAnsi="Arial" w:cs="Arial"/>
                <w:sz w:val="24"/>
                <w:szCs w:val="24"/>
              </w:rPr>
            </w:pPr>
            <w:r>
              <w:rPr>
                <w:rFonts w:ascii="Arial" w:hAnsi="Arial" w:cs="Arial"/>
                <w:sz w:val="24"/>
                <w:szCs w:val="24"/>
              </w:rPr>
              <w:t>Cijena ponude</w:t>
            </w:r>
          </w:p>
        </w:tc>
        <w:tc>
          <w:tcPr>
            <w:tcW w:w="3096" w:type="dxa"/>
          </w:tcPr>
          <w:p w:rsidR="00B05540" w:rsidRDefault="002C36C1" w:rsidP="003F60C2">
            <w:pPr>
              <w:pStyle w:val="Bezproreda"/>
              <w:jc w:val="center"/>
              <w:rPr>
                <w:rFonts w:ascii="Arial" w:hAnsi="Arial" w:cs="Arial"/>
                <w:sz w:val="24"/>
                <w:szCs w:val="24"/>
              </w:rPr>
            </w:pPr>
            <w:r>
              <w:rPr>
                <w:rFonts w:ascii="Arial" w:hAnsi="Arial" w:cs="Arial"/>
                <w:sz w:val="24"/>
                <w:szCs w:val="24"/>
              </w:rPr>
              <w:t>40</w:t>
            </w:r>
          </w:p>
        </w:tc>
      </w:tr>
      <w:tr w:rsidR="00B05540" w:rsidTr="00B05540">
        <w:tc>
          <w:tcPr>
            <w:tcW w:w="1384" w:type="dxa"/>
          </w:tcPr>
          <w:p w:rsidR="00B05540" w:rsidRDefault="00B05540" w:rsidP="003732E1">
            <w:pPr>
              <w:pStyle w:val="Bezproreda"/>
              <w:jc w:val="both"/>
              <w:rPr>
                <w:rFonts w:ascii="Arial" w:hAnsi="Arial" w:cs="Arial"/>
                <w:sz w:val="24"/>
                <w:szCs w:val="24"/>
              </w:rPr>
            </w:pPr>
            <w:r>
              <w:rPr>
                <w:rFonts w:ascii="Arial" w:hAnsi="Arial" w:cs="Arial"/>
                <w:sz w:val="24"/>
                <w:szCs w:val="24"/>
              </w:rPr>
              <w:t>2.</w:t>
            </w:r>
          </w:p>
        </w:tc>
        <w:tc>
          <w:tcPr>
            <w:tcW w:w="4808" w:type="dxa"/>
          </w:tcPr>
          <w:p w:rsidR="00B05540" w:rsidRDefault="00A477E4" w:rsidP="003732E1">
            <w:pPr>
              <w:pStyle w:val="Bezproreda"/>
              <w:jc w:val="both"/>
              <w:rPr>
                <w:rFonts w:ascii="Arial" w:hAnsi="Arial" w:cs="Arial"/>
                <w:sz w:val="24"/>
                <w:szCs w:val="24"/>
              </w:rPr>
            </w:pPr>
            <w:r>
              <w:rPr>
                <w:rFonts w:ascii="Arial" w:hAnsi="Arial" w:cs="Arial"/>
                <w:sz w:val="24"/>
                <w:szCs w:val="24"/>
              </w:rPr>
              <w:t>Rok isporuke</w:t>
            </w:r>
          </w:p>
        </w:tc>
        <w:tc>
          <w:tcPr>
            <w:tcW w:w="3096" w:type="dxa"/>
          </w:tcPr>
          <w:p w:rsidR="00B05540" w:rsidRDefault="002C36C1" w:rsidP="003F60C2">
            <w:pPr>
              <w:pStyle w:val="Bezproreda"/>
              <w:jc w:val="center"/>
              <w:rPr>
                <w:rFonts w:ascii="Arial" w:hAnsi="Arial" w:cs="Arial"/>
                <w:sz w:val="24"/>
                <w:szCs w:val="24"/>
              </w:rPr>
            </w:pPr>
            <w:r>
              <w:rPr>
                <w:rFonts w:ascii="Arial" w:hAnsi="Arial" w:cs="Arial"/>
                <w:sz w:val="24"/>
                <w:szCs w:val="24"/>
              </w:rPr>
              <w:t>30</w:t>
            </w:r>
          </w:p>
        </w:tc>
      </w:tr>
      <w:tr w:rsidR="00B05540" w:rsidTr="00B05540">
        <w:tc>
          <w:tcPr>
            <w:tcW w:w="1384" w:type="dxa"/>
          </w:tcPr>
          <w:p w:rsidR="00B05540" w:rsidRDefault="00B05540" w:rsidP="003732E1">
            <w:pPr>
              <w:pStyle w:val="Bezproreda"/>
              <w:jc w:val="both"/>
              <w:rPr>
                <w:rFonts w:ascii="Arial" w:hAnsi="Arial" w:cs="Arial"/>
                <w:sz w:val="24"/>
                <w:szCs w:val="24"/>
              </w:rPr>
            </w:pPr>
            <w:r>
              <w:rPr>
                <w:rFonts w:ascii="Arial" w:hAnsi="Arial" w:cs="Arial"/>
                <w:sz w:val="24"/>
                <w:szCs w:val="24"/>
              </w:rPr>
              <w:t>3.</w:t>
            </w:r>
          </w:p>
        </w:tc>
        <w:tc>
          <w:tcPr>
            <w:tcW w:w="4808" w:type="dxa"/>
          </w:tcPr>
          <w:p w:rsidR="00B05540" w:rsidRDefault="00A477E4" w:rsidP="003732E1">
            <w:pPr>
              <w:pStyle w:val="Bezproreda"/>
              <w:jc w:val="both"/>
              <w:rPr>
                <w:rFonts w:ascii="Arial" w:hAnsi="Arial" w:cs="Arial"/>
                <w:sz w:val="24"/>
                <w:szCs w:val="24"/>
              </w:rPr>
            </w:pPr>
            <w:r>
              <w:rPr>
                <w:rFonts w:ascii="Arial" w:hAnsi="Arial" w:cs="Arial"/>
                <w:sz w:val="24"/>
                <w:szCs w:val="24"/>
              </w:rPr>
              <w:t>Jamstveni rok</w:t>
            </w:r>
          </w:p>
        </w:tc>
        <w:tc>
          <w:tcPr>
            <w:tcW w:w="3096" w:type="dxa"/>
          </w:tcPr>
          <w:p w:rsidR="00B05540" w:rsidRDefault="00C100EB" w:rsidP="003F60C2">
            <w:pPr>
              <w:pStyle w:val="Bezproreda"/>
              <w:jc w:val="center"/>
              <w:rPr>
                <w:rFonts w:ascii="Arial" w:hAnsi="Arial" w:cs="Arial"/>
                <w:sz w:val="24"/>
                <w:szCs w:val="24"/>
              </w:rPr>
            </w:pPr>
            <w:r>
              <w:rPr>
                <w:rFonts w:ascii="Arial" w:hAnsi="Arial" w:cs="Arial"/>
                <w:sz w:val="24"/>
                <w:szCs w:val="24"/>
              </w:rPr>
              <w:t>1</w:t>
            </w:r>
            <w:r w:rsidR="003F60C2">
              <w:rPr>
                <w:rFonts w:ascii="Arial" w:hAnsi="Arial" w:cs="Arial"/>
                <w:sz w:val="24"/>
                <w:szCs w:val="24"/>
              </w:rPr>
              <w:t>0</w:t>
            </w:r>
          </w:p>
        </w:tc>
      </w:tr>
      <w:tr w:rsidR="00B05540" w:rsidTr="00B05540">
        <w:tc>
          <w:tcPr>
            <w:tcW w:w="1384" w:type="dxa"/>
          </w:tcPr>
          <w:p w:rsidR="00B05540" w:rsidRDefault="00B05540" w:rsidP="003732E1">
            <w:pPr>
              <w:pStyle w:val="Bezproreda"/>
              <w:jc w:val="both"/>
              <w:rPr>
                <w:rFonts w:ascii="Arial" w:hAnsi="Arial" w:cs="Arial"/>
                <w:sz w:val="24"/>
                <w:szCs w:val="24"/>
              </w:rPr>
            </w:pPr>
            <w:r>
              <w:rPr>
                <w:rFonts w:ascii="Arial" w:hAnsi="Arial" w:cs="Arial"/>
                <w:sz w:val="24"/>
                <w:szCs w:val="24"/>
              </w:rPr>
              <w:t>4.</w:t>
            </w:r>
          </w:p>
        </w:tc>
        <w:tc>
          <w:tcPr>
            <w:tcW w:w="4808" w:type="dxa"/>
          </w:tcPr>
          <w:p w:rsidR="00B05540" w:rsidRDefault="00A477E4" w:rsidP="003732E1">
            <w:pPr>
              <w:pStyle w:val="Bezproreda"/>
              <w:jc w:val="both"/>
              <w:rPr>
                <w:rFonts w:ascii="Arial" w:hAnsi="Arial" w:cs="Arial"/>
                <w:sz w:val="24"/>
                <w:szCs w:val="24"/>
              </w:rPr>
            </w:pPr>
            <w:r>
              <w:rPr>
                <w:rFonts w:ascii="Arial" w:hAnsi="Arial" w:cs="Arial"/>
                <w:sz w:val="24"/>
                <w:szCs w:val="24"/>
              </w:rPr>
              <w:t>Starost vozila</w:t>
            </w:r>
          </w:p>
        </w:tc>
        <w:tc>
          <w:tcPr>
            <w:tcW w:w="3096" w:type="dxa"/>
          </w:tcPr>
          <w:p w:rsidR="00B05540" w:rsidRDefault="00C100EB" w:rsidP="003F60C2">
            <w:pPr>
              <w:pStyle w:val="Bezproreda"/>
              <w:jc w:val="center"/>
              <w:rPr>
                <w:rFonts w:ascii="Arial" w:hAnsi="Arial" w:cs="Arial"/>
                <w:sz w:val="24"/>
                <w:szCs w:val="24"/>
              </w:rPr>
            </w:pPr>
            <w:r>
              <w:rPr>
                <w:rFonts w:ascii="Arial" w:hAnsi="Arial" w:cs="Arial"/>
                <w:sz w:val="24"/>
                <w:szCs w:val="24"/>
              </w:rPr>
              <w:t>1</w:t>
            </w:r>
            <w:r w:rsidR="003F60C2">
              <w:rPr>
                <w:rFonts w:ascii="Arial" w:hAnsi="Arial" w:cs="Arial"/>
                <w:sz w:val="24"/>
                <w:szCs w:val="24"/>
              </w:rPr>
              <w:t>0</w:t>
            </w:r>
          </w:p>
        </w:tc>
      </w:tr>
      <w:tr w:rsidR="00B05540" w:rsidTr="00B05540">
        <w:tc>
          <w:tcPr>
            <w:tcW w:w="1384" w:type="dxa"/>
          </w:tcPr>
          <w:p w:rsidR="00B05540" w:rsidRDefault="00B05540" w:rsidP="003732E1">
            <w:pPr>
              <w:pStyle w:val="Bezproreda"/>
              <w:jc w:val="both"/>
              <w:rPr>
                <w:rFonts w:ascii="Arial" w:hAnsi="Arial" w:cs="Arial"/>
                <w:sz w:val="24"/>
                <w:szCs w:val="24"/>
              </w:rPr>
            </w:pPr>
            <w:r>
              <w:rPr>
                <w:rFonts w:ascii="Arial" w:hAnsi="Arial" w:cs="Arial"/>
                <w:sz w:val="24"/>
                <w:szCs w:val="24"/>
              </w:rPr>
              <w:t>5.</w:t>
            </w:r>
          </w:p>
        </w:tc>
        <w:tc>
          <w:tcPr>
            <w:tcW w:w="4808" w:type="dxa"/>
          </w:tcPr>
          <w:p w:rsidR="00B05540" w:rsidRDefault="00F632B9" w:rsidP="003732E1">
            <w:pPr>
              <w:pStyle w:val="Bezproreda"/>
              <w:jc w:val="both"/>
              <w:rPr>
                <w:rFonts w:ascii="Arial" w:hAnsi="Arial" w:cs="Arial"/>
                <w:sz w:val="24"/>
                <w:szCs w:val="24"/>
              </w:rPr>
            </w:pPr>
            <w:r>
              <w:rPr>
                <w:rFonts w:ascii="Arial" w:hAnsi="Arial" w:cs="Arial"/>
                <w:sz w:val="24"/>
                <w:szCs w:val="24"/>
              </w:rPr>
              <w:t>Tehničke prednosti</w:t>
            </w:r>
            <w:r w:rsidR="00354900">
              <w:rPr>
                <w:rFonts w:ascii="Arial" w:hAnsi="Arial" w:cs="Arial"/>
                <w:sz w:val="24"/>
                <w:szCs w:val="24"/>
              </w:rPr>
              <w:t xml:space="preserve"> vozila</w:t>
            </w:r>
          </w:p>
        </w:tc>
        <w:tc>
          <w:tcPr>
            <w:tcW w:w="3096" w:type="dxa"/>
          </w:tcPr>
          <w:p w:rsidR="00B05540" w:rsidRDefault="00C100EB" w:rsidP="00F632B9">
            <w:pPr>
              <w:pStyle w:val="Bezproreda"/>
              <w:jc w:val="center"/>
              <w:rPr>
                <w:rFonts w:ascii="Arial" w:hAnsi="Arial" w:cs="Arial"/>
                <w:sz w:val="24"/>
                <w:szCs w:val="24"/>
              </w:rPr>
            </w:pPr>
            <w:r>
              <w:rPr>
                <w:rFonts w:ascii="Arial" w:hAnsi="Arial" w:cs="Arial"/>
                <w:sz w:val="24"/>
                <w:szCs w:val="24"/>
              </w:rPr>
              <w:t>10</w:t>
            </w:r>
          </w:p>
        </w:tc>
      </w:tr>
    </w:tbl>
    <w:p w:rsidR="00B05540" w:rsidRPr="00520799" w:rsidRDefault="00B05540" w:rsidP="003732E1">
      <w:pPr>
        <w:pStyle w:val="Bezproreda"/>
        <w:jc w:val="both"/>
        <w:rPr>
          <w:rFonts w:ascii="Arial" w:hAnsi="Arial" w:cs="Arial"/>
          <w:sz w:val="24"/>
          <w:szCs w:val="24"/>
        </w:rPr>
      </w:pP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Maksimalni broj bodova 100</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Ako su dvije ili više valjanih ponuda jednako rangirane prema kriteriju za odabir ponude, Naručitelj će sukladno</w:t>
      </w:r>
      <w:r w:rsidR="009A3C4F">
        <w:rPr>
          <w:rFonts w:ascii="Arial" w:hAnsi="Arial" w:cs="Arial"/>
          <w:sz w:val="24"/>
          <w:szCs w:val="24"/>
        </w:rPr>
        <w:t xml:space="preserve"> </w:t>
      </w:r>
      <w:r w:rsidRPr="00520799">
        <w:rPr>
          <w:rFonts w:ascii="Arial" w:hAnsi="Arial" w:cs="Arial"/>
          <w:sz w:val="24"/>
          <w:szCs w:val="24"/>
        </w:rPr>
        <w:t>članku 302. stavku 3. ZJN 2016 odabrati ponudu koja je zaprimljena ranije.</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Naručitelj će između prihvatljivih ponuda sposobnih ponuditelja odabrati ekonomski najpovoljniju ponudu na</w:t>
      </w:r>
      <w:r w:rsidR="00B05540">
        <w:rPr>
          <w:rFonts w:ascii="Arial" w:hAnsi="Arial" w:cs="Arial"/>
          <w:sz w:val="24"/>
          <w:szCs w:val="24"/>
        </w:rPr>
        <w:t xml:space="preserve"> </w:t>
      </w:r>
      <w:r w:rsidRPr="00520799">
        <w:rPr>
          <w:rFonts w:ascii="Arial" w:hAnsi="Arial" w:cs="Arial"/>
          <w:sz w:val="24"/>
          <w:szCs w:val="24"/>
        </w:rPr>
        <w:t>temelju kriterija cijene, roka isporuke</w:t>
      </w:r>
      <w:r w:rsidR="00B05540">
        <w:rPr>
          <w:rFonts w:ascii="Arial" w:hAnsi="Arial" w:cs="Arial"/>
          <w:sz w:val="24"/>
          <w:szCs w:val="24"/>
        </w:rPr>
        <w:t>,</w:t>
      </w:r>
      <w:r w:rsidRPr="00520799">
        <w:rPr>
          <w:rFonts w:ascii="Arial" w:hAnsi="Arial" w:cs="Arial"/>
          <w:sz w:val="24"/>
          <w:szCs w:val="24"/>
        </w:rPr>
        <w:t xml:space="preserve"> trajanja jamstvenog roka</w:t>
      </w:r>
      <w:r w:rsidR="00B05540">
        <w:rPr>
          <w:rFonts w:ascii="Arial" w:hAnsi="Arial" w:cs="Arial"/>
          <w:sz w:val="24"/>
          <w:szCs w:val="24"/>
        </w:rPr>
        <w:t>, starosti vozila i sigurnosnog paketa</w:t>
      </w:r>
      <w:r w:rsidRPr="00520799">
        <w:rPr>
          <w:rFonts w:ascii="Arial" w:hAnsi="Arial" w:cs="Arial"/>
          <w:sz w:val="24"/>
          <w:szCs w:val="24"/>
        </w:rPr>
        <w:t>.</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Formula po kojoj se izračunava ekonomski najpovoljnija ponuda je:</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B = C+RI+JR</w:t>
      </w:r>
      <w:r w:rsidR="00B05540">
        <w:rPr>
          <w:rFonts w:ascii="Arial" w:hAnsi="Arial" w:cs="Arial"/>
          <w:sz w:val="24"/>
          <w:szCs w:val="24"/>
        </w:rPr>
        <w:t>+SV+</w:t>
      </w:r>
      <w:r w:rsidR="00F632B9">
        <w:rPr>
          <w:rFonts w:ascii="Arial" w:hAnsi="Arial" w:cs="Arial"/>
          <w:sz w:val="24"/>
          <w:szCs w:val="24"/>
        </w:rPr>
        <w:t>TP</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B = ukupan broj bodova</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C = broj bodova koji je ponuda dobila za ponuđenu cijenu</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RI = broj bodova koji je ponuda dobila za ponuđeni rok isporuke</w:t>
      </w:r>
    </w:p>
    <w:p w:rsidR="003732E1" w:rsidRDefault="003732E1" w:rsidP="003732E1">
      <w:pPr>
        <w:pStyle w:val="Bezproreda"/>
        <w:jc w:val="both"/>
        <w:rPr>
          <w:rFonts w:ascii="Arial" w:hAnsi="Arial" w:cs="Arial"/>
          <w:sz w:val="24"/>
          <w:szCs w:val="24"/>
        </w:rPr>
      </w:pPr>
      <w:r w:rsidRPr="00520799">
        <w:rPr>
          <w:rFonts w:ascii="Arial" w:hAnsi="Arial" w:cs="Arial"/>
          <w:sz w:val="24"/>
          <w:szCs w:val="24"/>
        </w:rPr>
        <w:t>JR= broj bodova koji je ponuda dobila za ponuđeni jamstveni rok</w:t>
      </w:r>
    </w:p>
    <w:p w:rsidR="00B05540" w:rsidRDefault="00B05540" w:rsidP="003732E1">
      <w:pPr>
        <w:pStyle w:val="Bezproreda"/>
        <w:jc w:val="both"/>
        <w:rPr>
          <w:rFonts w:ascii="Arial" w:hAnsi="Arial" w:cs="Arial"/>
          <w:sz w:val="24"/>
          <w:szCs w:val="24"/>
        </w:rPr>
      </w:pPr>
      <w:r>
        <w:rPr>
          <w:rFonts w:ascii="Arial" w:hAnsi="Arial" w:cs="Arial"/>
          <w:sz w:val="24"/>
          <w:szCs w:val="24"/>
        </w:rPr>
        <w:t xml:space="preserve">SV=broj bodova koji je ponuda dobila za </w:t>
      </w:r>
      <w:r w:rsidR="000A3EAA">
        <w:rPr>
          <w:rFonts w:ascii="Arial" w:hAnsi="Arial" w:cs="Arial"/>
          <w:sz w:val="24"/>
          <w:szCs w:val="24"/>
        </w:rPr>
        <w:t>starost ponuđenog vozila</w:t>
      </w:r>
    </w:p>
    <w:p w:rsidR="00B05540" w:rsidRPr="00520799" w:rsidRDefault="00F632B9" w:rsidP="003732E1">
      <w:pPr>
        <w:pStyle w:val="Bezproreda"/>
        <w:jc w:val="both"/>
        <w:rPr>
          <w:rFonts w:ascii="Arial" w:hAnsi="Arial" w:cs="Arial"/>
          <w:sz w:val="24"/>
          <w:szCs w:val="24"/>
        </w:rPr>
      </w:pPr>
      <w:r>
        <w:rPr>
          <w:rFonts w:ascii="Arial" w:hAnsi="Arial" w:cs="Arial"/>
          <w:sz w:val="24"/>
          <w:szCs w:val="24"/>
        </w:rPr>
        <w:t>TP</w:t>
      </w:r>
      <w:r w:rsidR="00B05540">
        <w:rPr>
          <w:rFonts w:ascii="Arial" w:hAnsi="Arial" w:cs="Arial"/>
          <w:sz w:val="24"/>
          <w:szCs w:val="24"/>
        </w:rPr>
        <w:t xml:space="preserve">=broj bodova koji je ponuda dobila za </w:t>
      </w:r>
      <w:r>
        <w:rPr>
          <w:rFonts w:ascii="Arial" w:hAnsi="Arial" w:cs="Arial"/>
          <w:sz w:val="24"/>
          <w:szCs w:val="24"/>
        </w:rPr>
        <w:t>tehničke prednosti</w:t>
      </w:r>
      <w:r w:rsidR="00354900">
        <w:rPr>
          <w:rFonts w:ascii="Arial" w:hAnsi="Arial" w:cs="Arial"/>
          <w:sz w:val="24"/>
          <w:szCs w:val="24"/>
        </w:rPr>
        <w:t xml:space="preserve"> vozila</w:t>
      </w:r>
    </w:p>
    <w:p w:rsidR="00B05540" w:rsidRDefault="00B05540" w:rsidP="003732E1">
      <w:pPr>
        <w:pStyle w:val="Bezproreda"/>
        <w:jc w:val="both"/>
        <w:rPr>
          <w:rFonts w:ascii="Arial" w:hAnsi="Arial" w:cs="Arial"/>
          <w:sz w:val="24"/>
          <w:szCs w:val="24"/>
        </w:rPr>
      </w:pP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xml:space="preserve">1.Cijena ponude (maksimalno </w:t>
      </w:r>
      <w:r w:rsidR="002C36C1">
        <w:rPr>
          <w:rFonts w:ascii="Arial" w:hAnsi="Arial" w:cs="Arial"/>
          <w:sz w:val="24"/>
          <w:szCs w:val="24"/>
        </w:rPr>
        <w:t>40</w:t>
      </w:r>
      <w:r w:rsidRPr="00520799">
        <w:rPr>
          <w:rFonts w:ascii="Arial" w:hAnsi="Arial" w:cs="Arial"/>
          <w:sz w:val="24"/>
          <w:szCs w:val="24"/>
        </w:rPr>
        <w:t xml:space="preserve"> bodova)</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Cijena u kriteriju za odabir se navodi bez poreza na dodanu vrijednost. Maksimalan broj bodova dodijelit će se</w:t>
      </w:r>
      <w:r w:rsidR="005B0380" w:rsidRPr="00520799">
        <w:rPr>
          <w:rFonts w:ascii="Arial" w:hAnsi="Arial" w:cs="Arial"/>
          <w:sz w:val="24"/>
          <w:szCs w:val="24"/>
        </w:rPr>
        <w:t xml:space="preserve"> </w:t>
      </w:r>
      <w:r w:rsidRPr="00520799">
        <w:rPr>
          <w:rFonts w:ascii="Arial" w:hAnsi="Arial" w:cs="Arial"/>
          <w:sz w:val="24"/>
          <w:szCs w:val="24"/>
        </w:rPr>
        <w:t>ponudi s najnižom cijenom. Ovisno o najnižoj cijeni ponude ostale ponude će dobiti manji broj bodova, sukladno</w:t>
      </w:r>
      <w:r w:rsidR="00B05540">
        <w:rPr>
          <w:rFonts w:ascii="Arial" w:hAnsi="Arial" w:cs="Arial"/>
          <w:sz w:val="24"/>
          <w:szCs w:val="24"/>
        </w:rPr>
        <w:t xml:space="preserve"> </w:t>
      </w:r>
      <w:r w:rsidRPr="00520799">
        <w:rPr>
          <w:rFonts w:ascii="Arial" w:hAnsi="Arial" w:cs="Arial"/>
          <w:sz w:val="24"/>
          <w:szCs w:val="24"/>
        </w:rPr>
        <w:t>sljedećoj formuli:</w:t>
      </w:r>
    </w:p>
    <w:p w:rsidR="00B05540" w:rsidRDefault="003732E1" w:rsidP="003732E1">
      <w:pPr>
        <w:pStyle w:val="Bezproreda"/>
        <w:jc w:val="both"/>
        <w:rPr>
          <w:rFonts w:ascii="Arial" w:hAnsi="Arial" w:cs="Arial"/>
          <w:sz w:val="24"/>
          <w:szCs w:val="24"/>
        </w:rPr>
      </w:pPr>
      <w:r w:rsidRPr="00520799">
        <w:rPr>
          <w:rFonts w:ascii="Arial" w:hAnsi="Arial" w:cs="Arial"/>
          <w:sz w:val="24"/>
          <w:szCs w:val="24"/>
        </w:rPr>
        <w:t>C= NC/CP *</w:t>
      </w:r>
      <w:r w:rsidR="002C36C1">
        <w:rPr>
          <w:rFonts w:ascii="Arial" w:hAnsi="Arial" w:cs="Arial"/>
          <w:sz w:val="24"/>
          <w:szCs w:val="24"/>
        </w:rPr>
        <w:t>40</w:t>
      </w:r>
    </w:p>
    <w:p w:rsidR="003732E1" w:rsidRPr="00520799" w:rsidRDefault="00B05540" w:rsidP="003732E1">
      <w:pPr>
        <w:pStyle w:val="Bezproreda"/>
        <w:jc w:val="both"/>
        <w:rPr>
          <w:rFonts w:ascii="Arial" w:hAnsi="Arial" w:cs="Arial"/>
          <w:sz w:val="24"/>
          <w:szCs w:val="24"/>
        </w:rPr>
      </w:pPr>
      <w:r>
        <w:rPr>
          <w:rFonts w:ascii="Arial" w:hAnsi="Arial" w:cs="Arial"/>
          <w:sz w:val="24"/>
          <w:szCs w:val="24"/>
        </w:rPr>
        <w:t xml:space="preserve">Pri </w:t>
      </w:r>
      <w:r w:rsidR="003732E1" w:rsidRPr="00520799">
        <w:rPr>
          <w:rFonts w:ascii="Arial" w:hAnsi="Arial" w:cs="Arial"/>
          <w:sz w:val="24"/>
          <w:szCs w:val="24"/>
        </w:rPr>
        <w:t>čemu su:</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C – broj bodova koji je ponuda dobila za ponuđenu cijenu</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NC– najniža cijena ponude ponuđene u postupku nabave</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CP – cijena ponude koja je predmet ocjene</w:t>
      </w:r>
    </w:p>
    <w:p w:rsidR="003732E1" w:rsidRPr="00520799" w:rsidRDefault="002C36C1" w:rsidP="003732E1">
      <w:pPr>
        <w:pStyle w:val="Bezproreda"/>
        <w:jc w:val="both"/>
        <w:rPr>
          <w:rFonts w:ascii="Arial" w:hAnsi="Arial" w:cs="Arial"/>
          <w:sz w:val="24"/>
          <w:szCs w:val="24"/>
        </w:rPr>
      </w:pPr>
      <w:r>
        <w:rPr>
          <w:rFonts w:ascii="Arial" w:hAnsi="Arial" w:cs="Arial"/>
          <w:sz w:val="24"/>
          <w:szCs w:val="24"/>
        </w:rPr>
        <w:t>40</w:t>
      </w:r>
      <w:r w:rsidR="003732E1" w:rsidRPr="00520799">
        <w:rPr>
          <w:rFonts w:ascii="Arial" w:hAnsi="Arial" w:cs="Arial"/>
          <w:sz w:val="24"/>
          <w:szCs w:val="24"/>
        </w:rPr>
        <w:t xml:space="preserve"> – maksimalni broj bodova</w:t>
      </w:r>
    </w:p>
    <w:p w:rsidR="00B05540" w:rsidRDefault="00B05540" w:rsidP="003732E1">
      <w:pPr>
        <w:pStyle w:val="Bezproreda"/>
        <w:jc w:val="both"/>
        <w:rPr>
          <w:rFonts w:ascii="Arial" w:hAnsi="Arial" w:cs="Arial"/>
          <w:sz w:val="24"/>
          <w:szCs w:val="24"/>
        </w:rPr>
      </w:pPr>
    </w:p>
    <w:p w:rsidR="00CD268C" w:rsidRDefault="00CD268C" w:rsidP="003732E1">
      <w:pPr>
        <w:pStyle w:val="Bezproreda"/>
        <w:jc w:val="both"/>
        <w:rPr>
          <w:rFonts w:ascii="Arial" w:hAnsi="Arial" w:cs="Arial"/>
          <w:sz w:val="24"/>
          <w:szCs w:val="24"/>
        </w:rPr>
      </w:pP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xml:space="preserve">2. Rok isporuke robe ( maksimalno </w:t>
      </w:r>
      <w:r w:rsidR="004B6D97">
        <w:rPr>
          <w:rFonts w:ascii="Arial" w:hAnsi="Arial" w:cs="Arial"/>
          <w:sz w:val="24"/>
          <w:szCs w:val="24"/>
        </w:rPr>
        <w:t>3</w:t>
      </w:r>
      <w:r w:rsidR="002C36C1">
        <w:rPr>
          <w:rFonts w:ascii="Arial" w:hAnsi="Arial" w:cs="Arial"/>
          <w:sz w:val="24"/>
          <w:szCs w:val="24"/>
        </w:rPr>
        <w:t>0</w:t>
      </w:r>
      <w:r w:rsidRPr="00520799">
        <w:rPr>
          <w:rFonts w:ascii="Arial" w:hAnsi="Arial" w:cs="Arial"/>
          <w:sz w:val="24"/>
          <w:szCs w:val="24"/>
        </w:rPr>
        <w:t xml:space="preserve"> bodova) </w:t>
      </w:r>
    </w:p>
    <w:p w:rsidR="003732E1" w:rsidRDefault="003732E1" w:rsidP="003732E1">
      <w:pPr>
        <w:pStyle w:val="Bezproreda"/>
        <w:jc w:val="both"/>
        <w:rPr>
          <w:rFonts w:ascii="Arial" w:hAnsi="Arial" w:cs="Arial"/>
          <w:sz w:val="24"/>
          <w:szCs w:val="24"/>
        </w:rPr>
      </w:pPr>
      <w:r w:rsidRPr="00520799">
        <w:rPr>
          <w:rFonts w:ascii="Arial" w:hAnsi="Arial" w:cs="Arial"/>
          <w:sz w:val="24"/>
          <w:szCs w:val="24"/>
        </w:rPr>
        <w:t>Ponuditelj u ponudi dostavlja Izjav</w:t>
      </w:r>
      <w:r w:rsidR="0029007A">
        <w:rPr>
          <w:rFonts w:ascii="Arial" w:hAnsi="Arial" w:cs="Arial"/>
          <w:sz w:val="24"/>
          <w:szCs w:val="24"/>
        </w:rPr>
        <w:t>u o roku isporuke robe (Prilog 4</w:t>
      </w:r>
      <w:r w:rsidRPr="00520799">
        <w:rPr>
          <w:rFonts w:ascii="Arial" w:hAnsi="Arial" w:cs="Arial"/>
          <w:sz w:val="24"/>
          <w:szCs w:val="24"/>
        </w:rPr>
        <w:t>.) te će isto bodovati sukladno sljedećem:</w:t>
      </w:r>
    </w:p>
    <w:tbl>
      <w:tblPr>
        <w:tblStyle w:val="Reetkatablice"/>
        <w:tblW w:w="0" w:type="auto"/>
        <w:tblLook w:val="04A0" w:firstRow="1" w:lastRow="0" w:firstColumn="1" w:lastColumn="0" w:noHBand="0" w:noVBand="1"/>
      </w:tblPr>
      <w:tblGrid>
        <w:gridCol w:w="4533"/>
        <w:gridCol w:w="4529"/>
      </w:tblGrid>
      <w:tr w:rsidR="00B05540" w:rsidTr="00CD268C">
        <w:tc>
          <w:tcPr>
            <w:tcW w:w="4533" w:type="dxa"/>
          </w:tcPr>
          <w:p w:rsidR="00B05540" w:rsidRDefault="00B05540" w:rsidP="003732E1">
            <w:pPr>
              <w:pStyle w:val="Bezproreda"/>
              <w:jc w:val="both"/>
              <w:rPr>
                <w:rFonts w:ascii="Arial" w:hAnsi="Arial" w:cs="Arial"/>
                <w:sz w:val="24"/>
                <w:szCs w:val="24"/>
              </w:rPr>
            </w:pPr>
            <w:r>
              <w:rPr>
                <w:rFonts w:ascii="Arial" w:hAnsi="Arial" w:cs="Arial"/>
                <w:sz w:val="24"/>
                <w:szCs w:val="24"/>
              </w:rPr>
              <w:t>Rok isporuke robe</w:t>
            </w:r>
          </w:p>
        </w:tc>
        <w:tc>
          <w:tcPr>
            <w:tcW w:w="4529" w:type="dxa"/>
          </w:tcPr>
          <w:p w:rsidR="00B05540" w:rsidRDefault="00B05540" w:rsidP="00F33D71">
            <w:pPr>
              <w:pStyle w:val="Bezproreda"/>
              <w:jc w:val="center"/>
              <w:rPr>
                <w:rFonts w:ascii="Arial" w:hAnsi="Arial" w:cs="Arial"/>
                <w:sz w:val="24"/>
                <w:szCs w:val="24"/>
              </w:rPr>
            </w:pPr>
            <w:r>
              <w:rPr>
                <w:rFonts w:ascii="Arial" w:hAnsi="Arial" w:cs="Arial"/>
                <w:sz w:val="24"/>
                <w:szCs w:val="24"/>
              </w:rPr>
              <w:t>Broj bodova</w:t>
            </w:r>
          </w:p>
        </w:tc>
      </w:tr>
      <w:tr w:rsidR="00B05540" w:rsidTr="00CD268C">
        <w:tc>
          <w:tcPr>
            <w:tcW w:w="4533" w:type="dxa"/>
          </w:tcPr>
          <w:p w:rsidR="00B05540" w:rsidRDefault="00B05540" w:rsidP="003732E1">
            <w:pPr>
              <w:pStyle w:val="Bezproreda"/>
              <w:jc w:val="both"/>
              <w:rPr>
                <w:rFonts w:ascii="Arial" w:hAnsi="Arial" w:cs="Arial"/>
                <w:sz w:val="24"/>
                <w:szCs w:val="24"/>
              </w:rPr>
            </w:pPr>
            <w:r>
              <w:rPr>
                <w:rFonts w:ascii="Arial" w:hAnsi="Arial" w:cs="Arial"/>
                <w:sz w:val="24"/>
                <w:szCs w:val="24"/>
              </w:rPr>
              <w:t xml:space="preserve">Od 1 do 60 dana </w:t>
            </w:r>
          </w:p>
        </w:tc>
        <w:tc>
          <w:tcPr>
            <w:tcW w:w="4529" w:type="dxa"/>
          </w:tcPr>
          <w:p w:rsidR="00B05540" w:rsidRDefault="004B6D97" w:rsidP="002C36C1">
            <w:pPr>
              <w:pStyle w:val="Bezproreda"/>
              <w:jc w:val="center"/>
              <w:rPr>
                <w:rFonts w:ascii="Arial" w:hAnsi="Arial" w:cs="Arial"/>
                <w:sz w:val="24"/>
                <w:szCs w:val="24"/>
              </w:rPr>
            </w:pPr>
            <w:r>
              <w:rPr>
                <w:rFonts w:ascii="Arial" w:hAnsi="Arial" w:cs="Arial"/>
                <w:sz w:val="24"/>
                <w:szCs w:val="24"/>
              </w:rPr>
              <w:t>3</w:t>
            </w:r>
            <w:r w:rsidR="002C36C1">
              <w:rPr>
                <w:rFonts w:ascii="Arial" w:hAnsi="Arial" w:cs="Arial"/>
                <w:sz w:val="24"/>
                <w:szCs w:val="24"/>
              </w:rPr>
              <w:t>0</w:t>
            </w:r>
          </w:p>
        </w:tc>
      </w:tr>
      <w:tr w:rsidR="00B05540" w:rsidTr="00CD268C">
        <w:tc>
          <w:tcPr>
            <w:tcW w:w="4533" w:type="dxa"/>
          </w:tcPr>
          <w:p w:rsidR="00B05540" w:rsidRDefault="00B05540" w:rsidP="003732E1">
            <w:pPr>
              <w:pStyle w:val="Bezproreda"/>
              <w:jc w:val="both"/>
              <w:rPr>
                <w:rFonts w:ascii="Arial" w:hAnsi="Arial" w:cs="Arial"/>
                <w:sz w:val="24"/>
                <w:szCs w:val="24"/>
              </w:rPr>
            </w:pPr>
            <w:r>
              <w:rPr>
                <w:rFonts w:ascii="Arial" w:hAnsi="Arial" w:cs="Arial"/>
                <w:sz w:val="24"/>
                <w:szCs w:val="24"/>
              </w:rPr>
              <w:t>Od 61 do 90 dana</w:t>
            </w:r>
          </w:p>
        </w:tc>
        <w:tc>
          <w:tcPr>
            <w:tcW w:w="4529" w:type="dxa"/>
          </w:tcPr>
          <w:p w:rsidR="00B05540" w:rsidRDefault="004B6D97" w:rsidP="00F33D71">
            <w:pPr>
              <w:pStyle w:val="Bezproreda"/>
              <w:jc w:val="center"/>
              <w:rPr>
                <w:rFonts w:ascii="Arial" w:hAnsi="Arial" w:cs="Arial"/>
                <w:sz w:val="24"/>
                <w:szCs w:val="24"/>
              </w:rPr>
            </w:pPr>
            <w:r>
              <w:rPr>
                <w:rFonts w:ascii="Arial" w:hAnsi="Arial" w:cs="Arial"/>
                <w:sz w:val="24"/>
                <w:szCs w:val="24"/>
              </w:rPr>
              <w:t>20</w:t>
            </w:r>
          </w:p>
        </w:tc>
      </w:tr>
      <w:tr w:rsidR="00B05540" w:rsidTr="00CD268C">
        <w:tc>
          <w:tcPr>
            <w:tcW w:w="4533" w:type="dxa"/>
          </w:tcPr>
          <w:p w:rsidR="00B05540" w:rsidRDefault="00B05540" w:rsidP="004B6D97">
            <w:pPr>
              <w:pStyle w:val="Bezproreda"/>
              <w:jc w:val="both"/>
              <w:rPr>
                <w:rFonts w:ascii="Arial" w:hAnsi="Arial" w:cs="Arial"/>
                <w:sz w:val="24"/>
                <w:szCs w:val="24"/>
              </w:rPr>
            </w:pPr>
            <w:r>
              <w:rPr>
                <w:rFonts w:ascii="Arial" w:hAnsi="Arial" w:cs="Arial"/>
                <w:sz w:val="24"/>
                <w:szCs w:val="24"/>
              </w:rPr>
              <w:t>Od 91 do 1</w:t>
            </w:r>
            <w:r w:rsidR="004B6D97">
              <w:rPr>
                <w:rFonts w:ascii="Arial" w:hAnsi="Arial" w:cs="Arial"/>
                <w:sz w:val="24"/>
                <w:szCs w:val="24"/>
              </w:rPr>
              <w:t>8</w:t>
            </w:r>
            <w:r>
              <w:rPr>
                <w:rFonts w:ascii="Arial" w:hAnsi="Arial" w:cs="Arial"/>
                <w:sz w:val="24"/>
                <w:szCs w:val="24"/>
              </w:rPr>
              <w:t>0</w:t>
            </w:r>
            <w:r w:rsidR="004B6D97">
              <w:rPr>
                <w:rFonts w:ascii="Arial" w:hAnsi="Arial" w:cs="Arial"/>
                <w:sz w:val="24"/>
                <w:szCs w:val="24"/>
              </w:rPr>
              <w:t xml:space="preserve"> dana</w:t>
            </w:r>
          </w:p>
        </w:tc>
        <w:tc>
          <w:tcPr>
            <w:tcW w:w="4529" w:type="dxa"/>
          </w:tcPr>
          <w:p w:rsidR="00B05540" w:rsidRDefault="004B6D97" w:rsidP="00F33D71">
            <w:pPr>
              <w:pStyle w:val="Bezproreda"/>
              <w:jc w:val="center"/>
              <w:rPr>
                <w:rFonts w:ascii="Arial" w:hAnsi="Arial" w:cs="Arial"/>
                <w:sz w:val="24"/>
                <w:szCs w:val="24"/>
              </w:rPr>
            </w:pPr>
            <w:r>
              <w:rPr>
                <w:rFonts w:ascii="Arial" w:hAnsi="Arial" w:cs="Arial"/>
                <w:sz w:val="24"/>
                <w:szCs w:val="24"/>
              </w:rPr>
              <w:t>10</w:t>
            </w:r>
          </w:p>
        </w:tc>
      </w:tr>
      <w:tr w:rsidR="004B6D97" w:rsidTr="00CD268C">
        <w:tc>
          <w:tcPr>
            <w:tcW w:w="4533" w:type="dxa"/>
          </w:tcPr>
          <w:p w:rsidR="004B6D97" w:rsidRDefault="004B6D97" w:rsidP="004B6D97">
            <w:pPr>
              <w:pStyle w:val="Bezproreda"/>
              <w:jc w:val="both"/>
              <w:rPr>
                <w:rFonts w:ascii="Arial" w:hAnsi="Arial" w:cs="Arial"/>
                <w:sz w:val="24"/>
                <w:szCs w:val="24"/>
              </w:rPr>
            </w:pPr>
            <w:r>
              <w:rPr>
                <w:rFonts w:ascii="Arial" w:hAnsi="Arial" w:cs="Arial"/>
                <w:sz w:val="24"/>
                <w:szCs w:val="24"/>
              </w:rPr>
              <w:t>Od 181 i više</w:t>
            </w:r>
          </w:p>
        </w:tc>
        <w:tc>
          <w:tcPr>
            <w:tcW w:w="4529" w:type="dxa"/>
          </w:tcPr>
          <w:p w:rsidR="004B6D97" w:rsidRDefault="004B6D97" w:rsidP="00F33D71">
            <w:pPr>
              <w:pStyle w:val="Bezproreda"/>
              <w:jc w:val="center"/>
              <w:rPr>
                <w:rFonts w:ascii="Arial" w:hAnsi="Arial" w:cs="Arial"/>
                <w:sz w:val="24"/>
                <w:szCs w:val="24"/>
              </w:rPr>
            </w:pPr>
            <w:r>
              <w:rPr>
                <w:rFonts w:ascii="Arial" w:hAnsi="Arial" w:cs="Arial"/>
                <w:sz w:val="24"/>
                <w:szCs w:val="24"/>
              </w:rPr>
              <w:t>0</w:t>
            </w:r>
          </w:p>
        </w:tc>
      </w:tr>
    </w:tbl>
    <w:p w:rsidR="00660C53" w:rsidRDefault="003732E1" w:rsidP="003732E1">
      <w:pPr>
        <w:pStyle w:val="Bezproreda"/>
        <w:jc w:val="both"/>
        <w:rPr>
          <w:rFonts w:ascii="Arial" w:hAnsi="Arial" w:cs="Arial"/>
          <w:sz w:val="24"/>
          <w:szCs w:val="24"/>
        </w:rPr>
      </w:pPr>
      <w:r w:rsidRPr="00520799">
        <w:rPr>
          <w:rFonts w:ascii="Arial" w:hAnsi="Arial" w:cs="Arial"/>
          <w:sz w:val="24"/>
          <w:szCs w:val="24"/>
        </w:rPr>
        <w:t>Rok isporuke moguće je iskazati isključivo cijelim brojem u danima.</w:t>
      </w:r>
    </w:p>
    <w:p w:rsidR="003732E1" w:rsidRPr="00520799" w:rsidRDefault="00660C53" w:rsidP="003732E1">
      <w:pPr>
        <w:pStyle w:val="Bezproreda"/>
        <w:jc w:val="both"/>
        <w:rPr>
          <w:rFonts w:ascii="Arial" w:hAnsi="Arial" w:cs="Arial"/>
          <w:sz w:val="24"/>
          <w:szCs w:val="24"/>
        </w:rPr>
      </w:pPr>
      <w:r w:rsidRPr="00660C53">
        <w:rPr>
          <w:rFonts w:ascii="Arial" w:hAnsi="Arial" w:cs="Arial"/>
          <w:sz w:val="24"/>
          <w:szCs w:val="24"/>
        </w:rPr>
        <w:t xml:space="preserve">Ukoliko ponuditelj u svojoj ponudi ne dostavi traženu izjavu, prilikom pregleda i ocjene ponude uzet će se da nudi </w:t>
      </w:r>
      <w:r>
        <w:rPr>
          <w:rFonts w:ascii="Arial" w:hAnsi="Arial" w:cs="Arial"/>
          <w:sz w:val="24"/>
          <w:szCs w:val="24"/>
        </w:rPr>
        <w:t>maksimalan rok isporuke</w:t>
      </w:r>
      <w:r w:rsidRPr="00660C53">
        <w:rPr>
          <w:rFonts w:ascii="Arial" w:hAnsi="Arial" w:cs="Arial"/>
          <w:sz w:val="24"/>
          <w:szCs w:val="24"/>
        </w:rPr>
        <w:t xml:space="preserve"> i ponuda neće biti odbijena.</w:t>
      </w:r>
    </w:p>
    <w:p w:rsidR="00B05540" w:rsidRDefault="00B05540" w:rsidP="003732E1">
      <w:pPr>
        <w:pStyle w:val="Bezproreda"/>
        <w:jc w:val="both"/>
        <w:rPr>
          <w:rFonts w:ascii="Arial" w:hAnsi="Arial" w:cs="Arial"/>
          <w:sz w:val="24"/>
          <w:szCs w:val="24"/>
        </w:rPr>
      </w:pP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lastRenderedPageBreak/>
        <w:t>3. Duljina jamstva ( maksimalno 10 bodova)</w:t>
      </w:r>
    </w:p>
    <w:p w:rsidR="003732E1" w:rsidRDefault="003732E1" w:rsidP="003732E1">
      <w:pPr>
        <w:pStyle w:val="Bezproreda"/>
        <w:jc w:val="both"/>
        <w:rPr>
          <w:rFonts w:ascii="Arial" w:hAnsi="Arial" w:cs="Arial"/>
          <w:sz w:val="24"/>
          <w:szCs w:val="24"/>
        </w:rPr>
      </w:pPr>
      <w:r w:rsidRPr="00520799">
        <w:rPr>
          <w:rFonts w:ascii="Arial" w:hAnsi="Arial" w:cs="Arial"/>
          <w:sz w:val="24"/>
          <w:szCs w:val="24"/>
        </w:rPr>
        <w:t>Minimalni jamstveni rok je tri godine i s ograničenjem 50.000 km. Bodovi za ponuđeno duži jamstveni rok i s</w:t>
      </w:r>
      <w:r w:rsidR="00A477E4">
        <w:rPr>
          <w:rFonts w:ascii="Arial" w:hAnsi="Arial" w:cs="Arial"/>
          <w:sz w:val="24"/>
          <w:szCs w:val="24"/>
        </w:rPr>
        <w:t xml:space="preserve"> </w:t>
      </w:r>
      <w:r w:rsidRPr="00520799">
        <w:rPr>
          <w:rFonts w:ascii="Arial" w:hAnsi="Arial" w:cs="Arial"/>
          <w:sz w:val="24"/>
          <w:szCs w:val="24"/>
        </w:rPr>
        <w:t>ograničenjem kilometara većim od minimalno zahtijevanog dodjeljivat će se u skladu sa sljedećom skalom bodova:</w:t>
      </w:r>
    </w:p>
    <w:tbl>
      <w:tblPr>
        <w:tblStyle w:val="Reetkatablice"/>
        <w:tblW w:w="0" w:type="auto"/>
        <w:tblLook w:val="04A0" w:firstRow="1" w:lastRow="0" w:firstColumn="1" w:lastColumn="0" w:noHBand="0" w:noVBand="1"/>
      </w:tblPr>
      <w:tblGrid>
        <w:gridCol w:w="4538"/>
        <w:gridCol w:w="4524"/>
      </w:tblGrid>
      <w:tr w:rsidR="00A477E4" w:rsidTr="00A477E4">
        <w:tc>
          <w:tcPr>
            <w:tcW w:w="4644" w:type="dxa"/>
          </w:tcPr>
          <w:p w:rsidR="00A477E4" w:rsidRDefault="00A477E4" w:rsidP="003732E1">
            <w:pPr>
              <w:pStyle w:val="Bezproreda"/>
              <w:jc w:val="both"/>
              <w:rPr>
                <w:rFonts w:ascii="Arial" w:hAnsi="Arial" w:cs="Arial"/>
                <w:sz w:val="24"/>
                <w:szCs w:val="24"/>
              </w:rPr>
            </w:pPr>
            <w:r>
              <w:rPr>
                <w:rFonts w:ascii="Arial" w:hAnsi="Arial" w:cs="Arial"/>
                <w:sz w:val="24"/>
                <w:szCs w:val="24"/>
              </w:rPr>
              <w:t>Trajanje jamstvenog roka</w:t>
            </w:r>
          </w:p>
        </w:tc>
        <w:tc>
          <w:tcPr>
            <w:tcW w:w="4644" w:type="dxa"/>
          </w:tcPr>
          <w:p w:rsidR="00A477E4" w:rsidRDefault="00A477E4" w:rsidP="00F33D71">
            <w:pPr>
              <w:pStyle w:val="Bezproreda"/>
              <w:jc w:val="center"/>
              <w:rPr>
                <w:rFonts w:ascii="Arial" w:hAnsi="Arial" w:cs="Arial"/>
                <w:sz w:val="24"/>
                <w:szCs w:val="24"/>
              </w:rPr>
            </w:pPr>
            <w:r>
              <w:rPr>
                <w:rFonts w:ascii="Arial" w:hAnsi="Arial" w:cs="Arial"/>
                <w:sz w:val="24"/>
                <w:szCs w:val="24"/>
              </w:rPr>
              <w:t>Broj bodova</w:t>
            </w:r>
          </w:p>
        </w:tc>
      </w:tr>
      <w:tr w:rsidR="00A477E4" w:rsidTr="00A477E4">
        <w:tc>
          <w:tcPr>
            <w:tcW w:w="4644" w:type="dxa"/>
          </w:tcPr>
          <w:p w:rsidR="00A477E4" w:rsidRDefault="00A477E4" w:rsidP="00A477E4">
            <w:pPr>
              <w:pStyle w:val="Bezproreda"/>
              <w:jc w:val="both"/>
              <w:rPr>
                <w:rFonts w:ascii="Arial" w:hAnsi="Arial" w:cs="Arial"/>
                <w:sz w:val="24"/>
                <w:szCs w:val="24"/>
              </w:rPr>
            </w:pPr>
            <w:r>
              <w:rPr>
                <w:rFonts w:ascii="Arial" w:hAnsi="Arial" w:cs="Arial"/>
                <w:sz w:val="24"/>
                <w:szCs w:val="24"/>
              </w:rPr>
              <w:t>od najmanje 3 godine ili 100.000 km ograničenja kilometraže</w:t>
            </w:r>
          </w:p>
        </w:tc>
        <w:tc>
          <w:tcPr>
            <w:tcW w:w="4644" w:type="dxa"/>
          </w:tcPr>
          <w:p w:rsidR="00A477E4" w:rsidRDefault="00A477E4" w:rsidP="00F33D71">
            <w:pPr>
              <w:pStyle w:val="Bezproreda"/>
              <w:jc w:val="center"/>
              <w:rPr>
                <w:rFonts w:ascii="Arial" w:hAnsi="Arial" w:cs="Arial"/>
                <w:sz w:val="24"/>
                <w:szCs w:val="24"/>
              </w:rPr>
            </w:pPr>
            <w:r>
              <w:rPr>
                <w:rFonts w:ascii="Arial" w:hAnsi="Arial" w:cs="Arial"/>
                <w:sz w:val="24"/>
                <w:szCs w:val="24"/>
              </w:rPr>
              <w:t>0</w:t>
            </w:r>
          </w:p>
        </w:tc>
      </w:tr>
      <w:tr w:rsidR="00A477E4" w:rsidTr="00A477E4">
        <w:tc>
          <w:tcPr>
            <w:tcW w:w="4644" w:type="dxa"/>
          </w:tcPr>
          <w:p w:rsidR="00A477E4" w:rsidRDefault="00A477E4" w:rsidP="003732E1">
            <w:pPr>
              <w:pStyle w:val="Bezproreda"/>
              <w:jc w:val="both"/>
              <w:rPr>
                <w:rFonts w:ascii="Arial" w:hAnsi="Arial" w:cs="Arial"/>
                <w:sz w:val="24"/>
                <w:szCs w:val="24"/>
              </w:rPr>
            </w:pPr>
            <w:r>
              <w:rPr>
                <w:rFonts w:ascii="Arial" w:hAnsi="Arial" w:cs="Arial"/>
                <w:sz w:val="24"/>
                <w:szCs w:val="24"/>
              </w:rPr>
              <w:t>Od najmanje 4 godine ili 120.000 km ograničenja kilometraže</w:t>
            </w:r>
          </w:p>
        </w:tc>
        <w:tc>
          <w:tcPr>
            <w:tcW w:w="4644" w:type="dxa"/>
          </w:tcPr>
          <w:p w:rsidR="00A477E4" w:rsidRDefault="00A477E4" w:rsidP="00F33D71">
            <w:pPr>
              <w:pStyle w:val="Bezproreda"/>
              <w:jc w:val="center"/>
              <w:rPr>
                <w:rFonts w:ascii="Arial" w:hAnsi="Arial" w:cs="Arial"/>
                <w:sz w:val="24"/>
                <w:szCs w:val="24"/>
              </w:rPr>
            </w:pPr>
            <w:r>
              <w:rPr>
                <w:rFonts w:ascii="Arial" w:hAnsi="Arial" w:cs="Arial"/>
                <w:sz w:val="24"/>
                <w:szCs w:val="24"/>
              </w:rPr>
              <w:t>5</w:t>
            </w:r>
          </w:p>
        </w:tc>
      </w:tr>
      <w:tr w:rsidR="00A477E4" w:rsidTr="00A477E4">
        <w:tc>
          <w:tcPr>
            <w:tcW w:w="4644" w:type="dxa"/>
          </w:tcPr>
          <w:p w:rsidR="00A477E4" w:rsidRDefault="00A477E4" w:rsidP="003732E1">
            <w:pPr>
              <w:pStyle w:val="Bezproreda"/>
              <w:jc w:val="both"/>
              <w:rPr>
                <w:rFonts w:ascii="Arial" w:hAnsi="Arial" w:cs="Arial"/>
                <w:sz w:val="24"/>
                <w:szCs w:val="24"/>
              </w:rPr>
            </w:pPr>
            <w:r>
              <w:rPr>
                <w:rFonts w:ascii="Arial" w:hAnsi="Arial" w:cs="Arial"/>
                <w:sz w:val="24"/>
                <w:szCs w:val="24"/>
              </w:rPr>
              <w:t>Od najmanje 5 i više godina ili 150.000 km ograničenja kilometraže</w:t>
            </w:r>
          </w:p>
        </w:tc>
        <w:tc>
          <w:tcPr>
            <w:tcW w:w="4644" w:type="dxa"/>
          </w:tcPr>
          <w:p w:rsidR="00A477E4" w:rsidRDefault="00A477E4" w:rsidP="00F33D71">
            <w:pPr>
              <w:pStyle w:val="Bezproreda"/>
              <w:jc w:val="center"/>
              <w:rPr>
                <w:rFonts w:ascii="Arial" w:hAnsi="Arial" w:cs="Arial"/>
                <w:sz w:val="24"/>
                <w:szCs w:val="24"/>
              </w:rPr>
            </w:pPr>
            <w:r>
              <w:rPr>
                <w:rFonts w:ascii="Arial" w:hAnsi="Arial" w:cs="Arial"/>
                <w:sz w:val="24"/>
                <w:szCs w:val="24"/>
              </w:rPr>
              <w:t>10</w:t>
            </w:r>
          </w:p>
        </w:tc>
      </w:tr>
    </w:tbl>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Jamstveni rok moguće je iskazivati isključivo cijelim brojem u godinama, a dostavlja se u obliku Izjave ponuditelja</w:t>
      </w:r>
      <w:r w:rsidR="00A477E4">
        <w:rPr>
          <w:rFonts w:ascii="Arial" w:hAnsi="Arial" w:cs="Arial"/>
          <w:sz w:val="24"/>
          <w:szCs w:val="24"/>
        </w:rPr>
        <w:t xml:space="preserve"> </w:t>
      </w:r>
      <w:r w:rsidR="0029007A">
        <w:rPr>
          <w:rFonts w:ascii="Arial" w:hAnsi="Arial" w:cs="Arial"/>
          <w:sz w:val="24"/>
          <w:szCs w:val="24"/>
        </w:rPr>
        <w:t>(Prilog 5</w:t>
      </w:r>
      <w:r w:rsidRPr="00520799">
        <w:rPr>
          <w:rFonts w:ascii="Arial" w:hAnsi="Arial" w:cs="Arial"/>
          <w:sz w:val="24"/>
          <w:szCs w:val="24"/>
        </w:rPr>
        <w:t>.) u sklopu predaje ponude putem EOJN RH.</w:t>
      </w:r>
    </w:p>
    <w:p w:rsidR="003732E1" w:rsidRDefault="003732E1" w:rsidP="003732E1">
      <w:pPr>
        <w:pStyle w:val="Bezproreda"/>
        <w:jc w:val="both"/>
        <w:rPr>
          <w:rFonts w:ascii="Arial" w:hAnsi="Arial" w:cs="Arial"/>
          <w:sz w:val="24"/>
          <w:szCs w:val="24"/>
        </w:rPr>
      </w:pPr>
      <w:r w:rsidRPr="00520799">
        <w:rPr>
          <w:rFonts w:ascii="Arial" w:hAnsi="Arial" w:cs="Arial"/>
          <w:sz w:val="24"/>
          <w:szCs w:val="24"/>
        </w:rPr>
        <w:t>Ukoliko ponuditelj u svojoj ponudi ne dostavi traženu izjavu, prilikom pregleda i ocjene ponude uzet će se da nudi</w:t>
      </w:r>
      <w:r w:rsidR="005B0380" w:rsidRPr="00520799">
        <w:rPr>
          <w:rFonts w:ascii="Arial" w:hAnsi="Arial" w:cs="Arial"/>
          <w:sz w:val="24"/>
          <w:szCs w:val="24"/>
        </w:rPr>
        <w:t xml:space="preserve"> </w:t>
      </w:r>
      <w:r w:rsidRPr="00520799">
        <w:rPr>
          <w:rFonts w:ascii="Arial" w:hAnsi="Arial" w:cs="Arial"/>
          <w:sz w:val="24"/>
          <w:szCs w:val="24"/>
        </w:rPr>
        <w:t>minimalno trajanje jamstva i ponuda neće biti odbijena.</w:t>
      </w:r>
      <w:r w:rsidR="00F33D71">
        <w:rPr>
          <w:rFonts w:ascii="Arial" w:hAnsi="Arial" w:cs="Arial"/>
          <w:sz w:val="24"/>
          <w:szCs w:val="24"/>
        </w:rPr>
        <w:t xml:space="preserve"> </w:t>
      </w:r>
    </w:p>
    <w:p w:rsidR="00A477E4" w:rsidRDefault="00A477E4" w:rsidP="003732E1">
      <w:pPr>
        <w:pStyle w:val="Bezproreda"/>
        <w:jc w:val="both"/>
        <w:rPr>
          <w:rFonts w:ascii="Arial" w:hAnsi="Arial" w:cs="Arial"/>
          <w:sz w:val="24"/>
          <w:szCs w:val="24"/>
        </w:rPr>
      </w:pPr>
    </w:p>
    <w:p w:rsidR="00F4290D" w:rsidRDefault="00F4290D" w:rsidP="003732E1">
      <w:pPr>
        <w:pStyle w:val="Bezproreda"/>
        <w:jc w:val="both"/>
        <w:rPr>
          <w:rFonts w:ascii="Arial" w:hAnsi="Arial" w:cs="Arial"/>
          <w:sz w:val="24"/>
          <w:szCs w:val="24"/>
        </w:rPr>
      </w:pPr>
    </w:p>
    <w:p w:rsidR="00A477E4" w:rsidRDefault="00345D46" w:rsidP="00345D46">
      <w:pPr>
        <w:pStyle w:val="Bezproreda"/>
        <w:jc w:val="both"/>
        <w:rPr>
          <w:rFonts w:ascii="Arial" w:hAnsi="Arial" w:cs="Arial"/>
          <w:sz w:val="24"/>
          <w:szCs w:val="24"/>
        </w:rPr>
      </w:pPr>
      <w:r>
        <w:rPr>
          <w:rFonts w:ascii="Arial" w:hAnsi="Arial" w:cs="Arial"/>
          <w:sz w:val="24"/>
          <w:szCs w:val="24"/>
        </w:rPr>
        <w:t>4.</w:t>
      </w:r>
      <w:r w:rsidR="00A477E4">
        <w:rPr>
          <w:rFonts w:ascii="Arial" w:hAnsi="Arial" w:cs="Arial"/>
          <w:sz w:val="24"/>
          <w:szCs w:val="24"/>
        </w:rPr>
        <w:t>Starost vozila</w:t>
      </w:r>
      <w:r w:rsidR="006B5C8B">
        <w:rPr>
          <w:rFonts w:ascii="Arial" w:hAnsi="Arial" w:cs="Arial"/>
          <w:sz w:val="24"/>
          <w:szCs w:val="24"/>
        </w:rPr>
        <w:t xml:space="preserve"> maksimalno (10 bodova)</w:t>
      </w:r>
    </w:p>
    <w:p w:rsidR="00A477E4" w:rsidRDefault="00A477E4" w:rsidP="00A477E4">
      <w:pPr>
        <w:pStyle w:val="Bezproreda"/>
        <w:jc w:val="both"/>
        <w:rPr>
          <w:rFonts w:ascii="Arial" w:hAnsi="Arial" w:cs="Arial"/>
          <w:sz w:val="24"/>
          <w:szCs w:val="24"/>
        </w:rPr>
      </w:pPr>
      <w:r>
        <w:rPr>
          <w:rFonts w:ascii="Arial" w:hAnsi="Arial" w:cs="Arial"/>
          <w:sz w:val="24"/>
          <w:szCs w:val="24"/>
        </w:rPr>
        <w:t xml:space="preserve">Maksimalna dopuštena </w:t>
      </w:r>
      <w:r w:rsidR="00345D46">
        <w:rPr>
          <w:rFonts w:ascii="Arial" w:hAnsi="Arial" w:cs="Arial"/>
          <w:sz w:val="24"/>
          <w:szCs w:val="24"/>
        </w:rPr>
        <w:t>starost vozila je 12 mjeseci ili godin</w:t>
      </w:r>
      <w:r w:rsidR="0082252A">
        <w:rPr>
          <w:rFonts w:ascii="Arial" w:hAnsi="Arial" w:cs="Arial"/>
          <w:sz w:val="24"/>
          <w:szCs w:val="24"/>
        </w:rPr>
        <w:t>u</w:t>
      </w:r>
      <w:r w:rsidR="00345D46">
        <w:rPr>
          <w:rFonts w:ascii="Arial" w:hAnsi="Arial" w:cs="Arial"/>
          <w:sz w:val="24"/>
          <w:szCs w:val="24"/>
        </w:rPr>
        <w:t xml:space="preserve"> dana</w:t>
      </w:r>
      <w:r>
        <w:rPr>
          <w:rFonts w:ascii="Arial" w:hAnsi="Arial" w:cs="Arial"/>
          <w:sz w:val="24"/>
          <w:szCs w:val="24"/>
        </w:rPr>
        <w:t>. Ponuditelj u ponudi dostavlja Izjavu o starosti ponuđenog vozila</w:t>
      </w:r>
      <w:r w:rsidR="00345D46">
        <w:rPr>
          <w:rFonts w:ascii="Arial" w:hAnsi="Arial" w:cs="Arial"/>
          <w:sz w:val="24"/>
          <w:szCs w:val="24"/>
        </w:rPr>
        <w:t xml:space="preserve"> </w:t>
      </w:r>
      <w:r w:rsidR="0029007A">
        <w:rPr>
          <w:rFonts w:ascii="Arial" w:hAnsi="Arial" w:cs="Arial"/>
          <w:sz w:val="24"/>
          <w:szCs w:val="24"/>
        </w:rPr>
        <w:t>(Prilog 6</w:t>
      </w:r>
      <w:r w:rsidR="00BB4D55">
        <w:rPr>
          <w:rFonts w:ascii="Arial" w:hAnsi="Arial" w:cs="Arial"/>
          <w:sz w:val="24"/>
          <w:szCs w:val="24"/>
        </w:rPr>
        <w:t>.)</w:t>
      </w:r>
      <w:r w:rsidR="00345D46">
        <w:rPr>
          <w:rFonts w:ascii="Arial" w:hAnsi="Arial" w:cs="Arial"/>
          <w:sz w:val="24"/>
          <w:szCs w:val="24"/>
        </w:rPr>
        <w:t xml:space="preserve"> </w:t>
      </w:r>
      <w:r>
        <w:rPr>
          <w:rFonts w:ascii="Arial" w:hAnsi="Arial" w:cs="Arial"/>
          <w:sz w:val="24"/>
          <w:szCs w:val="24"/>
        </w:rPr>
        <w:t>, te će se isto bodovati sukladno sljedećom skalom bodova:</w:t>
      </w:r>
    </w:p>
    <w:tbl>
      <w:tblPr>
        <w:tblStyle w:val="Reetkatablice"/>
        <w:tblW w:w="0" w:type="auto"/>
        <w:tblLook w:val="04A0" w:firstRow="1" w:lastRow="0" w:firstColumn="1" w:lastColumn="0" w:noHBand="0" w:noVBand="1"/>
      </w:tblPr>
      <w:tblGrid>
        <w:gridCol w:w="4531"/>
        <w:gridCol w:w="4531"/>
      </w:tblGrid>
      <w:tr w:rsidR="00A477E4" w:rsidTr="00A477E4">
        <w:tc>
          <w:tcPr>
            <w:tcW w:w="4644" w:type="dxa"/>
          </w:tcPr>
          <w:p w:rsidR="00A477E4" w:rsidRDefault="00345D46" w:rsidP="00A477E4">
            <w:pPr>
              <w:pStyle w:val="Bezproreda"/>
              <w:jc w:val="both"/>
              <w:rPr>
                <w:rFonts w:ascii="Arial" w:hAnsi="Arial" w:cs="Arial"/>
                <w:sz w:val="24"/>
                <w:szCs w:val="24"/>
              </w:rPr>
            </w:pPr>
            <w:r>
              <w:rPr>
                <w:rFonts w:ascii="Arial" w:hAnsi="Arial" w:cs="Arial"/>
                <w:sz w:val="24"/>
                <w:szCs w:val="24"/>
              </w:rPr>
              <w:t xml:space="preserve">Starost vozila </w:t>
            </w:r>
          </w:p>
        </w:tc>
        <w:tc>
          <w:tcPr>
            <w:tcW w:w="4644" w:type="dxa"/>
          </w:tcPr>
          <w:p w:rsidR="00A477E4" w:rsidRDefault="00345D46" w:rsidP="00F33D71">
            <w:pPr>
              <w:pStyle w:val="Bezproreda"/>
              <w:jc w:val="center"/>
              <w:rPr>
                <w:rFonts w:ascii="Arial" w:hAnsi="Arial" w:cs="Arial"/>
                <w:sz w:val="24"/>
                <w:szCs w:val="24"/>
              </w:rPr>
            </w:pPr>
            <w:r>
              <w:rPr>
                <w:rFonts w:ascii="Arial" w:hAnsi="Arial" w:cs="Arial"/>
                <w:sz w:val="24"/>
                <w:szCs w:val="24"/>
              </w:rPr>
              <w:t>Broj bodova</w:t>
            </w:r>
          </w:p>
        </w:tc>
      </w:tr>
      <w:tr w:rsidR="00A477E4" w:rsidTr="00A477E4">
        <w:tc>
          <w:tcPr>
            <w:tcW w:w="4644" w:type="dxa"/>
          </w:tcPr>
          <w:p w:rsidR="00A477E4" w:rsidRDefault="00345D46" w:rsidP="00A477E4">
            <w:pPr>
              <w:pStyle w:val="Bezproreda"/>
              <w:jc w:val="both"/>
              <w:rPr>
                <w:rFonts w:ascii="Arial" w:hAnsi="Arial" w:cs="Arial"/>
                <w:sz w:val="24"/>
                <w:szCs w:val="24"/>
              </w:rPr>
            </w:pPr>
            <w:r>
              <w:rPr>
                <w:rFonts w:ascii="Arial" w:hAnsi="Arial" w:cs="Arial"/>
                <w:sz w:val="24"/>
                <w:szCs w:val="24"/>
              </w:rPr>
              <w:t>Novo vozilo</w:t>
            </w:r>
          </w:p>
        </w:tc>
        <w:tc>
          <w:tcPr>
            <w:tcW w:w="4644" w:type="dxa"/>
          </w:tcPr>
          <w:p w:rsidR="00A477E4" w:rsidRDefault="00345D46" w:rsidP="00F33D71">
            <w:pPr>
              <w:pStyle w:val="Bezproreda"/>
              <w:jc w:val="center"/>
              <w:rPr>
                <w:rFonts w:ascii="Arial" w:hAnsi="Arial" w:cs="Arial"/>
                <w:sz w:val="24"/>
                <w:szCs w:val="24"/>
              </w:rPr>
            </w:pPr>
            <w:r>
              <w:rPr>
                <w:rFonts w:ascii="Arial" w:hAnsi="Arial" w:cs="Arial"/>
                <w:sz w:val="24"/>
                <w:szCs w:val="24"/>
              </w:rPr>
              <w:t>10</w:t>
            </w:r>
          </w:p>
        </w:tc>
      </w:tr>
      <w:tr w:rsidR="00A477E4" w:rsidTr="00A477E4">
        <w:tc>
          <w:tcPr>
            <w:tcW w:w="4644" w:type="dxa"/>
          </w:tcPr>
          <w:p w:rsidR="00A477E4" w:rsidRDefault="00345D46" w:rsidP="00A477E4">
            <w:pPr>
              <w:pStyle w:val="Bezproreda"/>
              <w:jc w:val="both"/>
              <w:rPr>
                <w:rFonts w:ascii="Arial" w:hAnsi="Arial" w:cs="Arial"/>
                <w:sz w:val="24"/>
                <w:szCs w:val="24"/>
              </w:rPr>
            </w:pPr>
            <w:r>
              <w:rPr>
                <w:rFonts w:ascii="Arial" w:hAnsi="Arial" w:cs="Arial"/>
                <w:sz w:val="24"/>
                <w:szCs w:val="24"/>
              </w:rPr>
              <w:t xml:space="preserve">do 6 mjeseci </w:t>
            </w:r>
            <w:r w:rsidR="0082252A">
              <w:rPr>
                <w:rFonts w:ascii="Arial" w:hAnsi="Arial" w:cs="Arial"/>
                <w:sz w:val="24"/>
                <w:szCs w:val="24"/>
              </w:rPr>
              <w:t>starosti vozila</w:t>
            </w:r>
          </w:p>
        </w:tc>
        <w:tc>
          <w:tcPr>
            <w:tcW w:w="4644" w:type="dxa"/>
          </w:tcPr>
          <w:p w:rsidR="00A477E4" w:rsidRDefault="00345D46" w:rsidP="00F33D71">
            <w:pPr>
              <w:pStyle w:val="Bezproreda"/>
              <w:jc w:val="center"/>
              <w:rPr>
                <w:rFonts w:ascii="Arial" w:hAnsi="Arial" w:cs="Arial"/>
                <w:sz w:val="24"/>
                <w:szCs w:val="24"/>
              </w:rPr>
            </w:pPr>
            <w:r>
              <w:rPr>
                <w:rFonts w:ascii="Arial" w:hAnsi="Arial" w:cs="Arial"/>
                <w:sz w:val="24"/>
                <w:szCs w:val="24"/>
              </w:rPr>
              <w:t>5</w:t>
            </w:r>
          </w:p>
        </w:tc>
      </w:tr>
      <w:tr w:rsidR="00A477E4" w:rsidTr="00A477E4">
        <w:tc>
          <w:tcPr>
            <w:tcW w:w="4644" w:type="dxa"/>
          </w:tcPr>
          <w:p w:rsidR="00A477E4" w:rsidRDefault="00345D46" w:rsidP="00F632B9">
            <w:pPr>
              <w:pStyle w:val="Bezproreda"/>
              <w:jc w:val="both"/>
              <w:rPr>
                <w:rFonts w:ascii="Arial" w:hAnsi="Arial" w:cs="Arial"/>
                <w:sz w:val="24"/>
                <w:szCs w:val="24"/>
              </w:rPr>
            </w:pPr>
            <w:r>
              <w:rPr>
                <w:rFonts w:ascii="Arial" w:hAnsi="Arial" w:cs="Arial"/>
                <w:sz w:val="24"/>
                <w:szCs w:val="24"/>
              </w:rPr>
              <w:t xml:space="preserve">Od </w:t>
            </w:r>
            <w:r w:rsidR="00F632B9">
              <w:rPr>
                <w:rFonts w:ascii="Arial" w:hAnsi="Arial" w:cs="Arial"/>
                <w:sz w:val="24"/>
                <w:szCs w:val="24"/>
              </w:rPr>
              <w:t>7</w:t>
            </w:r>
            <w:r>
              <w:rPr>
                <w:rFonts w:ascii="Arial" w:hAnsi="Arial" w:cs="Arial"/>
                <w:sz w:val="24"/>
                <w:szCs w:val="24"/>
              </w:rPr>
              <w:t xml:space="preserve"> mjeseci do 12 mjeseci</w:t>
            </w:r>
          </w:p>
        </w:tc>
        <w:tc>
          <w:tcPr>
            <w:tcW w:w="4644" w:type="dxa"/>
          </w:tcPr>
          <w:p w:rsidR="00A477E4" w:rsidRDefault="00345D46" w:rsidP="00F33D71">
            <w:pPr>
              <w:pStyle w:val="Bezproreda"/>
              <w:jc w:val="center"/>
              <w:rPr>
                <w:rFonts w:ascii="Arial" w:hAnsi="Arial" w:cs="Arial"/>
                <w:sz w:val="24"/>
                <w:szCs w:val="24"/>
              </w:rPr>
            </w:pPr>
            <w:r>
              <w:rPr>
                <w:rFonts w:ascii="Arial" w:hAnsi="Arial" w:cs="Arial"/>
                <w:sz w:val="24"/>
                <w:szCs w:val="24"/>
              </w:rPr>
              <w:t>0</w:t>
            </w:r>
          </w:p>
        </w:tc>
      </w:tr>
    </w:tbl>
    <w:p w:rsidR="0020568E" w:rsidRPr="0020568E" w:rsidRDefault="0020568E" w:rsidP="00A477E4">
      <w:pPr>
        <w:pStyle w:val="Bezproreda"/>
        <w:jc w:val="both"/>
        <w:rPr>
          <w:rFonts w:ascii="Arial" w:hAnsi="Arial" w:cs="Arial"/>
          <w:sz w:val="24"/>
          <w:szCs w:val="24"/>
        </w:rPr>
      </w:pPr>
      <w:r w:rsidRPr="0020568E">
        <w:rPr>
          <w:rFonts w:ascii="Arial" w:hAnsi="Arial" w:cs="Arial"/>
          <w:sz w:val="24"/>
          <w:szCs w:val="24"/>
          <w:shd w:val="clear" w:color="auto" w:fill="FFFFFF"/>
        </w:rPr>
        <w:t>Novo vozilo je vozilo koje u trenutku unosa, uvoza ili prodaje u Republici Hrvatskoj nije bilo registrirano</w:t>
      </w:r>
      <w:r>
        <w:rPr>
          <w:rFonts w:ascii="Arial" w:hAnsi="Arial" w:cs="Arial"/>
          <w:sz w:val="24"/>
          <w:szCs w:val="24"/>
          <w:shd w:val="clear" w:color="auto" w:fill="FFFFFF"/>
        </w:rPr>
        <w:t xml:space="preserve">, odnosno to je </w:t>
      </w:r>
      <w:r w:rsidRPr="0020568E">
        <w:rPr>
          <w:rFonts w:ascii="Arial" w:hAnsi="Arial" w:cs="Arial"/>
          <w:sz w:val="24"/>
          <w:szCs w:val="24"/>
          <w:shd w:val="clear" w:color="auto" w:fill="FFFFFF"/>
        </w:rPr>
        <w:t>vozilo koje nije bilo registrirano u evidencijama motornih vozila nadležnog tijela bilo koje države i za koje nije izdana propisana registarska isprava i registarske pločice.</w:t>
      </w:r>
    </w:p>
    <w:p w:rsidR="00660C53" w:rsidRDefault="00345D46" w:rsidP="00A477E4">
      <w:pPr>
        <w:pStyle w:val="Bezproreda"/>
        <w:jc w:val="both"/>
        <w:rPr>
          <w:rFonts w:ascii="Arial" w:hAnsi="Arial" w:cs="Arial"/>
          <w:sz w:val="24"/>
          <w:szCs w:val="24"/>
        </w:rPr>
      </w:pPr>
      <w:r>
        <w:rPr>
          <w:rFonts w:ascii="Arial" w:hAnsi="Arial" w:cs="Arial"/>
          <w:sz w:val="24"/>
          <w:szCs w:val="24"/>
        </w:rPr>
        <w:t>Starost vozila moguće je iskazivati isključivo cijelim brojem u mjesecima,</w:t>
      </w:r>
      <w:r w:rsidR="0082252A">
        <w:rPr>
          <w:rFonts w:ascii="Arial" w:hAnsi="Arial" w:cs="Arial"/>
          <w:sz w:val="24"/>
          <w:szCs w:val="24"/>
        </w:rPr>
        <w:t xml:space="preserve"> </w:t>
      </w:r>
      <w:r>
        <w:rPr>
          <w:rFonts w:ascii="Arial" w:hAnsi="Arial" w:cs="Arial"/>
          <w:sz w:val="24"/>
          <w:szCs w:val="24"/>
        </w:rPr>
        <w:t xml:space="preserve">a dostavlja se u obliku Izjave ponuditelja </w:t>
      </w:r>
      <w:r w:rsidR="00BB4D55">
        <w:rPr>
          <w:rFonts w:ascii="Arial" w:hAnsi="Arial" w:cs="Arial"/>
          <w:sz w:val="24"/>
          <w:szCs w:val="24"/>
        </w:rPr>
        <w:t>(</w:t>
      </w:r>
      <w:r w:rsidRPr="00BB4D55">
        <w:rPr>
          <w:rFonts w:ascii="Arial" w:hAnsi="Arial" w:cs="Arial"/>
          <w:sz w:val="24"/>
          <w:szCs w:val="24"/>
        </w:rPr>
        <w:t>Prilog 4</w:t>
      </w:r>
      <w:r w:rsidR="00BB4D55">
        <w:rPr>
          <w:rFonts w:ascii="Arial" w:hAnsi="Arial" w:cs="Arial"/>
          <w:sz w:val="24"/>
          <w:szCs w:val="24"/>
        </w:rPr>
        <w:t>)</w:t>
      </w:r>
      <w:r>
        <w:rPr>
          <w:rFonts w:ascii="Arial" w:hAnsi="Arial" w:cs="Arial"/>
          <w:sz w:val="24"/>
          <w:szCs w:val="24"/>
        </w:rPr>
        <w:t xml:space="preserve"> u sklopu predaje ponude putem EOJN RH.</w:t>
      </w:r>
    </w:p>
    <w:p w:rsidR="00A477E4" w:rsidRDefault="00660C53" w:rsidP="00A477E4">
      <w:pPr>
        <w:pStyle w:val="Bezproreda"/>
        <w:jc w:val="both"/>
        <w:rPr>
          <w:rFonts w:ascii="Arial" w:hAnsi="Arial" w:cs="Arial"/>
          <w:sz w:val="24"/>
          <w:szCs w:val="24"/>
        </w:rPr>
      </w:pPr>
      <w:r w:rsidRPr="00660C53">
        <w:rPr>
          <w:rFonts w:ascii="Arial" w:hAnsi="Arial" w:cs="Arial"/>
          <w:sz w:val="24"/>
          <w:szCs w:val="24"/>
        </w:rPr>
        <w:t xml:space="preserve">Ukoliko ponuditelj u svojoj ponudi ne dostavi traženu izjavu, prilikom pregleda i ocjene ponude uzet će se da </w:t>
      </w:r>
      <w:r w:rsidR="009E66A6">
        <w:rPr>
          <w:rFonts w:ascii="Arial" w:hAnsi="Arial" w:cs="Arial"/>
          <w:sz w:val="24"/>
          <w:szCs w:val="24"/>
        </w:rPr>
        <w:t xml:space="preserve">je </w:t>
      </w:r>
      <w:r w:rsidR="00F632B9">
        <w:rPr>
          <w:rFonts w:ascii="Arial" w:hAnsi="Arial" w:cs="Arial"/>
          <w:sz w:val="24"/>
          <w:szCs w:val="24"/>
        </w:rPr>
        <w:t>vozilo starosti od 07</w:t>
      </w:r>
      <w:r>
        <w:rPr>
          <w:rFonts w:ascii="Arial" w:hAnsi="Arial" w:cs="Arial"/>
          <w:sz w:val="24"/>
          <w:szCs w:val="24"/>
        </w:rPr>
        <w:t xml:space="preserve"> mjeseci do 12 mjeseci</w:t>
      </w:r>
      <w:r w:rsidRPr="00660C53">
        <w:rPr>
          <w:rFonts w:ascii="Arial" w:hAnsi="Arial" w:cs="Arial"/>
          <w:sz w:val="24"/>
          <w:szCs w:val="24"/>
        </w:rPr>
        <w:t xml:space="preserve"> i ponuda neće biti odbijena.</w:t>
      </w:r>
    </w:p>
    <w:p w:rsidR="00CD268C" w:rsidRDefault="00CD268C" w:rsidP="00A477E4">
      <w:pPr>
        <w:pStyle w:val="Bezproreda"/>
        <w:jc w:val="both"/>
        <w:rPr>
          <w:rFonts w:ascii="Arial" w:hAnsi="Arial" w:cs="Arial"/>
          <w:sz w:val="24"/>
          <w:szCs w:val="24"/>
        </w:rPr>
      </w:pPr>
    </w:p>
    <w:p w:rsidR="00F4290D" w:rsidRDefault="00F4290D" w:rsidP="00A477E4">
      <w:pPr>
        <w:pStyle w:val="Bezproreda"/>
        <w:jc w:val="both"/>
        <w:rPr>
          <w:rFonts w:ascii="Arial" w:hAnsi="Arial" w:cs="Arial"/>
          <w:sz w:val="24"/>
          <w:szCs w:val="24"/>
        </w:rPr>
      </w:pPr>
    </w:p>
    <w:p w:rsidR="00345D46" w:rsidRDefault="00345D46" w:rsidP="00345D46">
      <w:pPr>
        <w:pStyle w:val="Bezproreda"/>
        <w:jc w:val="both"/>
        <w:rPr>
          <w:rFonts w:ascii="Arial" w:hAnsi="Arial" w:cs="Arial"/>
          <w:sz w:val="24"/>
          <w:szCs w:val="24"/>
        </w:rPr>
      </w:pPr>
      <w:r>
        <w:rPr>
          <w:rFonts w:ascii="Arial" w:hAnsi="Arial" w:cs="Arial"/>
          <w:sz w:val="24"/>
          <w:szCs w:val="24"/>
        </w:rPr>
        <w:t>5.</w:t>
      </w:r>
      <w:r w:rsidR="00F632B9">
        <w:rPr>
          <w:rFonts w:ascii="Arial" w:hAnsi="Arial" w:cs="Arial"/>
          <w:sz w:val="24"/>
          <w:szCs w:val="24"/>
        </w:rPr>
        <w:t>Tehnička prednost vozila</w:t>
      </w:r>
    </w:p>
    <w:p w:rsidR="005B6FA8" w:rsidRDefault="005B6FA8" w:rsidP="00345D46">
      <w:pPr>
        <w:pStyle w:val="Bezproreda"/>
        <w:jc w:val="both"/>
        <w:rPr>
          <w:rFonts w:ascii="Arial" w:hAnsi="Arial" w:cs="Arial"/>
          <w:sz w:val="24"/>
          <w:szCs w:val="24"/>
        </w:rPr>
      </w:pPr>
      <w:r>
        <w:rPr>
          <w:rFonts w:ascii="Arial" w:hAnsi="Arial" w:cs="Arial"/>
          <w:sz w:val="24"/>
          <w:szCs w:val="24"/>
        </w:rPr>
        <w:t xml:space="preserve">Ponuditelj u ponudi dostavlja </w:t>
      </w:r>
      <w:r w:rsidR="00660C53">
        <w:rPr>
          <w:rFonts w:ascii="Arial" w:hAnsi="Arial" w:cs="Arial"/>
          <w:sz w:val="24"/>
          <w:szCs w:val="24"/>
        </w:rPr>
        <w:t xml:space="preserve">Izjavu </w:t>
      </w:r>
      <w:r w:rsidR="00F632B9">
        <w:rPr>
          <w:rFonts w:ascii="Arial" w:hAnsi="Arial" w:cs="Arial"/>
          <w:sz w:val="24"/>
          <w:szCs w:val="24"/>
        </w:rPr>
        <w:t>tehničkoj prednosti vozila</w:t>
      </w:r>
      <w:r>
        <w:rPr>
          <w:rFonts w:ascii="Arial" w:hAnsi="Arial" w:cs="Arial"/>
          <w:sz w:val="24"/>
          <w:szCs w:val="24"/>
        </w:rPr>
        <w:t xml:space="preserve"> </w:t>
      </w:r>
      <w:r w:rsidR="00BB4D55">
        <w:rPr>
          <w:rFonts w:ascii="Arial" w:hAnsi="Arial" w:cs="Arial"/>
          <w:sz w:val="24"/>
          <w:szCs w:val="24"/>
        </w:rPr>
        <w:t>(</w:t>
      </w:r>
      <w:r>
        <w:rPr>
          <w:rFonts w:ascii="Arial" w:hAnsi="Arial" w:cs="Arial"/>
          <w:sz w:val="24"/>
          <w:szCs w:val="24"/>
        </w:rPr>
        <w:t>Prilog</w:t>
      </w:r>
      <w:r w:rsidR="0020568E">
        <w:rPr>
          <w:rFonts w:ascii="Arial" w:hAnsi="Arial" w:cs="Arial"/>
          <w:sz w:val="24"/>
          <w:szCs w:val="24"/>
        </w:rPr>
        <w:t xml:space="preserve"> </w:t>
      </w:r>
      <w:r w:rsidR="0029007A">
        <w:rPr>
          <w:rFonts w:ascii="Arial" w:hAnsi="Arial" w:cs="Arial"/>
          <w:sz w:val="24"/>
          <w:szCs w:val="24"/>
        </w:rPr>
        <w:t>7.</w:t>
      </w:r>
      <w:r w:rsidR="00BB4D55">
        <w:rPr>
          <w:rFonts w:ascii="Arial" w:hAnsi="Arial" w:cs="Arial"/>
          <w:sz w:val="24"/>
          <w:szCs w:val="24"/>
        </w:rPr>
        <w:t>)</w:t>
      </w:r>
      <w:r>
        <w:rPr>
          <w:rFonts w:ascii="Arial" w:hAnsi="Arial" w:cs="Arial"/>
          <w:sz w:val="24"/>
          <w:szCs w:val="24"/>
        </w:rPr>
        <w:t xml:space="preserve"> , te će se isto bodovati sljedećom skalom bodova:</w:t>
      </w:r>
    </w:p>
    <w:tbl>
      <w:tblPr>
        <w:tblStyle w:val="Reetkatablice"/>
        <w:tblW w:w="0" w:type="auto"/>
        <w:tblLook w:val="04A0" w:firstRow="1" w:lastRow="0" w:firstColumn="1" w:lastColumn="0" w:noHBand="0" w:noVBand="1"/>
      </w:tblPr>
      <w:tblGrid>
        <w:gridCol w:w="4544"/>
        <w:gridCol w:w="4518"/>
      </w:tblGrid>
      <w:tr w:rsidR="005B6FA8" w:rsidTr="00CD268C">
        <w:tc>
          <w:tcPr>
            <w:tcW w:w="4544" w:type="dxa"/>
          </w:tcPr>
          <w:p w:rsidR="005B6FA8" w:rsidRDefault="005B0DD2" w:rsidP="00345D46">
            <w:pPr>
              <w:pStyle w:val="Bezproreda"/>
              <w:jc w:val="both"/>
              <w:rPr>
                <w:rFonts w:ascii="Arial" w:hAnsi="Arial" w:cs="Arial"/>
                <w:sz w:val="24"/>
                <w:szCs w:val="24"/>
              </w:rPr>
            </w:pPr>
            <w:r>
              <w:rPr>
                <w:rFonts w:ascii="Arial" w:hAnsi="Arial" w:cs="Arial"/>
                <w:sz w:val="24"/>
                <w:szCs w:val="24"/>
              </w:rPr>
              <w:t>O</w:t>
            </w:r>
            <w:r w:rsidR="005B6FA8">
              <w:rPr>
                <w:rFonts w:ascii="Arial" w:hAnsi="Arial" w:cs="Arial"/>
                <w:sz w:val="24"/>
                <w:szCs w:val="24"/>
              </w:rPr>
              <w:t>prema</w:t>
            </w:r>
            <w:r>
              <w:rPr>
                <w:rFonts w:ascii="Arial" w:hAnsi="Arial" w:cs="Arial"/>
                <w:sz w:val="24"/>
                <w:szCs w:val="24"/>
              </w:rPr>
              <w:t>:</w:t>
            </w:r>
          </w:p>
        </w:tc>
        <w:tc>
          <w:tcPr>
            <w:tcW w:w="4518" w:type="dxa"/>
          </w:tcPr>
          <w:p w:rsidR="005B6FA8" w:rsidRDefault="005B6FA8" w:rsidP="00F33D71">
            <w:pPr>
              <w:pStyle w:val="Bezproreda"/>
              <w:jc w:val="center"/>
              <w:rPr>
                <w:rFonts w:ascii="Arial" w:hAnsi="Arial" w:cs="Arial"/>
                <w:sz w:val="24"/>
                <w:szCs w:val="24"/>
              </w:rPr>
            </w:pPr>
            <w:r>
              <w:rPr>
                <w:rFonts w:ascii="Arial" w:hAnsi="Arial" w:cs="Arial"/>
                <w:sz w:val="24"/>
                <w:szCs w:val="24"/>
              </w:rPr>
              <w:t>Broj bodova</w:t>
            </w:r>
          </w:p>
        </w:tc>
      </w:tr>
      <w:tr w:rsidR="005B6FA8" w:rsidTr="00CD268C">
        <w:tc>
          <w:tcPr>
            <w:tcW w:w="4544" w:type="dxa"/>
          </w:tcPr>
          <w:p w:rsidR="005B6FA8" w:rsidRDefault="003D5BC4" w:rsidP="003D5BC4">
            <w:pPr>
              <w:pStyle w:val="Bezproreda"/>
              <w:jc w:val="both"/>
              <w:rPr>
                <w:rFonts w:ascii="Arial" w:hAnsi="Arial" w:cs="Arial"/>
                <w:sz w:val="24"/>
                <w:szCs w:val="24"/>
              </w:rPr>
            </w:pPr>
            <w:r>
              <w:rPr>
                <w:rFonts w:ascii="Arial" w:hAnsi="Arial" w:cs="Arial"/>
                <w:sz w:val="24"/>
                <w:szCs w:val="24"/>
              </w:rPr>
              <w:t>Prednji parkirni senzori</w:t>
            </w:r>
            <w:r w:rsidR="005B6FA8">
              <w:rPr>
                <w:rFonts w:ascii="Arial" w:hAnsi="Arial" w:cs="Arial"/>
                <w:sz w:val="24"/>
                <w:szCs w:val="24"/>
              </w:rPr>
              <w:t xml:space="preserve"> </w:t>
            </w:r>
          </w:p>
        </w:tc>
        <w:tc>
          <w:tcPr>
            <w:tcW w:w="4518" w:type="dxa"/>
          </w:tcPr>
          <w:p w:rsidR="005B6FA8" w:rsidRDefault="003F60C2" w:rsidP="00F33D71">
            <w:pPr>
              <w:pStyle w:val="Bezproreda"/>
              <w:jc w:val="center"/>
              <w:rPr>
                <w:rFonts w:ascii="Arial" w:hAnsi="Arial" w:cs="Arial"/>
                <w:sz w:val="24"/>
                <w:szCs w:val="24"/>
              </w:rPr>
            </w:pPr>
            <w:r>
              <w:rPr>
                <w:rFonts w:ascii="Arial" w:hAnsi="Arial" w:cs="Arial"/>
                <w:sz w:val="24"/>
                <w:szCs w:val="24"/>
              </w:rPr>
              <w:t>2</w:t>
            </w:r>
          </w:p>
        </w:tc>
      </w:tr>
      <w:tr w:rsidR="005B6FA8" w:rsidTr="00CD268C">
        <w:tc>
          <w:tcPr>
            <w:tcW w:w="4544" w:type="dxa"/>
          </w:tcPr>
          <w:p w:rsidR="005B6FA8" w:rsidRDefault="003D5BC4" w:rsidP="003D5BC4">
            <w:pPr>
              <w:pStyle w:val="Bezproreda"/>
              <w:jc w:val="both"/>
              <w:rPr>
                <w:rFonts w:ascii="Arial" w:hAnsi="Arial" w:cs="Arial"/>
                <w:sz w:val="24"/>
                <w:szCs w:val="24"/>
              </w:rPr>
            </w:pPr>
            <w:r>
              <w:rPr>
                <w:rFonts w:ascii="Arial" w:hAnsi="Arial" w:cs="Arial"/>
                <w:sz w:val="24"/>
                <w:szCs w:val="24"/>
              </w:rPr>
              <w:t>Stražnji parkirni senzori</w:t>
            </w:r>
            <w:r w:rsidR="005B6FA8">
              <w:rPr>
                <w:rFonts w:ascii="Arial" w:hAnsi="Arial" w:cs="Arial"/>
                <w:sz w:val="24"/>
                <w:szCs w:val="24"/>
              </w:rPr>
              <w:t xml:space="preserve"> </w:t>
            </w:r>
          </w:p>
        </w:tc>
        <w:tc>
          <w:tcPr>
            <w:tcW w:w="4518" w:type="dxa"/>
          </w:tcPr>
          <w:p w:rsidR="005B6FA8" w:rsidRDefault="003F60C2" w:rsidP="00F33D71">
            <w:pPr>
              <w:pStyle w:val="Bezproreda"/>
              <w:jc w:val="center"/>
              <w:rPr>
                <w:rFonts w:ascii="Arial" w:hAnsi="Arial" w:cs="Arial"/>
                <w:sz w:val="24"/>
                <w:szCs w:val="24"/>
              </w:rPr>
            </w:pPr>
            <w:r>
              <w:rPr>
                <w:rFonts w:ascii="Arial" w:hAnsi="Arial" w:cs="Arial"/>
                <w:sz w:val="24"/>
                <w:szCs w:val="24"/>
              </w:rPr>
              <w:t>2</w:t>
            </w:r>
          </w:p>
        </w:tc>
      </w:tr>
      <w:tr w:rsidR="005B6FA8" w:rsidTr="00CD268C">
        <w:tc>
          <w:tcPr>
            <w:tcW w:w="4544" w:type="dxa"/>
          </w:tcPr>
          <w:p w:rsidR="005B6FA8" w:rsidRDefault="005B6FA8" w:rsidP="003D5BC4">
            <w:pPr>
              <w:pStyle w:val="Bezproreda"/>
              <w:jc w:val="both"/>
              <w:rPr>
                <w:rFonts w:ascii="Arial" w:hAnsi="Arial" w:cs="Arial"/>
                <w:sz w:val="24"/>
                <w:szCs w:val="24"/>
              </w:rPr>
            </w:pPr>
            <w:r>
              <w:rPr>
                <w:rFonts w:ascii="Arial" w:hAnsi="Arial" w:cs="Arial"/>
                <w:sz w:val="24"/>
                <w:szCs w:val="24"/>
              </w:rPr>
              <w:t xml:space="preserve">Sustav </w:t>
            </w:r>
            <w:r w:rsidR="003D5BC4">
              <w:rPr>
                <w:rFonts w:ascii="Arial" w:hAnsi="Arial" w:cs="Arial"/>
                <w:sz w:val="24"/>
                <w:szCs w:val="24"/>
              </w:rPr>
              <w:t xml:space="preserve">upozorenja o mogućnosti sudara </w:t>
            </w:r>
            <w:r>
              <w:rPr>
                <w:rFonts w:ascii="Arial" w:hAnsi="Arial" w:cs="Arial"/>
                <w:sz w:val="24"/>
                <w:szCs w:val="24"/>
              </w:rPr>
              <w:t xml:space="preserve">ili </w:t>
            </w:r>
            <w:proofErr w:type="spellStart"/>
            <w:r>
              <w:rPr>
                <w:rFonts w:ascii="Arial" w:hAnsi="Arial" w:cs="Arial"/>
                <w:sz w:val="24"/>
                <w:szCs w:val="24"/>
              </w:rPr>
              <w:t>jednkovrijedno</w:t>
            </w:r>
            <w:proofErr w:type="spellEnd"/>
          </w:p>
        </w:tc>
        <w:tc>
          <w:tcPr>
            <w:tcW w:w="4518" w:type="dxa"/>
          </w:tcPr>
          <w:p w:rsidR="005B6FA8" w:rsidRDefault="003F60C2" w:rsidP="00F33D71">
            <w:pPr>
              <w:pStyle w:val="Bezproreda"/>
              <w:jc w:val="center"/>
              <w:rPr>
                <w:rFonts w:ascii="Arial" w:hAnsi="Arial" w:cs="Arial"/>
                <w:sz w:val="24"/>
                <w:szCs w:val="24"/>
              </w:rPr>
            </w:pPr>
            <w:r>
              <w:rPr>
                <w:rFonts w:ascii="Arial" w:hAnsi="Arial" w:cs="Arial"/>
                <w:sz w:val="24"/>
                <w:szCs w:val="24"/>
              </w:rPr>
              <w:t>6</w:t>
            </w:r>
          </w:p>
        </w:tc>
      </w:tr>
    </w:tbl>
    <w:p w:rsidR="004C1997" w:rsidRDefault="004C1997" w:rsidP="009D22B0">
      <w:pPr>
        <w:pStyle w:val="Bezproreda"/>
        <w:jc w:val="both"/>
        <w:rPr>
          <w:rFonts w:ascii="Arial" w:hAnsi="Arial" w:cs="Arial"/>
          <w:sz w:val="24"/>
          <w:szCs w:val="24"/>
        </w:rPr>
      </w:pPr>
    </w:p>
    <w:p w:rsidR="003732E1" w:rsidRPr="00520799" w:rsidRDefault="00FA72A2" w:rsidP="00DA2837">
      <w:pPr>
        <w:pStyle w:val="Naslov2"/>
      </w:pPr>
      <w:bookmarkStart w:id="40" w:name="_Toc185335466"/>
      <w:r>
        <w:lastRenderedPageBreak/>
        <w:t>4</w:t>
      </w:r>
      <w:r w:rsidR="00B71F3B">
        <w:t>.8</w:t>
      </w:r>
      <w:r w:rsidR="003732E1" w:rsidRPr="00520799">
        <w:t>. Jezik i pismo ponude</w:t>
      </w:r>
      <w:bookmarkEnd w:id="40"/>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Ponuda se zajedno s pripadajućom dokumentacijom izrađuje na hrvatskom jeziku i latiničnom pismu.</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Iznimno, dio popratne dokumentacije može biti i na nekom drugom jeziku, ali se u tom slučaju obavezno prilaže</w:t>
      </w:r>
      <w:r w:rsidR="005B0380" w:rsidRPr="00520799">
        <w:rPr>
          <w:rFonts w:ascii="Arial" w:hAnsi="Arial" w:cs="Arial"/>
          <w:sz w:val="24"/>
          <w:szCs w:val="24"/>
        </w:rPr>
        <w:t xml:space="preserve"> </w:t>
      </w:r>
      <w:r w:rsidRPr="00520799">
        <w:rPr>
          <w:rFonts w:ascii="Arial" w:hAnsi="Arial" w:cs="Arial"/>
          <w:sz w:val="24"/>
          <w:szCs w:val="24"/>
        </w:rPr>
        <w:t>ovjereni prijevod (prijevod i ovjera ovlaštenog sudskog tumača za jezik s kojeg je prijevod izvršen, uz dostavu</w:t>
      </w:r>
      <w:r w:rsidR="005B0380" w:rsidRPr="00520799">
        <w:rPr>
          <w:rFonts w:ascii="Arial" w:hAnsi="Arial" w:cs="Arial"/>
          <w:sz w:val="24"/>
          <w:szCs w:val="24"/>
        </w:rPr>
        <w:t xml:space="preserve"> </w:t>
      </w:r>
      <w:r w:rsidRPr="00520799">
        <w:rPr>
          <w:rFonts w:ascii="Arial" w:hAnsi="Arial" w:cs="Arial"/>
          <w:sz w:val="24"/>
          <w:szCs w:val="24"/>
        </w:rPr>
        <w:t>izvornika) na hrvatski jezik;</w:t>
      </w:r>
      <w:r w:rsidR="0020568E">
        <w:rPr>
          <w:rFonts w:ascii="Arial" w:hAnsi="Arial" w:cs="Arial"/>
          <w:sz w:val="24"/>
          <w:szCs w:val="24"/>
        </w:rPr>
        <w:t xml:space="preserve"> </w:t>
      </w:r>
      <w:r w:rsidRPr="00520799">
        <w:rPr>
          <w:rFonts w:ascii="Arial" w:hAnsi="Arial" w:cs="Arial"/>
          <w:sz w:val="24"/>
          <w:szCs w:val="24"/>
        </w:rPr>
        <w:t>Ponuditeljima je dozvoljeno u ponudi koristiti pojedine strane riječi, izraze koji ne utječu na razumljivost ponude kao</w:t>
      </w:r>
      <w:r w:rsidR="005B0380" w:rsidRPr="00520799">
        <w:rPr>
          <w:rFonts w:ascii="Arial" w:hAnsi="Arial" w:cs="Arial"/>
          <w:sz w:val="24"/>
          <w:szCs w:val="24"/>
        </w:rPr>
        <w:t xml:space="preserve"> </w:t>
      </w:r>
      <w:r w:rsidRPr="00520799">
        <w:rPr>
          <w:rFonts w:ascii="Arial" w:hAnsi="Arial" w:cs="Arial"/>
          <w:sz w:val="24"/>
          <w:szCs w:val="24"/>
        </w:rPr>
        <w:t>npr. stručne riječi, internacionalizme i ostalo koji su opće razumljivi i koji ne utječu na razumljivost ponude prema</w:t>
      </w:r>
      <w:r w:rsidR="005B0380" w:rsidRPr="00520799">
        <w:rPr>
          <w:rFonts w:ascii="Arial" w:hAnsi="Arial" w:cs="Arial"/>
          <w:sz w:val="24"/>
          <w:szCs w:val="24"/>
        </w:rPr>
        <w:t xml:space="preserve"> </w:t>
      </w:r>
      <w:r w:rsidRPr="00520799">
        <w:rPr>
          <w:rFonts w:ascii="Arial" w:hAnsi="Arial" w:cs="Arial"/>
          <w:sz w:val="24"/>
          <w:szCs w:val="24"/>
        </w:rPr>
        <w:t>naručiteljevom sudu. Ostale riječi ili navodi moraju biti na hrvatskom jeziku odnosno u skladu s prethodnom uputom</w:t>
      </w:r>
      <w:r w:rsidR="005B0380" w:rsidRPr="00520799">
        <w:rPr>
          <w:rFonts w:ascii="Arial" w:hAnsi="Arial" w:cs="Arial"/>
          <w:sz w:val="24"/>
          <w:szCs w:val="24"/>
        </w:rPr>
        <w:t xml:space="preserve"> </w:t>
      </w:r>
      <w:r w:rsidRPr="00520799">
        <w:rPr>
          <w:rFonts w:ascii="Arial" w:hAnsi="Arial" w:cs="Arial"/>
          <w:sz w:val="24"/>
          <w:szCs w:val="24"/>
        </w:rPr>
        <w:t xml:space="preserve">ove točke. </w:t>
      </w:r>
    </w:p>
    <w:p w:rsidR="003732E1" w:rsidRDefault="003732E1" w:rsidP="003732E1">
      <w:pPr>
        <w:pStyle w:val="Bezproreda"/>
        <w:jc w:val="both"/>
        <w:rPr>
          <w:rFonts w:ascii="Arial" w:hAnsi="Arial" w:cs="Arial"/>
          <w:sz w:val="24"/>
          <w:szCs w:val="24"/>
        </w:rPr>
      </w:pPr>
      <w:r w:rsidRPr="00520799">
        <w:rPr>
          <w:rFonts w:ascii="Arial" w:hAnsi="Arial" w:cs="Arial"/>
          <w:sz w:val="24"/>
          <w:szCs w:val="24"/>
        </w:rPr>
        <w:t>Iznimno je moguće navesti pojmove, nazive projekata ili publikacija i sl. na stranom jeziku te koristiti međunarodno</w:t>
      </w:r>
      <w:r w:rsidR="005B0380" w:rsidRPr="00520799">
        <w:rPr>
          <w:rFonts w:ascii="Arial" w:hAnsi="Arial" w:cs="Arial"/>
          <w:sz w:val="24"/>
          <w:szCs w:val="24"/>
        </w:rPr>
        <w:t xml:space="preserve"> </w:t>
      </w:r>
      <w:r w:rsidRPr="00520799">
        <w:rPr>
          <w:rFonts w:ascii="Arial" w:hAnsi="Arial" w:cs="Arial"/>
          <w:sz w:val="24"/>
          <w:szCs w:val="24"/>
        </w:rPr>
        <w:t xml:space="preserve">priznat izričaj, odnosno tzv. internacionalizme, tuđe riječi i </w:t>
      </w:r>
      <w:proofErr w:type="spellStart"/>
      <w:r w:rsidRPr="00520799">
        <w:rPr>
          <w:rFonts w:ascii="Arial" w:hAnsi="Arial" w:cs="Arial"/>
          <w:sz w:val="24"/>
          <w:szCs w:val="24"/>
        </w:rPr>
        <w:t>prilagođenice</w:t>
      </w:r>
      <w:proofErr w:type="spellEnd"/>
      <w:r w:rsidRPr="00520799">
        <w:rPr>
          <w:rFonts w:ascii="Arial" w:hAnsi="Arial" w:cs="Arial"/>
          <w:sz w:val="24"/>
          <w:szCs w:val="24"/>
        </w:rPr>
        <w:t>.</w:t>
      </w:r>
    </w:p>
    <w:p w:rsidR="00C23B73" w:rsidRPr="00520799" w:rsidRDefault="00C23B73"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F4290D" w:rsidRDefault="00F4290D" w:rsidP="003732E1">
      <w:pPr>
        <w:pStyle w:val="Bezproreda"/>
        <w:jc w:val="both"/>
        <w:rPr>
          <w:rFonts w:ascii="Arial" w:hAnsi="Arial" w:cs="Arial"/>
          <w:sz w:val="24"/>
          <w:szCs w:val="24"/>
        </w:rPr>
      </w:pPr>
    </w:p>
    <w:p w:rsidR="00F4290D" w:rsidRDefault="00F4290D" w:rsidP="003732E1">
      <w:pPr>
        <w:pStyle w:val="Bezproreda"/>
        <w:jc w:val="both"/>
        <w:rPr>
          <w:rFonts w:ascii="Arial" w:hAnsi="Arial" w:cs="Arial"/>
          <w:sz w:val="24"/>
          <w:szCs w:val="24"/>
        </w:rPr>
      </w:pPr>
    </w:p>
    <w:p w:rsidR="00F4290D" w:rsidRDefault="00F4290D" w:rsidP="003732E1">
      <w:pPr>
        <w:pStyle w:val="Bezproreda"/>
        <w:jc w:val="both"/>
        <w:rPr>
          <w:rFonts w:ascii="Arial" w:hAnsi="Arial" w:cs="Arial"/>
          <w:sz w:val="24"/>
          <w:szCs w:val="24"/>
        </w:rPr>
      </w:pPr>
    </w:p>
    <w:p w:rsidR="00F4290D" w:rsidRDefault="00F4290D" w:rsidP="003732E1">
      <w:pPr>
        <w:pStyle w:val="Bezproreda"/>
        <w:jc w:val="both"/>
        <w:rPr>
          <w:rFonts w:ascii="Arial" w:hAnsi="Arial" w:cs="Arial"/>
          <w:sz w:val="24"/>
          <w:szCs w:val="24"/>
        </w:rPr>
      </w:pPr>
    </w:p>
    <w:p w:rsidR="00F4290D" w:rsidRDefault="00F4290D" w:rsidP="003732E1">
      <w:pPr>
        <w:pStyle w:val="Bezproreda"/>
        <w:jc w:val="both"/>
        <w:rPr>
          <w:rFonts w:ascii="Arial" w:hAnsi="Arial" w:cs="Arial"/>
          <w:sz w:val="24"/>
          <w:szCs w:val="24"/>
        </w:rPr>
      </w:pPr>
    </w:p>
    <w:p w:rsidR="00F4290D" w:rsidRDefault="00F4290D" w:rsidP="003732E1">
      <w:pPr>
        <w:pStyle w:val="Bezproreda"/>
        <w:jc w:val="both"/>
        <w:rPr>
          <w:rFonts w:ascii="Arial" w:hAnsi="Arial" w:cs="Arial"/>
          <w:sz w:val="24"/>
          <w:szCs w:val="24"/>
        </w:rPr>
      </w:pPr>
    </w:p>
    <w:p w:rsidR="00F4290D" w:rsidRDefault="00F4290D" w:rsidP="003732E1">
      <w:pPr>
        <w:pStyle w:val="Bezproreda"/>
        <w:jc w:val="both"/>
        <w:rPr>
          <w:rFonts w:ascii="Arial" w:hAnsi="Arial" w:cs="Arial"/>
          <w:sz w:val="24"/>
          <w:szCs w:val="24"/>
        </w:rPr>
      </w:pPr>
    </w:p>
    <w:p w:rsidR="00F4290D" w:rsidRDefault="00F4290D" w:rsidP="003732E1">
      <w:pPr>
        <w:pStyle w:val="Bezproreda"/>
        <w:jc w:val="both"/>
        <w:rPr>
          <w:rFonts w:ascii="Arial" w:hAnsi="Arial" w:cs="Arial"/>
          <w:sz w:val="24"/>
          <w:szCs w:val="24"/>
        </w:rPr>
      </w:pPr>
    </w:p>
    <w:p w:rsidR="00F4290D" w:rsidRDefault="00F4290D"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FA72A2" w:rsidRDefault="00FA72A2" w:rsidP="003732E1">
      <w:pPr>
        <w:pStyle w:val="Bezproreda"/>
        <w:jc w:val="both"/>
        <w:rPr>
          <w:rFonts w:ascii="Arial" w:hAnsi="Arial" w:cs="Arial"/>
          <w:sz w:val="24"/>
          <w:szCs w:val="24"/>
        </w:rPr>
      </w:pPr>
    </w:p>
    <w:p w:rsidR="00FA72A2" w:rsidRDefault="00FA72A2" w:rsidP="003732E1">
      <w:pPr>
        <w:pStyle w:val="Bezproreda"/>
        <w:jc w:val="both"/>
        <w:rPr>
          <w:rFonts w:ascii="Arial" w:hAnsi="Arial" w:cs="Arial"/>
          <w:sz w:val="24"/>
          <w:szCs w:val="24"/>
        </w:rPr>
      </w:pPr>
    </w:p>
    <w:p w:rsidR="00FA72A2" w:rsidRDefault="00FA72A2" w:rsidP="003732E1">
      <w:pPr>
        <w:pStyle w:val="Bezproreda"/>
        <w:jc w:val="both"/>
        <w:rPr>
          <w:rFonts w:ascii="Arial" w:hAnsi="Arial" w:cs="Arial"/>
          <w:sz w:val="24"/>
          <w:szCs w:val="24"/>
        </w:rPr>
      </w:pPr>
    </w:p>
    <w:p w:rsidR="00FA72A2" w:rsidRDefault="00FA72A2" w:rsidP="003732E1">
      <w:pPr>
        <w:pStyle w:val="Bezproreda"/>
        <w:jc w:val="both"/>
        <w:rPr>
          <w:rFonts w:ascii="Arial" w:hAnsi="Arial" w:cs="Arial"/>
          <w:sz w:val="24"/>
          <w:szCs w:val="24"/>
        </w:rPr>
      </w:pPr>
    </w:p>
    <w:p w:rsidR="00FA72A2" w:rsidRDefault="00FA72A2" w:rsidP="003732E1">
      <w:pPr>
        <w:pStyle w:val="Bezproreda"/>
        <w:jc w:val="both"/>
        <w:rPr>
          <w:rFonts w:ascii="Arial" w:hAnsi="Arial" w:cs="Arial"/>
          <w:sz w:val="24"/>
          <w:szCs w:val="24"/>
        </w:rPr>
      </w:pPr>
    </w:p>
    <w:p w:rsidR="00FA72A2" w:rsidRDefault="00FA72A2" w:rsidP="003732E1">
      <w:pPr>
        <w:pStyle w:val="Bezproreda"/>
        <w:jc w:val="both"/>
        <w:rPr>
          <w:rFonts w:ascii="Arial" w:hAnsi="Arial" w:cs="Arial"/>
          <w:sz w:val="24"/>
          <w:szCs w:val="24"/>
        </w:rPr>
      </w:pPr>
    </w:p>
    <w:p w:rsidR="00FA72A2" w:rsidRDefault="00FA72A2" w:rsidP="003732E1">
      <w:pPr>
        <w:pStyle w:val="Bezproreda"/>
        <w:jc w:val="both"/>
        <w:rPr>
          <w:rFonts w:ascii="Arial" w:hAnsi="Arial" w:cs="Arial"/>
          <w:sz w:val="24"/>
          <w:szCs w:val="24"/>
        </w:rPr>
      </w:pPr>
    </w:p>
    <w:p w:rsidR="00FA72A2" w:rsidRDefault="00FA72A2" w:rsidP="003732E1">
      <w:pPr>
        <w:pStyle w:val="Bezproreda"/>
        <w:jc w:val="both"/>
        <w:rPr>
          <w:rFonts w:ascii="Arial" w:hAnsi="Arial" w:cs="Arial"/>
          <w:sz w:val="24"/>
          <w:szCs w:val="24"/>
        </w:rPr>
      </w:pPr>
    </w:p>
    <w:p w:rsidR="00FA72A2" w:rsidRDefault="00FA72A2" w:rsidP="003732E1">
      <w:pPr>
        <w:pStyle w:val="Bezproreda"/>
        <w:jc w:val="both"/>
        <w:rPr>
          <w:rFonts w:ascii="Arial" w:hAnsi="Arial" w:cs="Arial"/>
          <w:sz w:val="24"/>
          <w:szCs w:val="24"/>
        </w:rPr>
      </w:pPr>
    </w:p>
    <w:p w:rsidR="003732E1" w:rsidRDefault="00FA72A2" w:rsidP="00DA2837">
      <w:pPr>
        <w:pStyle w:val="Naslov1"/>
      </w:pPr>
      <w:bookmarkStart w:id="41" w:name="_Toc185335467"/>
      <w:r>
        <w:lastRenderedPageBreak/>
        <w:t>5</w:t>
      </w:r>
      <w:r w:rsidR="00DA5045">
        <w:t xml:space="preserve">. </w:t>
      </w:r>
      <w:r w:rsidR="003732E1" w:rsidRPr="00520799">
        <w:t>OSTALE ODREDBE</w:t>
      </w:r>
      <w:bookmarkEnd w:id="41"/>
    </w:p>
    <w:p w:rsidR="00C23B73" w:rsidRPr="00520799" w:rsidRDefault="00C23B73" w:rsidP="00C23B73">
      <w:pPr>
        <w:pStyle w:val="Bezproreda"/>
        <w:ind w:left="720"/>
        <w:jc w:val="both"/>
        <w:rPr>
          <w:rFonts w:ascii="Arial" w:hAnsi="Arial" w:cs="Arial"/>
          <w:sz w:val="24"/>
          <w:szCs w:val="24"/>
        </w:rPr>
      </w:pPr>
    </w:p>
    <w:p w:rsidR="003732E1" w:rsidRPr="00520799" w:rsidRDefault="00FA72A2" w:rsidP="00DA2837">
      <w:pPr>
        <w:pStyle w:val="Naslov2"/>
      </w:pPr>
      <w:bookmarkStart w:id="42" w:name="_Toc185335468"/>
      <w:r>
        <w:t>5</w:t>
      </w:r>
      <w:r w:rsidR="003732E1" w:rsidRPr="00520799">
        <w:t>.1. Odredbe koje se odnose na zajednicu gospodarskih subjekata</w:t>
      </w:r>
      <w:bookmarkEnd w:id="42"/>
    </w:p>
    <w:p w:rsidR="00B8054A" w:rsidRDefault="00B8054A" w:rsidP="003732E1">
      <w:pPr>
        <w:pStyle w:val="Bezproreda"/>
        <w:jc w:val="both"/>
        <w:rPr>
          <w:rFonts w:ascii="Arial" w:hAnsi="Arial" w:cs="Arial"/>
          <w:sz w:val="24"/>
          <w:szCs w:val="24"/>
        </w:rPr>
      </w:pPr>
      <w:r>
        <w:rPr>
          <w:rFonts w:ascii="Arial" w:hAnsi="Arial" w:cs="Arial"/>
          <w:sz w:val="24"/>
          <w:szCs w:val="24"/>
        </w:rPr>
        <w:t>Gospodarski subjekt je fizička ili pravna osoba, uključujući podružnicu, ili javno tijelo ili zajednica tih osoba ili tijela, uključujući svako njihovo privremeno udruženje, koja na tržištu nudi izvođenje radova ili posla, isporuku robe ili pružanje usluga.</w:t>
      </w:r>
    </w:p>
    <w:p w:rsidR="00B8054A" w:rsidRDefault="00B8054A" w:rsidP="003732E1">
      <w:pPr>
        <w:pStyle w:val="Bezproreda"/>
        <w:jc w:val="both"/>
        <w:rPr>
          <w:rFonts w:ascii="Arial" w:hAnsi="Arial" w:cs="Arial"/>
          <w:sz w:val="24"/>
          <w:szCs w:val="24"/>
        </w:rPr>
      </w:pPr>
      <w:r>
        <w:rPr>
          <w:rFonts w:ascii="Arial" w:hAnsi="Arial" w:cs="Arial"/>
          <w:sz w:val="24"/>
          <w:szCs w:val="24"/>
        </w:rPr>
        <w:t>Za svakog člana zajednice gospodarskih subjekata dokazuje se:</w:t>
      </w:r>
    </w:p>
    <w:p w:rsidR="00B8054A" w:rsidRDefault="00B8054A" w:rsidP="00B8054A">
      <w:pPr>
        <w:pStyle w:val="Bezproreda"/>
        <w:numPr>
          <w:ilvl w:val="0"/>
          <w:numId w:val="17"/>
        </w:numPr>
        <w:jc w:val="both"/>
        <w:rPr>
          <w:rFonts w:ascii="Arial" w:hAnsi="Arial" w:cs="Arial"/>
          <w:sz w:val="24"/>
          <w:szCs w:val="24"/>
        </w:rPr>
      </w:pPr>
      <w:r>
        <w:rPr>
          <w:rFonts w:ascii="Arial" w:hAnsi="Arial" w:cs="Arial"/>
          <w:sz w:val="24"/>
          <w:szCs w:val="24"/>
        </w:rPr>
        <w:t xml:space="preserve">nepostojanje osnova za isključenje iz točke </w:t>
      </w:r>
      <w:r w:rsidRPr="002C36C1">
        <w:rPr>
          <w:rFonts w:ascii="Arial" w:hAnsi="Arial" w:cs="Arial"/>
          <w:sz w:val="24"/>
          <w:szCs w:val="24"/>
        </w:rPr>
        <w:t>3.1.</w:t>
      </w:r>
      <w:r w:rsidR="002C36C1" w:rsidRPr="002C36C1">
        <w:rPr>
          <w:rFonts w:ascii="Arial" w:hAnsi="Arial" w:cs="Arial"/>
          <w:sz w:val="24"/>
          <w:szCs w:val="24"/>
        </w:rPr>
        <w:t>1.</w:t>
      </w:r>
      <w:r w:rsidRPr="002C36C1">
        <w:rPr>
          <w:rFonts w:ascii="Arial" w:hAnsi="Arial" w:cs="Arial"/>
          <w:sz w:val="24"/>
          <w:szCs w:val="24"/>
        </w:rPr>
        <w:t xml:space="preserve"> i 3</w:t>
      </w:r>
      <w:r w:rsidR="002C36C1" w:rsidRPr="002C36C1">
        <w:rPr>
          <w:rFonts w:ascii="Arial" w:hAnsi="Arial" w:cs="Arial"/>
          <w:sz w:val="24"/>
          <w:szCs w:val="24"/>
        </w:rPr>
        <w:t>.1</w:t>
      </w:r>
      <w:r w:rsidRPr="002C36C1">
        <w:rPr>
          <w:rFonts w:ascii="Arial" w:hAnsi="Arial" w:cs="Arial"/>
          <w:sz w:val="24"/>
          <w:szCs w:val="24"/>
        </w:rPr>
        <w:t>.2.</w:t>
      </w:r>
      <w:r>
        <w:rPr>
          <w:rFonts w:ascii="Arial" w:hAnsi="Arial" w:cs="Arial"/>
          <w:sz w:val="24"/>
          <w:szCs w:val="24"/>
        </w:rPr>
        <w:t xml:space="preserve"> ove Dokumentacije o nabavi (obvezne osnove za isključenje gospodarskih subjekata i ostale osnove za isključenje gospodarskog subjekta), te</w:t>
      </w:r>
    </w:p>
    <w:p w:rsidR="00B8054A" w:rsidRDefault="00B8054A" w:rsidP="00B8054A">
      <w:pPr>
        <w:pStyle w:val="Bezproreda"/>
        <w:jc w:val="both"/>
        <w:rPr>
          <w:rFonts w:ascii="Arial" w:hAnsi="Arial" w:cs="Arial"/>
          <w:sz w:val="24"/>
          <w:szCs w:val="24"/>
        </w:rPr>
      </w:pPr>
      <w:r>
        <w:rPr>
          <w:rFonts w:ascii="Arial" w:hAnsi="Arial" w:cs="Arial"/>
          <w:sz w:val="24"/>
          <w:szCs w:val="24"/>
        </w:rPr>
        <w:t>Sukladno čl. 277. ZJN-a 2016 zajednica gospodarskih subjekata može se osloniti na sposobnost članova zajednice ili drugih subjekata.</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Više gospodarskih subjekata može se udružiti i dostaviti zajedničku ponudu, neovisno o uređenju njihova</w:t>
      </w:r>
      <w:r w:rsidR="005B0380" w:rsidRPr="00520799">
        <w:rPr>
          <w:rFonts w:ascii="Arial" w:hAnsi="Arial" w:cs="Arial"/>
          <w:sz w:val="24"/>
          <w:szCs w:val="24"/>
        </w:rPr>
        <w:t xml:space="preserve"> </w:t>
      </w:r>
      <w:r w:rsidRPr="00520799">
        <w:rPr>
          <w:rFonts w:ascii="Arial" w:hAnsi="Arial" w:cs="Arial"/>
          <w:sz w:val="24"/>
          <w:szCs w:val="24"/>
        </w:rPr>
        <w:t>međusobnog odnosa.</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xml:space="preserve">Ukoliko ponudu podnosi Zajednica gospodarskih subjekata, </w:t>
      </w:r>
      <w:r w:rsidR="0079185A">
        <w:rPr>
          <w:rFonts w:ascii="Arial" w:hAnsi="Arial" w:cs="Arial"/>
          <w:sz w:val="24"/>
          <w:szCs w:val="24"/>
        </w:rPr>
        <w:t xml:space="preserve">izjave </w:t>
      </w:r>
      <w:r w:rsidR="004663AB">
        <w:rPr>
          <w:rFonts w:ascii="Arial" w:hAnsi="Arial" w:cs="Arial"/>
          <w:sz w:val="24"/>
          <w:szCs w:val="24"/>
        </w:rPr>
        <w:t>navedene u</w:t>
      </w:r>
      <w:r w:rsidR="0079185A">
        <w:rPr>
          <w:rFonts w:ascii="Arial" w:hAnsi="Arial" w:cs="Arial"/>
          <w:sz w:val="24"/>
          <w:szCs w:val="24"/>
        </w:rPr>
        <w:t xml:space="preserve"> </w:t>
      </w:r>
      <w:r w:rsidR="004663AB">
        <w:rPr>
          <w:rFonts w:ascii="Arial" w:hAnsi="Arial" w:cs="Arial"/>
          <w:sz w:val="24"/>
          <w:szCs w:val="24"/>
        </w:rPr>
        <w:t>točkama</w:t>
      </w:r>
      <w:r w:rsidR="004663AB" w:rsidRPr="004663AB">
        <w:rPr>
          <w:rFonts w:ascii="Arial" w:hAnsi="Arial" w:cs="Arial"/>
          <w:sz w:val="24"/>
          <w:szCs w:val="24"/>
        </w:rPr>
        <w:t xml:space="preserve"> 3.1.1. i 3.1.2. ove Dokumentacije o nabavi</w:t>
      </w:r>
      <w:r w:rsidRPr="00520799">
        <w:rPr>
          <w:rFonts w:ascii="Arial" w:hAnsi="Arial" w:cs="Arial"/>
          <w:sz w:val="24"/>
          <w:szCs w:val="24"/>
        </w:rPr>
        <w:t xml:space="preserve"> se dostavlja za svakog pojedinog člana</w:t>
      </w:r>
      <w:r w:rsidR="005B0380" w:rsidRPr="00520799">
        <w:rPr>
          <w:rFonts w:ascii="Arial" w:hAnsi="Arial" w:cs="Arial"/>
          <w:sz w:val="24"/>
          <w:szCs w:val="24"/>
        </w:rPr>
        <w:t xml:space="preserve"> </w:t>
      </w:r>
      <w:r w:rsidR="00B8054A">
        <w:rPr>
          <w:rFonts w:ascii="Arial" w:hAnsi="Arial" w:cs="Arial"/>
          <w:sz w:val="24"/>
          <w:szCs w:val="24"/>
        </w:rPr>
        <w:t>Zajednice, sukladno uputama iz ove Dokumentacije o nabavi.</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U slučaju Zajednice gospodarskih subjekata, Uvez ponude potpisuju svi članovi Zajednice. Uvez ponude</w:t>
      </w:r>
      <w:r w:rsidR="005B0380" w:rsidRPr="00520799">
        <w:rPr>
          <w:rFonts w:ascii="Arial" w:hAnsi="Arial" w:cs="Arial"/>
          <w:sz w:val="24"/>
          <w:szCs w:val="24"/>
        </w:rPr>
        <w:t xml:space="preserve"> </w:t>
      </w:r>
      <w:r w:rsidRPr="00520799">
        <w:rPr>
          <w:rFonts w:ascii="Arial" w:hAnsi="Arial" w:cs="Arial"/>
          <w:sz w:val="24"/>
          <w:szCs w:val="24"/>
        </w:rPr>
        <w:t>može iznimno potpisati i ovjeriti samo jedan član Zajednice gospodarskih subjekata – član Zajednice ovlašten za</w:t>
      </w:r>
      <w:r w:rsidR="005B0380" w:rsidRPr="00520799">
        <w:rPr>
          <w:rFonts w:ascii="Arial" w:hAnsi="Arial" w:cs="Arial"/>
          <w:sz w:val="24"/>
          <w:szCs w:val="24"/>
        </w:rPr>
        <w:t xml:space="preserve"> </w:t>
      </w:r>
      <w:r w:rsidRPr="00520799">
        <w:rPr>
          <w:rFonts w:ascii="Arial" w:hAnsi="Arial" w:cs="Arial"/>
          <w:sz w:val="24"/>
          <w:szCs w:val="24"/>
        </w:rPr>
        <w:t>komunikaciju s Naručiteljem, ukoliko svi članovi Zajednice ovlaste odnosno opunomoće jednog svog člana za</w:t>
      </w:r>
      <w:r w:rsidR="005B0380" w:rsidRPr="00520799">
        <w:rPr>
          <w:rFonts w:ascii="Arial" w:hAnsi="Arial" w:cs="Arial"/>
          <w:sz w:val="24"/>
          <w:szCs w:val="24"/>
        </w:rPr>
        <w:t xml:space="preserve"> </w:t>
      </w:r>
      <w:r w:rsidRPr="00520799">
        <w:rPr>
          <w:rFonts w:ascii="Arial" w:hAnsi="Arial" w:cs="Arial"/>
          <w:sz w:val="24"/>
          <w:szCs w:val="24"/>
        </w:rPr>
        <w:t>potpisivanje Uveza ponude. U tom slučaju ovlaštenje ili punomoć (koje ne mora nužno biti ovjereno kod javnog</w:t>
      </w:r>
      <w:r w:rsidR="005B0380" w:rsidRPr="00520799">
        <w:rPr>
          <w:rFonts w:ascii="Arial" w:hAnsi="Arial" w:cs="Arial"/>
          <w:sz w:val="24"/>
          <w:szCs w:val="24"/>
        </w:rPr>
        <w:t xml:space="preserve"> </w:t>
      </w:r>
      <w:r w:rsidRPr="00520799">
        <w:rPr>
          <w:rFonts w:ascii="Arial" w:hAnsi="Arial" w:cs="Arial"/>
          <w:sz w:val="24"/>
          <w:szCs w:val="24"/>
        </w:rPr>
        <w:t>bilježnika zbog troškova), ali mora biti potpisano i ovjereno od strane svih članova Zajednice gospodarskih subjekata,</w:t>
      </w:r>
      <w:r w:rsidR="005B0380" w:rsidRPr="00520799">
        <w:rPr>
          <w:rFonts w:ascii="Arial" w:hAnsi="Arial" w:cs="Arial"/>
          <w:sz w:val="24"/>
          <w:szCs w:val="24"/>
        </w:rPr>
        <w:t xml:space="preserve"> </w:t>
      </w:r>
      <w:r w:rsidRPr="00520799">
        <w:rPr>
          <w:rFonts w:ascii="Arial" w:hAnsi="Arial" w:cs="Arial"/>
          <w:sz w:val="24"/>
          <w:szCs w:val="24"/>
        </w:rPr>
        <w:t>mora biti priloženo ponudi kao njen sastavni dio.</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Naručitelj ne zahtjeva od zajednice gospodarskih subjekata određeni pravni oblik u trenutku dostave ponude, ali</w:t>
      </w:r>
      <w:r w:rsidR="005B0380" w:rsidRPr="00520799">
        <w:rPr>
          <w:rFonts w:ascii="Arial" w:hAnsi="Arial" w:cs="Arial"/>
          <w:sz w:val="24"/>
          <w:szCs w:val="24"/>
        </w:rPr>
        <w:t xml:space="preserve"> </w:t>
      </w:r>
      <w:r w:rsidRPr="00520799">
        <w:rPr>
          <w:rFonts w:ascii="Arial" w:hAnsi="Arial" w:cs="Arial"/>
          <w:sz w:val="24"/>
          <w:szCs w:val="24"/>
        </w:rPr>
        <w:t>može zahtijevati da ima određeni pravni oblik nakon sklapanja ugovora u mjeri u kojoj je to nužno za uredno</w:t>
      </w:r>
      <w:r w:rsidR="005B0380" w:rsidRPr="00520799">
        <w:rPr>
          <w:rFonts w:ascii="Arial" w:hAnsi="Arial" w:cs="Arial"/>
          <w:sz w:val="24"/>
          <w:szCs w:val="24"/>
        </w:rPr>
        <w:t xml:space="preserve"> </w:t>
      </w:r>
      <w:r w:rsidRPr="00520799">
        <w:rPr>
          <w:rFonts w:ascii="Arial" w:hAnsi="Arial" w:cs="Arial"/>
          <w:sz w:val="24"/>
          <w:szCs w:val="24"/>
        </w:rPr>
        <w:t>izvršenje tog ugovora.</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Ponuda zajednice gospodarskih subjekata mora sadržavati po</w:t>
      </w:r>
      <w:r w:rsidR="004663AB">
        <w:rPr>
          <w:rFonts w:ascii="Arial" w:hAnsi="Arial" w:cs="Arial"/>
          <w:sz w:val="24"/>
          <w:szCs w:val="24"/>
        </w:rPr>
        <w:t>datke o svakom članu zajednice</w:t>
      </w:r>
      <w:r w:rsidRPr="00520799">
        <w:rPr>
          <w:rFonts w:ascii="Arial" w:hAnsi="Arial" w:cs="Arial"/>
          <w:sz w:val="24"/>
          <w:szCs w:val="24"/>
        </w:rPr>
        <w:t>, uz obveznu naznaku člana zajednice koji</w:t>
      </w:r>
      <w:r w:rsidR="004663AB">
        <w:rPr>
          <w:rFonts w:ascii="Arial" w:hAnsi="Arial" w:cs="Arial"/>
          <w:sz w:val="24"/>
          <w:szCs w:val="24"/>
        </w:rPr>
        <w:t xml:space="preserve"> je ovlašten za komunikaciju s N</w:t>
      </w:r>
      <w:r w:rsidRPr="00520799">
        <w:rPr>
          <w:rFonts w:ascii="Arial" w:hAnsi="Arial" w:cs="Arial"/>
          <w:sz w:val="24"/>
          <w:szCs w:val="24"/>
        </w:rPr>
        <w:t>aručiteljem.</w:t>
      </w:r>
    </w:p>
    <w:p w:rsidR="003732E1" w:rsidRPr="00520799" w:rsidRDefault="004663AB" w:rsidP="003732E1">
      <w:pPr>
        <w:pStyle w:val="Bezproreda"/>
        <w:jc w:val="both"/>
        <w:rPr>
          <w:rFonts w:ascii="Arial" w:hAnsi="Arial" w:cs="Arial"/>
          <w:sz w:val="24"/>
          <w:szCs w:val="24"/>
        </w:rPr>
      </w:pPr>
      <w:r>
        <w:rPr>
          <w:rFonts w:ascii="Arial" w:hAnsi="Arial" w:cs="Arial"/>
          <w:sz w:val="24"/>
          <w:szCs w:val="24"/>
        </w:rPr>
        <w:t xml:space="preserve">U zajedničkoj ponudi se prilažu izjave navedene u točkama </w:t>
      </w:r>
      <w:r w:rsidRPr="004663AB">
        <w:rPr>
          <w:rFonts w:ascii="Arial" w:hAnsi="Arial" w:cs="Arial"/>
          <w:sz w:val="24"/>
          <w:szCs w:val="24"/>
        </w:rPr>
        <w:t>3.1.1. i 3.1.2. ove Dokumentacije o nabavi</w:t>
      </w:r>
      <w:r w:rsidRPr="00520799">
        <w:rPr>
          <w:rFonts w:ascii="Arial" w:hAnsi="Arial" w:cs="Arial"/>
          <w:sz w:val="24"/>
          <w:szCs w:val="24"/>
        </w:rPr>
        <w:t xml:space="preserve"> </w:t>
      </w:r>
      <w:r w:rsidR="003732E1" w:rsidRPr="00520799">
        <w:rPr>
          <w:rFonts w:ascii="Arial" w:hAnsi="Arial" w:cs="Arial"/>
          <w:sz w:val="24"/>
          <w:szCs w:val="24"/>
        </w:rPr>
        <w:t>za svakog člana zajednice ponuditelja i u njemu mora biti navedeno</w:t>
      </w:r>
      <w:r w:rsidR="005B0380" w:rsidRPr="00520799">
        <w:rPr>
          <w:rFonts w:ascii="Arial" w:hAnsi="Arial" w:cs="Arial"/>
          <w:sz w:val="24"/>
          <w:szCs w:val="24"/>
        </w:rPr>
        <w:t xml:space="preserve"> </w:t>
      </w:r>
      <w:r w:rsidR="003732E1" w:rsidRPr="00520799">
        <w:rPr>
          <w:rFonts w:ascii="Arial" w:hAnsi="Arial" w:cs="Arial"/>
          <w:sz w:val="24"/>
          <w:szCs w:val="24"/>
        </w:rPr>
        <w:t>koji će dio ugovora o javnoj nabavi (predmet, količina, vrijednost i postotni dio) izvršavati pojedini član zajednice.</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Naručitelj će neposredno plaćati svakom članu zajednice za onaj dio ugovora o javnoj nabavi koji je on izvršio, ako</w:t>
      </w:r>
      <w:r w:rsidR="005B0380" w:rsidRPr="00520799">
        <w:rPr>
          <w:rFonts w:ascii="Arial" w:hAnsi="Arial" w:cs="Arial"/>
          <w:sz w:val="24"/>
          <w:szCs w:val="24"/>
        </w:rPr>
        <w:t xml:space="preserve"> </w:t>
      </w:r>
      <w:r w:rsidRPr="00520799">
        <w:rPr>
          <w:rFonts w:ascii="Arial" w:hAnsi="Arial" w:cs="Arial"/>
          <w:sz w:val="24"/>
          <w:szCs w:val="24"/>
        </w:rPr>
        <w:t>zajednica ne odredi drugačije.</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Odgovornost članova zajednice je solidarna.</w:t>
      </w:r>
    </w:p>
    <w:p w:rsidR="003732E1" w:rsidRDefault="003732E1" w:rsidP="003732E1">
      <w:pPr>
        <w:pStyle w:val="Bezproreda"/>
        <w:jc w:val="both"/>
        <w:rPr>
          <w:rFonts w:ascii="Arial" w:hAnsi="Arial" w:cs="Arial"/>
          <w:sz w:val="24"/>
          <w:szCs w:val="24"/>
        </w:rPr>
      </w:pPr>
      <w:r w:rsidRPr="00520799">
        <w:rPr>
          <w:rFonts w:ascii="Arial" w:hAnsi="Arial" w:cs="Arial"/>
          <w:sz w:val="24"/>
          <w:szCs w:val="24"/>
        </w:rPr>
        <w:t>Gospodarski subjekt koji je samostalno podnio ponudu ne smije istodobno sudjelovati u zajedničkoj ponudi kao član</w:t>
      </w:r>
      <w:r w:rsidR="005B0380" w:rsidRPr="00520799">
        <w:rPr>
          <w:rFonts w:ascii="Arial" w:hAnsi="Arial" w:cs="Arial"/>
          <w:sz w:val="24"/>
          <w:szCs w:val="24"/>
        </w:rPr>
        <w:t xml:space="preserve"> </w:t>
      </w:r>
      <w:r w:rsidRPr="00520799">
        <w:rPr>
          <w:rFonts w:ascii="Arial" w:hAnsi="Arial" w:cs="Arial"/>
          <w:sz w:val="24"/>
          <w:szCs w:val="24"/>
        </w:rPr>
        <w:t>zajednice za isti predmet nabave.</w:t>
      </w:r>
    </w:p>
    <w:p w:rsidR="00C23B73" w:rsidRPr="00520799" w:rsidRDefault="00C23B73" w:rsidP="003732E1">
      <w:pPr>
        <w:pStyle w:val="Bezproreda"/>
        <w:jc w:val="both"/>
        <w:rPr>
          <w:rFonts w:ascii="Arial" w:hAnsi="Arial" w:cs="Arial"/>
          <w:sz w:val="24"/>
          <w:szCs w:val="24"/>
        </w:rPr>
      </w:pPr>
    </w:p>
    <w:p w:rsidR="003732E1" w:rsidRPr="00520799" w:rsidRDefault="00775CA3" w:rsidP="00DA2837">
      <w:pPr>
        <w:pStyle w:val="Naslov2"/>
      </w:pPr>
      <w:bookmarkStart w:id="43" w:name="_Toc185335469"/>
      <w:r>
        <w:t>5</w:t>
      </w:r>
      <w:r w:rsidR="003732E1" w:rsidRPr="00520799">
        <w:t xml:space="preserve">.2. Odredbe koje se odnose na </w:t>
      </w:r>
      <w:proofErr w:type="spellStart"/>
      <w:r w:rsidR="003732E1" w:rsidRPr="00520799">
        <w:t>podugovaratelje</w:t>
      </w:r>
      <w:bookmarkEnd w:id="43"/>
      <w:proofErr w:type="spellEnd"/>
    </w:p>
    <w:p w:rsidR="0093250F" w:rsidRDefault="0093250F" w:rsidP="003732E1">
      <w:pPr>
        <w:pStyle w:val="Bezproreda"/>
        <w:jc w:val="both"/>
        <w:rPr>
          <w:rFonts w:ascii="Arial" w:hAnsi="Arial" w:cs="Arial"/>
          <w:sz w:val="24"/>
          <w:szCs w:val="24"/>
        </w:rPr>
      </w:pPr>
      <w:proofErr w:type="spellStart"/>
      <w:r>
        <w:rPr>
          <w:rFonts w:ascii="Arial" w:hAnsi="Arial" w:cs="Arial"/>
          <w:sz w:val="24"/>
          <w:szCs w:val="24"/>
        </w:rPr>
        <w:t>Podugovaratelj</w:t>
      </w:r>
      <w:proofErr w:type="spellEnd"/>
      <w:r>
        <w:rPr>
          <w:rFonts w:ascii="Arial" w:hAnsi="Arial" w:cs="Arial"/>
          <w:sz w:val="24"/>
          <w:szCs w:val="24"/>
        </w:rPr>
        <w:t xml:space="preserve"> je gospodarski subjekt koji za ugovaratelja isporučuje robu, pruža usluge ili izvodi radove koji su neposredno povezani se predmetom nabave (sukladno čl. 3. ZJN-a 2016).</w:t>
      </w:r>
    </w:p>
    <w:p w:rsidR="0093250F" w:rsidRDefault="0093250F" w:rsidP="003732E1">
      <w:pPr>
        <w:pStyle w:val="Bezproreda"/>
        <w:jc w:val="both"/>
        <w:rPr>
          <w:rFonts w:ascii="Arial" w:hAnsi="Arial" w:cs="Arial"/>
          <w:sz w:val="24"/>
          <w:szCs w:val="24"/>
        </w:rPr>
      </w:pPr>
      <w:r>
        <w:rPr>
          <w:rFonts w:ascii="Arial" w:hAnsi="Arial" w:cs="Arial"/>
          <w:sz w:val="24"/>
          <w:szCs w:val="24"/>
        </w:rPr>
        <w:t xml:space="preserve">Sudjelovanje </w:t>
      </w:r>
      <w:proofErr w:type="spellStart"/>
      <w:r>
        <w:rPr>
          <w:rFonts w:ascii="Arial" w:hAnsi="Arial" w:cs="Arial"/>
          <w:sz w:val="24"/>
          <w:szCs w:val="24"/>
        </w:rPr>
        <w:t>podugovaratelja</w:t>
      </w:r>
      <w:proofErr w:type="spellEnd"/>
      <w:r>
        <w:rPr>
          <w:rFonts w:ascii="Arial" w:hAnsi="Arial" w:cs="Arial"/>
          <w:sz w:val="24"/>
          <w:szCs w:val="24"/>
        </w:rPr>
        <w:t xml:space="preserve"> ne utječe na odgovornost ugovaratelja za izvršenje ugovora o javnoj nabavi (sukladno čl. 226. ZJN-a 2016)</w:t>
      </w:r>
      <w:r w:rsidR="002676AE">
        <w:rPr>
          <w:rFonts w:ascii="Arial" w:hAnsi="Arial" w:cs="Arial"/>
          <w:sz w:val="24"/>
          <w:szCs w:val="24"/>
        </w:rPr>
        <w:t>.</w:t>
      </w:r>
    </w:p>
    <w:p w:rsidR="002676AE" w:rsidRPr="002676AE" w:rsidRDefault="002676AE" w:rsidP="002676AE">
      <w:pPr>
        <w:pStyle w:val="Bezproreda"/>
        <w:jc w:val="both"/>
        <w:rPr>
          <w:rFonts w:ascii="Arial" w:hAnsi="Arial" w:cs="Arial"/>
          <w:sz w:val="24"/>
          <w:szCs w:val="24"/>
        </w:rPr>
      </w:pPr>
      <w:r w:rsidRPr="002676AE">
        <w:rPr>
          <w:rFonts w:ascii="Arial" w:hAnsi="Arial" w:cs="Arial"/>
          <w:sz w:val="24"/>
          <w:szCs w:val="24"/>
        </w:rPr>
        <w:lastRenderedPageBreak/>
        <w:t xml:space="preserve">Za svakog </w:t>
      </w:r>
      <w:proofErr w:type="spellStart"/>
      <w:r>
        <w:rPr>
          <w:rFonts w:ascii="Arial" w:hAnsi="Arial" w:cs="Arial"/>
          <w:sz w:val="24"/>
          <w:szCs w:val="24"/>
        </w:rPr>
        <w:t>podugovaratelja</w:t>
      </w:r>
      <w:proofErr w:type="spellEnd"/>
      <w:r w:rsidRPr="002676AE">
        <w:rPr>
          <w:rFonts w:ascii="Arial" w:hAnsi="Arial" w:cs="Arial"/>
          <w:sz w:val="24"/>
          <w:szCs w:val="24"/>
        </w:rPr>
        <w:t xml:space="preserve"> dokazuje se:</w:t>
      </w:r>
    </w:p>
    <w:p w:rsidR="002676AE" w:rsidRPr="002676AE" w:rsidRDefault="002676AE" w:rsidP="002676AE">
      <w:pPr>
        <w:pStyle w:val="Bezproreda"/>
        <w:ind w:left="705"/>
        <w:jc w:val="both"/>
        <w:rPr>
          <w:rFonts w:ascii="Arial" w:hAnsi="Arial" w:cs="Arial"/>
          <w:sz w:val="24"/>
          <w:szCs w:val="24"/>
        </w:rPr>
      </w:pPr>
      <w:r>
        <w:rPr>
          <w:rFonts w:ascii="Arial" w:hAnsi="Arial" w:cs="Arial"/>
          <w:sz w:val="24"/>
          <w:szCs w:val="24"/>
        </w:rPr>
        <w:t>-</w:t>
      </w:r>
      <w:r w:rsidRPr="002676AE">
        <w:rPr>
          <w:rFonts w:ascii="Arial" w:hAnsi="Arial" w:cs="Arial"/>
          <w:sz w:val="24"/>
          <w:szCs w:val="24"/>
        </w:rPr>
        <w:t xml:space="preserve">nepostojanje osnova za isključenje iz točke </w:t>
      </w:r>
      <w:r w:rsidR="00BB4625" w:rsidRPr="00BB4625">
        <w:rPr>
          <w:rFonts w:ascii="Arial" w:hAnsi="Arial" w:cs="Arial"/>
          <w:sz w:val="24"/>
          <w:szCs w:val="24"/>
        </w:rPr>
        <w:t xml:space="preserve">3.1.1. i 3.1.2. </w:t>
      </w:r>
      <w:r w:rsidRPr="002676AE">
        <w:rPr>
          <w:rFonts w:ascii="Arial" w:hAnsi="Arial" w:cs="Arial"/>
          <w:sz w:val="24"/>
          <w:szCs w:val="24"/>
        </w:rPr>
        <w:t>ove Dokumentacije o nabavi (obvezne osnove za isključenje gospodarskih subjekata i ostale osnove za isključenje gospodarskog subje</w:t>
      </w:r>
      <w:r w:rsidR="00BB4625">
        <w:rPr>
          <w:rFonts w:ascii="Arial" w:hAnsi="Arial" w:cs="Arial"/>
          <w:sz w:val="24"/>
          <w:szCs w:val="24"/>
        </w:rPr>
        <w:t>kta)</w:t>
      </w:r>
    </w:p>
    <w:p w:rsidR="002676AE" w:rsidRDefault="002676AE" w:rsidP="002676AE">
      <w:pPr>
        <w:pStyle w:val="Bezproreda"/>
        <w:jc w:val="both"/>
        <w:rPr>
          <w:rFonts w:ascii="Arial" w:hAnsi="Arial" w:cs="Arial"/>
          <w:sz w:val="24"/>
          <w:szCs w:val="24"/>
        </w:rPr>
      </w:pPr>
      <w:r>
        <w:rPr>
          <w:rFonts w:ascii="Arial" w:hAnsi="Arial" w:cs="Arial"/>
          <w:sz w:val="24"/>
          <w:szCs w:val="24"/>
        </w:rPr>
        <w:t xml:space="preserve">Ako Naručitelj utvrdi da postoji osnova za isključenje </w:t>
      </w:r>
      <w:proofErr w:type="spellStart"/>
      <w:r>
        <w:rPr>
          <w:rFonts w:ascii="Arial" w:hAnsi="Arial" w:cs="Arial"/>
          <w:sz w:val="24"/>
          <w:szCs w:val="24"/>
        </w:rPr>
        <w:t>podugovaratelja</w:t>
      </w:r>
      <w:proofErr w:type="spellEnd"/>
      <w:r>
        <w:rPr>
          <w:rFonts w:ascii="Arial" w:hAnsi="Arial" w:cs="Arial"/>
          <w:sz w:val="24"/>
          <w:szCs w:val="24"/>
        </w:rPr>
        <w:t xml:space="preserve">, obvezan je od gospodarskog subjekta zatražiti zamjenu tog </w:t>
      </w:r>
      <w:proofErr w:type="spellStart"/>
      <w:r>
        <w:rPr>
          <w:rFonts w:ascii="Arial" w:hAnsi="Arial" w:cs="Arial"/>
          <w:sz w:val="24"/>
          <w:szCs w:val="24"/>
        </w:rPr>
        <w:t>podugovaratelja</w:t>
      </w:r>
      <w:proofErr w:type="spellEnd"/>
      <w:r>
        <w:rPr>
          <w:rFonts w:ascii="Arial" w:hAnsi="Arial" w:cs="Arial"/>
          <w:sz w:val="24"/>
          <w:szCs w:val="24"/>
        </w:rPr>
        <w:t xml:space="preserve"> u primjerenom roku, ne kraćem od 5 (pet) dana (sukladno čl. 221. ZJN-a 2016)</w:t>
      </w:r>
    </w:p>
    <w:p w:rsidR="003732E1" w:rsidRPr="00311FC7" w:rsidRDefault="003732E1" w:rsidP="003732E1">
      <w:pPr>
        <w:pStyle w:val="Bezproreda"/>
        <w:jc w:val="both"/>
        <w:rPr>
          <w:rFonts w:ascii="Arial" w:hAnsi="Arial" w:cs="Arial"/>
          <w:sz w:val="24"/>
          <w:szCs w:val="24"/>
        </w:rPr>
      </w:pPr>
      <w:r w:rsidRPr="00311FC7">
        <w:rPr>
          <w:rFonts w:ascii="Arial" w:hAnsi="Arial" w:cs="Arial"/>
          <w:sz w:val="24"/>
          <w:szCs w:val="24"/>
        </w:rPr>
        <w:t xml:space="preserve">Gospodarski subjekt koji namjerava dati dio ugovora o </w:t>
      </w:r>
      <w:r w:rsidR="00F93908">
        <w:rPr>
          <w:rFonts w:ascii="Arial" w:hAnsi="Arial" w:cs="Arial"/>
          <w:sz w:val="24"/>
          <w:szCs w:val="24"/>
        </w:rPr>
        <w:t>jednostavnoj</w:t>
      </w:r>
      <w:r w:rsidRPr="00311FC7">
        <w:rPr>
          <w:rFonts w:ascii="Arial" w:hAnsi="Arial" w:cs="Arial"/>
          <w:sz w:val="24"/>
          <w:szCs w:val="24"/>
        </w:rPr>
        <w:t xml:space="preserve"> nabavi u podugovor obvezan je u ponudi:</w:t>
      </w:r>
    </w:p>
    <w:p w:rsidR="003732E1" w:rsidRPr="00311FC7" w:rsidRDefault="003732E1" w:rsidP="003732E1">
      <w:pPr>
        <w:pStyle w:val="Bezproreda"/>
        <w:jc w:val="both"/>
        <w:rPr>
          <w:rFonts w:ascii="Arial" w:hAnsi="Arial" w:cs="Arial"/>
          <w:sz w:val="24"/>
          <w:szCs w:val="24"/>
        </w:rPr>
      </w:pPr>
      <w:r w:rsidRPr="00311FC7">
        <w:rPr>
          <w:rFonts w:ascii="Arial" w:hAnsi="Arial" w:cs="Arial"/>
          <w:sz w:val="24"/>
          <w:szCs w:val="24"/>
        </w:rPr>
        <w:t>1. navesti koji dio ugovora namjerava dati u podugovor (predmet ili količina, vrijednost ili postotni udio),</w:t>
      </w:r>
    </w:p>
    <w:p w:rsidR="003732E1" w:rsidRPr="00311FC7" w:rsidRDefault="003732E1" w:rsidP="003732E1">
      <w:pPr>
        <w:pStyle w:val="Bezproreda"/>
        <w:jc w:val="both"/>
        <w:rPr>
          <w:rFonts w:ascii="Arial" w:hAnsi="Arial" w:cs="Arial"/>
          <w:sz w:val="24"/>
          <w:szCs w:val="24"/>
        </w:rPr>
      </w:pPr>
      <w:r w:rsidRPr="00311FC7">
        <w:rPr>
          <w:rFonts w:ascii="Arial" w:hAnsi="Arial" w:cs="Arial"/>
          <w:sz w:val="24"/>
          <w:szCs w:val="24"/>
        </w:rPr>
        <w:t xml:space="preserve">2. navesti podatke o </w:t>
      </w:r>
      <w:proofErr w:type="spellStart"/>
      <w:r w:rsidRPr="00311FC7">
        <w:rPr>
          <w:rFonts w:ascii="Arial" w:hAnsi="Arial" w:cs="Arial"/>
          <w:sz w:val="24"/>
          <w:szCs w:val="24"/>
        </w:rPr>
        <w:t>podugovarateljima</w:t>
      </w:r>
      <w:proofErr w:type="spellEnd"/>
      <w:r w:rsidRPr="00311FC7">
        <w:rPr>
          <w:rFonts w:ascii="Arial" w:hAnsi="Arial" w:cs="Arial"/>
          <w:sz w:val="24"/>
          <w:szCs w:val="24"/>
        </w:rPr>
        <w:t xml:space="preserve"> (naziv ili tvrtka, sjedište, OIB ili nacionalni identifikacijski broj, broj računa,</w:t>
      </w:r>
      <w:r w:rsidR="00664AF8" w:rsidRPr="00311FC7">
        <w:rPr>
          <w:rFonts w:ascii="Arial" w:hAnsi="Arial" w:cs="Arial"/>
          <w:sz w:val="24"/>
          <w:szCs w:val="24"/>
        </w:rPr>
        <w:t xml:space="preserve"> </w:t>
      </w:r>
      <w:r w:rsidRPr="00311FC7">
        <w:rPr>
          <w:rFonts w:ascii="Arial" w:hAnsi="Arial" w:cs="Arial"/>
          <w:sz w:val="24"/>
          <w:szCs w:val="24"/>
        </w:rPr>
        <w:t xml:space="preserve">zakonski zastupnici </w:t>
      </w:r>
      <w:proofErr w:type="spellStart"/>
      <w:r w:rsidRPr="00311FC7">
        <w:rPr>
          <w:rFonts w:ascii="Arial" w:hAnsi="Arial" w:cs="Arial"/>
          <w:sz w:val="24"/>
          <w:szCs w:val="24"/>
        </w:rPr>
        <w:t>podugovaratelja</w:t>
      </w:r>
      <w:proofErr w:type="spellEnd"/>
      <w:r w:rsidRPr="00311FC7">
        <w:rPr>
          <w:rFonts w:ascii="Arial" w:hAnsi="Arial" w:cs="Arial"/>
          <w:sz w:val="24"/>
          <w:szCs w:val="24"/>
        </w:rPr>
        <w:t>),</w:t>
      </w:r>
    </w:p>
    <w:p w:rsidR="00BB4625" w:rsidRDefault="003732E1" w:rsidP="003732E1">
      <w:pPr>
        <w:pStyle w:val="Bezproreda"/>
        <w:jc w:val="both"/>
        <w:rPr>
          <w:rFonts w:ascii="Arial" w:hAnsi="Arial" w:cs="Arial"/>
          <w:sz w:val="24"/>
          <w:szCs w:val="24"/>
        </w:rPr>
      </w:pPr>
      <w:r w:rsidRPr="00311FC7">
        <w:rPr>
          <w:rFonts w:ascii="Arial" w:hAnsi="Arial" w:cs="Arial"/>
          <w:sz w:val="24"/>
          <w:szCs w:val="24"/>
        </w:rPr>
        <w:t xml:space="preserve">3. dostaviti </w:t>
      </w:r>
      <w:r w:rsidR="0079185A">
        <w:rPr>
          <w:rFonts w:ascii="Arial" w:hAnsi="Arial" w:cs="Arial"/>
          <w:sz w:val="24"/>
          <w:szCs w:val="24"/>
        </w:rPr>
        <w:t xml:space="preserve">izjave </w:t>
      </w:r>
      <w:r w:rsidR="00BB4625" w:rsidRPr="00BB4625">
        <w:rPr>
          <w:rFonts w:ascii="Arial" w:hAnsi="Arial" w:cs="Arial"/>
          <w:sz w:val="24"/>
          <w:szCs w:val="24"/>
        </w:rPr>
        <w:t xml:space="preserve">navedene u točkama 3.1.1. i 3.1.2. ove Dokumentacije o nabavi </w:t>
      </w:r>
    </w:p>
    <w:p w:rsidR="003732E1" w:rsidRDefault="00BB4625" w:rsidP="003732E1">
      <w:pPr>
        <w:pStyle w:val="Bezproreda"/>
        <w:jc w:val="both"/>
        <w:rPr>
          <w:rFonts w:ascii="Arial" w:hAnsi="Arial" w:cs="Arial"/>
          <w:sz w:val="24"/>
          <w:szCs w:val="24"/>
        </w:rPr>
      </w:pPr>
      <w:r>
        <w:rPr>
          <w:rFonts w:ascii="Arial" w:hAnsi="Arial" w:cs="Arial"/>
          <w:sz w:val="24"/>
          <w:szCs w:val="24"/>
        </w:rPr>
        <w:t>Ukoliko</w:t>
      </w:r>
      <w:r w:rsidR="002676AE">
        <w:rPr>
          <w:rFonts w:ascii="Arial" w:hAnsi="Arial" w:cs="Arial"/>
          <w:sz w:val="24"/>
          <w:szCs w:val="24"/>
        </w:rPr>
        <w:t xml:space="preserve"> se dio ugovora o </w:t>
      </w:r>
      <w:r>
        <w:rPr>
          <w:rFonts w:ascii="Arial" w:hAnsi="Arial" w:cs="Arial"/>
          <w:sz w:val="24"/>
          <w:szCs w:val="24"/>
        </w:rPr>
        <w:t xml:space="preserve">predmetnoj </w:t>
      </w:r>
      <w:r w:rsidR="002676AE">
        <w:rPr>
          <w:rFonts w:ascii="Arial" w:hAnsi="Arial" w:cs="Arial"/>
          <w:sz w:val="24"/>
          <w:szCs w:val="24"/>
        </w:rPr>
        <w:t xml:space="preserve">nabavi daje u podugovor, </w:t>
      </w:r>
      <w:r>
        <w:rPr>
          <w:rFonts w:ascii="Arial" w:hAnsi="Arial" w:cs="Arial"/>
          <w:sz w:val="24"/>
          <w:szCs w:val="24"/>
        </w:rPr>
        <w:t>traženi</w:t>
      </w:r>
      <w:r w:rsidR="002676AE">
        <w:rPr>
          <w:rFonts w:ascii="Arial" w:hAnsi="Arial" w:cs="Arial"/>
          <w:sz w:val="24"/>
          <w:szCs w:val="24"/>
        </w:rPr>
        <w:t xml:space="preserve"> podaci o </w:t>
      </w:r>
      <w:proofErr w:type="spellStart"/>
      <w:r w:rsidR="002676AE">
        <w:rPr>
          <w:rFonts w:ascii="Arial" w:hAnsi="Arial" w:cs="Arial"/>
          <w:sz w:val="24"/>
          <w:szCs w:val="24"/>
        </w:rPr>
        <w:t>podugovaratelju</w:t>
      </w:r>
      <w:proofErr w:type="spellEnd"/>
      <w:r w:rsidR="002676AE">
        <w:rPr>
          <w:rFonts w:ascii="Arial" w:hAnsi="Arial" w:cs="Arial"/>
          <w:sz w:val="24"/>
          <w:szCs w:val="24"/>
        </w:rPr>
        <w:t xml:space="preserve"> čine sastavni dio ugovora o </w:t>
      </w:r>
      <w:r w:rsidR="00F93908">
        <w:rPr>
          <w:rFonts w:ascii="Arial" w:hAnsi="Arial" w:cs="Arial"/>
          <w:sz w:val="24"/>
          <w:szCs w:val="24"/>
        </w:rPr>
        <w:t>jednostavnoj</w:t>
      </w:r>
      <w:r w:rsidR="002676AE">
        <w:rPr>
          <w:rFonts w:ascii="Arial" w:hAnsi="Arial" w:cs="Arial"/>
          <w:sz w:val="24"/>
          <w:szCs w:val="24"/>
        </w:rPr>
        <w:t xml:space="preserve"> nabavi. Ako </w:t>
      </w:r>
      <w:r>
        <w:rPr>
          <w:rFonts w:ascii="Arial" w:hAnsi="Arial" w:cs="Arial"/>
          <w:sz w:val="24"/>
          <w:szCs w:val="24"/>
        </w:rPr>
        <w:t xml:space="preserve">se dio ugovora o predmetnoj </w:t>
      </w:r>
      <w:r w:rsidR="002676AE">
        <w:rPr>
          <w:rFonts w:ascii="Arial" w:hAnsi="Arial" w:cs="Arial"/>
          <w:sz w:val="24"/>
          <w:szCs w:val="24"/>
        </w:rPr>
        <w:t xml:space="preserve">nabavi daje u podugovor, tada za radove/robu/usluge koje će izvršiti/isporučiti/pružiti </w:t>
      </w:r>
      <w:proofErr w:type="spellStart"/>
      <w:r w:rsidR="002676AE">
        <w:rPr>
          <w:rFonts w:ascii="Arial" w:hAnsi="Arial" w:cs="Arial"/>
          <w:sz w:val="24"/>
          <w:szCs w:val="24"/>
        </w:rPr>
        <w:t>podugovaratelj</w:t>
      </w:r>
      <w:proofErr w:type="spellEnd"/>
      <w:r w:rsidR="002676AE">
        <w:rPr>
          <w:rFonts w:ascii="Arial" w:hAnsi="Arial" w:cs="Arial"/>
          <w:sz w:val="24"/>
          <w:szCs w:val="24"/>
        </w:rPr>
        <w:t xml:space="preserve"> Naručitelj obvezno neposredno plaća </w:t>
      </w:r>
      <w:proofErr w:type="spellStart"/>
      <w:r w:rsidR="002676AE">
        <w:rPr>
          <w:rFonts w:ascii="Arial" w:hAnsi="Arial" w:cs="Arial"/>
          <w:sz w:val="24"/>
          <w:szCs w:val="24"/>
        </w:rPr>
        <w:t>podugovaratelju</w:t>
      </w:r>
      <w:proofErr w:type="spellEnd"/>
      <w:r w:rsidR="002676AE">
        <w:rPr>
          <w:rFonts w:ascii="Arial" w:hAnsi="Arial" w:cs="Arial"/>
          <w:sz w:val="24"/>
          <w:szCs w:val="24"/>
        </w:rPr>
        <w:t>, osim ako to zbog opravdanih razloga veznih uz prirodu ugovora ili specifične uvjete njegova izvršenja nije primjenjivo. Odabrani ponuditelj mora svom r</w:t>
      </w:r>
      <w:r w:rsidR="009C6695">
        <w:rPr>
          <w:rFonts w:ascii="Arial" w:hAnsi="Arial" w:cs="Arial"/>
          <w:sz w:val="24"/>
          <w:szCs w:val="24"/>
        </w:rPr>
        <w:t xml:space="preserve">ačunu priložiti račune svojih </w:t>
      </w:r>
      <w:proofErr w:type="spellStart"/>
      <w:r w:rsidR="009C6695">
        <w:rPr>
          <w:rFonts w:ascii="Arial" w:hAnsi="Arial" w:cs="Arial"/>
          <w:sz w:val="24"/>
          <w:szCs w:val="24"/>
        </w:rPr>
        <w:t>podugovaratelja</w:t>
      </w:r>
      <w:proofErr w:type="spellEnd"/>
      <w:r w:rsidR="009C6695">
        <w:rPr>
          <w:rFonts w:ascii="Arial" w:hAnsi="Arial" w:cs="Arial"/>
          <w:sz w:val="24"/>
          <w:szCs w:val="24"/>
        </w:rPr>
        <w:t xml:space="preserve"> koje je prethodno potvrdio.</w:t>
      </w:r>
    </w:p>
    <w:p w:rsidR="009C6695" w:rsidRDefault="009C6695" w:rsidP="003732E1">
      <w:pPr>
        <w:pStyle w:val="Bezproreda"/>
        <w:jc w:val="both"/>
        <w:rPr>
          <w:rFonts w:ascii="Arial" w:hAnsi="Arial" w:cs="Arial"/>
          <w:sz w:val="24"/>
          <w:szCs w:val="24"/>
        </w:rPr>
      </w:pPr>
      <w:r>
        <w:rPr>
          <w:rFonts w:ascii="Arial" w:hAnsi="Arial" w:cs="Arial"/>
          <w:sz w:val="24"/>
          <w:szCs w:val="24"/>
        </w:rPr>
        <w:t xml:space="preserve">Odabrani ponuditelj može tijekom izvršenja ugovora o </w:t>
      </w:r>
      <w:r w:rsidR="00BB4625">
        <w:rPr>
          <w:rFonts w:ascii="Arial" w:hAnsi="Arial" w:cs="Arial"/>
          <w:sz w:val="24"/>
          <w:szCs w:val="24"/>
        </w:rPr>
        <w:t xml:space="preserve">predmetnoj </w:t>
      </w:r>
      <w:r>
        <w:rPr>
          <w:rFonts w:ascii="Arial" w:hAnsi="Arial" w:cs="Arial"/>
          <w:sz w:val="24"/>
          <w:szCs w:val="24"/>
        </w:rPr>
        <w:t xml:space="preserve">nabavi zahtijevati od Naručitelja promjenu </w:t>
      </w:r>
      <w:proofErr w:type="spellStart"/>
      <w:r>
        <w:rPr>
          <w:rFonts w:ascii="Arial" w:hAnsi="Arial" w:cs="Arial"/>
          <w:sz w:val="24"/>
          <w:szCs w:val="24"/>
        </w:rPr>
        <w:t>podugovaratelja</w:t>
      </w:r>
      <w:proofErr w:type="spellEnd"/>
      <w:r>
        <w:rPr>
          <w:rFonts w:ascii="Arial" w:hAnsi="Arial" w:cs="Arial"/>
          <w:sz w:val="24"/>
          <w:szCs w:val="24"/>
        </w:rPr>
        <w:t xml:space="preserve"> za onaj dio ugovora o </w:t>
      </w:r>
      <w:r w:rsidR="00BB4625">
        <w:rPr>
          <w:rFonts w:ascii="Arial" w:hAnsi="Arial" w:cs="Arial"/>
          <w:sz w:val="24"/>
          <w:szCs w:val="24"/>
        </w:rPr>
        <w:t>predmetnoj</w:t>
      </w:r>
      <w:r>
        <w:rPr>
          <w:rFonts w:ascii="Arial" w:hAnsi="Arial" w:cs="Arial"/>
          <w:sz w:val="24"/>
          <w:szCs w:val="24"/>
        </w:rPr>
        <w:t xml:space="preserve"> nabavi koji je prethodno dao u podugovor, uvođenje jednog ili više novih </w:t>
      </w:r>
      <w:proofErr w:type="spellStart"/>
      <w:r>
        <w:rPr>
          <w:rFonts w:ascii="Arial" w:hAnsi="Arial" w:cs="Arial"/>
          <w:sz w:val="24"/>
          <w:szCs w:val="24"/>
        </w:rPr>
        <w:t>podugovaratelja</w:t>
      </w:r>
      <w:proofErr w:type="spellEnd"/>
      <w:r>
        <w:rPr>
          <w:rFonts w:ascii="Arial" w:hAnsi="Arial" w:cs="Arial"/>
          <w:sz w:val="24"/>
          <w:szCs w:val="24"/>
        </w:rPr>
        <w:t xml:space="preserve"> čiji ukupni udio ne smije prijeći 30% (trideset posto) vrijednosti ugovora o nabavi bez PDV-a, neovisno o tome je </w:t>
      </w:r>
      <w:r w:rsidR="0079185A">
        <w:rPr>
          <w:rFonts w:ascii="Arial" w:hAnsi="Arial" w:cs="Arial"/>
          <w:sz w:val="24"/>
          <w:szCs w:val="24"/>
        </w:rPr>
        <w:t xml:space="preserve">li prethodno dao dio ugovora o </w:t>
      </w:r>
      <w:r>
        <w:rPr>
          <w:rFonts w:ascii="Arial" w:hAnsi="Arial" w:cs="Arial"/>
          <w:sz w:val="24"/>
          <w:szCs w:val="24"/>
        </w:rPr>
        <w:t>nabavi u podugovor ili nije, te preuziman</w:t>
      </w:r>
      <w:r w:rsidR="0079185A">
        <w:rPr>
          <w:rFonts w:ascii="Arial" w:hAnsi="Arial" w:cs="Arial"/>
          <w:sz w:val="24"/>
          <w:szCs w:val="24"/>
        </w:rPr>
        <w:t xml:space="preserve">je izvršenja dijela ugovora o </w:t>
      </w:r>
      <w:r>
        <w:rPr>
          <w:rFonts w:ascii="Arial" w:hAnsi="Arial" w:cs="Arial"/>
          <w:sz w:val="24"/>
          <w:szCs w:val="24"/>
        </w:rPr>
        <w:t>nabavi koji je prethodno dao u podugovor.</w:t>
      </w:r>
    </w:p>
    <w:p w:rsidR="009C6695" w:rsidRDefault="009C6695" w:rsidP="003732E1">
      <w:pPr>
        <w:pStyle w:val="Bezproreda"/>
        <w:jc w:val="both"/>
        <w:rPr>
          <w:rFonts w:ascii="Arial" w:hAnsi="Arial" w:cs="Arial"/>
          <w:sz w:val="24"/>
          <w:szCs w:val="24"/>
        </w:rPr>
      </w:pPr>
      <w:r>
        <w:rPr>
          <w:rFonts w:ascii="Arial" w:hAnsi="Arial" w:cs="Arial"/>
          <w:sz w:val="24"/>
          <w:szCs w:val="24"/>
        </w:rPr>
        <w:t>Naručitelje neće odobriti zahtjev odabranog ponuditelja:</w:t>
      </w:r>
    </w:p>
    <w:p w:rsidR="009C6695" w:rsidRDefault="009C6695" w:rsidP="009C6695">
      <w:pPr>
        <w:pStyle w:val="Bezproreda"/>
        <w:numPr>
          <w:ilvl w:val="0"/>
          <w:numId w:val="18"/>
        </w:numPr>
        <w:jc w:val="both"/>
        <w:rPr>
          <w:rFonts w:ascii="Arial" w:hAnsi="Arial" w:cs="Arial"/>
          <w:sz w:val="24"/>
          <w:szCs w:val="24"/>
        </w:rPr>
      </w:pPr>
      <w:r>
        <w:rPr>
          <w:rFonts w:ascii="Arial" w:hAnsi="Arial" w:cs="Arial"/>
          <w:sz w:val="24"/>
          <w:szCs w:val="24"/>
        </w:rPr>
        <w:t xml:space="preserve">u slučaju članka 224. stavka 1. točka 1. i 2. ZJN-a 2016, ako se ugovaratelj u postupku </w:t>
      </w:r>
      <w:r w:rsidR="00B7458E">
        <w:rPr>
          <w:rFonts w:ascii="Arial" w:hAnsi="Arial" w:cs="Arial"/>
          <w:sz w:val="24"/>
          <w:szCs w:val="24"/>
        </w:rPr>
        <w:t xml:space="preserve">predmetne </w:t>
      </w:r>
      <w:r>
        <w:rPr>
          <w:rFonts w:ascii="Arial" w:hAnsi="Arial" w:cs="Arial"/>
          <w:sz w:val="24"/>
          <w:szCs w:val="24"/>
        </w:rPr>
        <w:t xml:space="preserve">nabave radi dokazivanja ispunjenja kriterija za odabir gospodarskog subjekta oslonio na sposobnost </w:t>
      </w:r>
      <w:proofErr w:type="spellStart"/>
      <w:r>
        <w:rPr>
          <w:rFonts w:ascii="Arial" w:hAnsi="Arial" w:cs="Arial"/>
          <w:sz w:val="24"/>
          <w:szCs w:val="24"/>
        </w:rPr>
        <w:t>podugovaratelja</w:t>
      </w:r>
      <w:proofErr w:type="spellEnd"/>
      <w:r>
        <w:rPr>
          <w:rFonts w:ascii="Arial" w:hAnsi="Arial" w:cs="Arial"/>
          <w:sz w:val="24"/>
          <w:szCs w:val="24"/>
        </w:rPr>
        <w:t xml:space="preserve"> kojeg sada mijenja, a novi </w:t>
      </w:r>
      <w:proofErr w:type="spellStart"/>
      <w:r>
        <w:rPr>
          <w:rFonts w:ascii="Arial" w:hAnsi="Arial" w:cs="Arial"/>
          <w:sz w:val="24"/>
          <w:szCs w:val="24"/>
        </w:rPr>
        <w:t>podugovaratelj</w:t>
      </w:r>
      <w:proofErr w:type="spellEnd"/>
      <w:r>
        <w:rPr>
          <w:rFonts w:ascii="Arial" w:hAnsi="Arial" w:cs="Arial"/>
          <w:sz w:val="24"/>
          <w:szCs w:val="24"/>
        </w:rPr>
        <w:t xml:space="preserve"> ne ispunjava iste uvjete, ili postoje osnove za isključenje</w:t>
      </w:r>
    </w:p>
    <w:p w:rsidR="0020568E" w:rsidRDefault="009C6695" w:rsidP="008614DA">
      <w:pPr>
        <w:pStyle w:val="Bezproreda"/>
        <w:numPr>
          <w:ilvl w:val="0"/>
          <w:numId w:val="18"/>
        </w:numPr>
        <w:jc w:val="both"/>
        <w:rPr>
          <w:rFonts w:ascii="Arial" w:hAnsi="Arial" w:cs="Arial"/>
          <w:sz w:val="24"/>
          <w:szCs w:val="24"/>
        </w:rPr>
      </w:pPr>
      <w:r w:rsidRPr="009C6695">
        <w:rPr>
          <w:rFonts w:ascii="Arial" w:hAnsi="Arial" w:cs="Arial"/>
          <w:sz w:val="24"/>
          <w:szCs w:val="24"/>
        </w:rPr>
        <w:t xml:space="preserve">u slučaju članka 224. stavka 1. točka </w:t>
      </w:r>
      <w:r>
        <w:rPr>
          <w:rFonts w:ascii="Arial" w:hAnsi="Arial" w:cs="Arial"/>
          <w:sz w:val="24"/>
          <w:szCs w:val="24"/>
        </w:rPr>
        <w:t>3</w:t>
      </w:r>
      <w:r w:rsidRPr="009C6695">
        <w:rPr>
          <w:rFonts w:ascii="Arial" w:hAnsi="Arial" w:cs="Arial"/>
          <w:sz w:val="24"/>
          <w:szCs w:val="24"/>
        </w:rPr>
        <w:t>. ZJN-a 2016</w:t>
      </w:r>
      <w:r>
        <w:rPr>
          <w:rFonts w:ascii="Arial" w:hAnsi="Arial" w:cs="Arial"/>
          <w:sz w:val="24"/>
          <w:szCs w:val="24"/>
        </w:rPr>
        <w:t xml:space="preserve">, </w:t>
      </w:r>
      <w:r w:rsidR="008614DA" w:rsidRPr="008614DA">
        <w:rPr>
          <w:rFonts w:ascii="Arial" w:hAnsi="Arial" w:cs="Arial"/>
          <w:sz w:val="24"/>
          <w:szCs w:val="24"/>
        </w:rPr>
        <w:t xml:space="preserve">ako se ugovaratelj u postupku </w:t>
      </w:r>
      <w:r w:rsidR="00B7458E">
        <w:rPr>
          <w:rFonts w:ascii="Arial" w:hAnsi="Arial" w:cs="Arial"/>
          <w:sz w:val="24"/>
          <w:szCs w:val="24"/>
        </w:rPr>
        <w:t>predmetne</w:t>
      </w:r>
      <w:r w:rsidR="008614DA" w:rsidRPr="008614DA">
        <w:rPr>
          <w:rFonts w:ascii="Arial" w:hAnsi="Arial" w:cs="Arial"/>
          <w:sz w:val="24"/>
          <w:szCs w:val="24"/>
        </w:rPr>
        <w:t xml:space="preserve"> nabave radi dokazivanja ispunjenja kriterija za odabir gospodarskog subjekta oslonio na sposobnost </w:t>
      </w:r>
      <w:proofErr w:type="spellStart"/>
      <w:r w:rsidR="008614DA" w:rsidRPr="008614DA">
        <w:rPr>
          <w:rFonts w:ascii="Arial" w:hAnsi="Arial" w:cs="Arial"/>
          <w:sz w:val="24"/>
          <w:szCs w:val="24"/>
        </w:rPr>
        <w:t>podugovaratelja</w:t>
      </w:r>
      <w:proofErr w:type="spellEnd"/>
      <w:r w:rsidR="008614DA" w:rsidRPr="008614DA">
        <w:rPr>
          <w:rFonts w:ascii="Arial" w:hAnsi="Arial" w:cs="Arial"/>
          <w:sz w:val="24"/>
          <w:szCs w:val="24"/>
        </w:rPr>
        <w:t xml:space="preserve"> </w:t>
      </w:r>
      <w:r w:rsidR="008614DA">
        <w:rPr>
          <w:rFonts w:ascii="Arial" w:hAnsi="Arial" w:cs="Arial"/>
          <w:sz w:val="24"/>
          <w:szCs w:val="24"/>
        </w:rPr>
        <w:t>za izvršenje tog dijela</w:t>
      </w:r>
      <w:r w:rsidR="008614DA" w:rsidRPr="008614DA">
        <w:rPr>
          <w:rFonts w:ascii="Arial" w:hAnsi="Arial" w:cs="Arial"/>
          <w:sz w:val="24"/>
          <w:szCs w:val="24"/>
        </w:rPr>
        <w:t xml:space="preserve">, a </w:t>
      </w:r>
      <w:r w:rsidR="008614DA">
        <w:rPr>
          <w:rFonts w:ascii="Arial" w:hAnsi="Arial" w:cs="Arial"/>
          <w:sz w:val="24"/>
          <w:szCs w:val="24"/>
        </w:rPr>
        <w:t>ugovaratelj samostalno ne posjeduje takvu sposobnost, ili ako je taj dio ugovora već izvršen</w:t>
      </w:r>
    </w:p>
    <w:p w:rsidR="008614DA" w:rsidRDefault="008614DA" w:rsidP="008614DA">
      <w:pPr>
        <w:pStyle w:val="Bezproreda"/>
        <w:jc w:val="both"/>
        <w:rPr>
          <w:rFonts w:ascii="Arial" w:hAnsi="Arial" w:cs="Arial"/>
          <w:sz w:val="24"/>
          <w:szCs w:val="24"/>
        </w:rPr>
      </w:pPr>
      <w:r>
        <w:rPr>
          <w:rFonts w:ascii="Arial" w:hAnsi="Arial" w:cs="Arial"/>
          <w:sz w:val="24"/>
          <w:szCs w:val="24"/>
        </w:rPr>
        <w:t xml:space="preserve">Sudjelovanje </w:t>
      </w:r>
      <w:proofErr w:type="spellStart"/>
      <w:r>
        <w:rPr>
          <w:rFonts w:ascii="Arial" w:hAnsi="Arial" w:cs="Arial"/>
          <w:sz w:val="24"/>
          <w:szCs w:val="24"/>
        </w:rPr>
        <w:t>podugovaratelja</w:t>
      </w:r>
      <w:proofErr w:type="spellEnd"/>
      <w:r>
        <w:rPr>
          <w:rFonts w:ascii="Arial" w:hAnsi="Arial" w:cs="Arial"/>
          <w:sz w:val="24"/>
          <w:szCs w:val="24"/>
        </w:rPr>
        <w:t xml:space="preserve"> ne utječe na odgovornost odabranog ponuditelja za izvršenje ugovora o javnoj nabavi.</w:t>
      </w:r>
    </w:p>
    <w:p w:rsidR="008614DA" w:rsidRPr="00520799" w:rsidRDefault="008614DA" w:rsidP="008614DA">
      <w:pPr>
        <w:pStyle w:val="Bezproreda"/>
        <w:ind w:left="360"/>
        <w:jc w:val="both"/>
        <w:rPr>
          <w:rFonts w:ascii="Arial" w:hAnsi="Arial" w:cs="Arial"/>
          <w:sz w:val="24"/>
          <w:szCs w:val="24"/>
        </w:rPr>
      </w:pPr>
    </w:p>
    <w:p w:rsidR="003732E1" w:rsidRPr="00520799" w:rsidRDefault="00775CA3" w:rsidP="00DA2837">
      <w:pPr>
        <w:pStyle w:val="Naslov2"/>
      </w:pPr>
      <w:bookmarkStart w:id="44" w:name="_Toc185335470"/>
      <w:r>
        <w:t>5</w:t>
      </w:r>
      <w:r w:rsidR="003732E1" w:rsidRPr="00520799">
        <w:t>.3. Oslanjanje na sposobnost drugih subjekata</w:t>
      </w:r>
      <w:bookmarkEnd w:id="44"/>
    </w:p>
    <w:p w:rsidR="003732E1" w:rsidRPr="00520799" w:rsidRDefault="008614DA" w:rsidP="003732E1">
      <w:pPr>
        <w:pStyle w:val="Bezproreda"/>
        <w:jc w:val="both"/>
        <w:rPr>
          <w:rFonts w:ascii="Arial" w:hAnsi="Arial" w:cs="Arial"/>
          <w:sz w:val="24"/>
          <w:szCs w:val="24"/>
        </w:rPr>
      </w:pPr>
      <w:r>
        <w:rPr>
          <w:rFonts w:ascii="Arial" w:hAnsi="Arial" w:cs="Arial"/>
          <w:sz w:val="24"/>
          <w:szCs w:val="24"/>
        </w:rPr>
        <w:t xml:space="preserve">Gospodarski subjekt može se u postupku </w:t>
      </w:r>
      <w:r w:rsidR="009C32B5">
        <w:rPr>
          <w:rFonts w:ascii="Arial" w:hAnsi="Arial" w:cs="Arial"/>
          <w:sz w:val="24"/>
          <w:szCs w:val="24"/>
        </w:rPr>
        <w:t>predmetne jednostavne</w:t>
      </w:r>
      <w:r>
        <w:rPr>
          <w:rFonts w:ascii="Arial" w:hAnsi="Arial" w:cs="Arial"/>
          <w:sz w:val="24"/>
          <w:szCs w:val="24"/>
        </w:rPr>
        <w:t xml:space="preserve"> nabave radi dokazivanja ispunjavanja kriterija za odabir gospodarskog subjekta iz čl. 258. ZJN-a 2016, prema potrebi, osloniti na spos</w:t>
      </w:r>
      <w:r w:rsidR="002C36C1">
        <w:rPr>
          <w:rFonts w:ascii="Arial" w:hAnsi="Arial" w:cs="Arial"/>
          <w:sz w:val="24"/>
          <w:szCs w:val="24"/>
        </w:rPr>
        <w:t>o</w:t>
      </w:r>
      <w:r>
        <w:rPr>
          <w:rFonts w:ascii="Arial" w:hAnsi="Arial" w:cs="Arial"/>
          <w:sz w:val="24"/>
          <w:szCs w:val="24"/>
        </w:rPr>
        <w:t>bnost drugih subjekata, bez obzira na pravnu prirodu njihova međusobnog odnosa</w:t>
      </w:r>
      <w:r w:rsidR="003732E1" w:rsidRPr="00520799">
        <w:rPr>
          <w:rFonts w:ascii="Arial" w:hAnsi="Arial" w:cs="Arial"/>
          <w:sz w:val="24"/>
          <w:szCs w:val="24"/>
        </w:rPr>
        <w:t>.</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Ako se gospodarski subjekt oslanja na sposobnost drugih subjekata mora dokazati Naručitelju da će imati na</w:t>
      </w:r>
      <w:r w:rsidR="00664AF8" w:rsidRPr="00520799">
        <w:rPr>
          <w:rFonts w:ascii="Arial" w:hAnsi="Arial" w:cs="Arial"/>
          <w:sz w:val="24"/>
          <w:szCs w:val="24"/>
        </w:rPr>
        <w:t xml:space="preserve"> </w:t>
      </w:r>
      <w:r w:rsidRPr="00520799">
        <w:rPr>
          <w:rFonts w:ascii="Arial" w:hAnsi="Arial" w:cs="Arial"/>
          <w:sz w:val="24"/>
          <w:szCs w:val="24"/>
        </w:rPr>
        <w:t xml:space="preserve">raspolaganju potrebne resurse nužne za izvršenje ugovora </w:t>
      </w:r>
      <w:r w:rsidRPr="00520799">
        <w:rPr>
          <w:rFonts w:ascii="Arial" w:hAnsi="Arial" w:cs="Arial"/>
          <w:sz w:val="24"/>
          <w:szCs w:val="24"/>
        </w:rPr>
        <w:lastRenderedPageBreak/>
        <w:t>primjerice u obliku Izjave gospodarskog subjekta da će</w:t>
      </w:r>
      <w:r w:rsidR="00664AF8" w:rsidRPr="00520799">
        <w:rPr>
          <w:rFonts w:ascii="Arial" w:hAnsi="Arial" w:cs="Arial"/>
          <w:sz w:val="24"/>
          <w:szCs w:val="24"/>
        </w:rPr>
        <w:t xml:space="preserve"> </w:t>
      </w:r>
      <w:r w:rsidRPr="00520799">
        <w:rPr>
          <w:rFonts w:ascii="Arial" w:hAnsi="Arial" w:cs="Arial"/>
          <w:sz w:val="24"/>
          <w:szCs w:val="24"/>
        </w:rPr>
        <w:t>svoje resurse staviti na raspolaganje ponuditelju za izvršenje predmeta nabave.</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Izjava o stavljanju resursa na raspolaganje mora minimalno sadržavati:</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naziv i sjedište gospodarskog subjekta koji ustupa resurse,</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naziv i sjedište gospodarskog subjekta kojemu ustupa resurse,</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jasno i točno navedene resurse koje stavlja na raspolaganje u svrhu izvršenja ugovora,</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potpis i pečat ovlaštene osobe gospodarskog subjekta koji stavlja resurse na raspolaganje</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Naručitelj će provjeriti sukladno člancima 260. - 269. ZJN 2016 ispunjavaju li drugi subjekti na čiju se sposobnost</w:t>
      </w:r>
      <w:r w:rsidR="00664AF8" w:rsidRPr="00520799">
        <w:rPr>
          <w:rFonts w:ascii="Arial" w:hAnsi="Arial" w:cs="Arial"/>
          <w:sz w:val="24"/>
          <w:szCs w:val="24"/>
        </w:rPr>
        <w:t xml:space="preserve"> </w:t>
      </w:r>
      <w:r w:rsidRPr="00520799">
        <w:rPr>
          <w:rFonts w:ascii="Arial" w:hAnsi="Arial" w:cs="Arial"/>
          <w:sz w:val="24"/>
          <w:szCs w:val="24"/>
        </w:rPr>
        <w:t>gospodarski subjekt oslanja relevantne kriterije za odabir gospodarskog subjekta (uvjete sposobnosti) te postoje li</w:t>
      </w:r>
      <w:r w:rsidR="00664AF8" w:rsidRPr="00520799">
        <w:rPr>
          <w:rFonts w:ascii="Arial" w:hAnsi="Arial" w:cs="Arial"/>
          <w:sz w:val="24"/>
          <w:szCs w:val="24"/>
        </w:rPr>
        <w:t xml:space="preserve"> </w:t>
      </w:r>
      <w:r w:rsidRPr="00520799">
        <w:rPr>
          <w:rFonts w:ascii="Arial" w:hAnsi="Arial" w:cs="Arial"/>
          <w:sz w:val="24"/>
          <w:szCs w:val="24"/>
        </w:rPr>
        <w:t>osnove za njihovo isključenje.</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Ako se gospodarski subjekt oslanja na iskustvo drugog gospodarskog subjekta koji je to iskustvo stekao kao član</w:t>
      </w:r>
      <w:r w:rsidR="00664AF8" w:rsidRPr="00520799">
        <w:rPr>
          <w:rFonts w:ascii="Arial" w:hAnsi="Arial" w:cs="Arial"/>
          <w:sz w:val="24"/>
          <w:szCs w:val="24"/>
        </w:rPr>
        <w:t xml:space="preserve"> </w:t>
      </w:r>
      <w:r w:rsidRPr="00520799">
        <w:rPr>
          <w:rFonts w:ascii="Arial" w:hAnsi="Arial" w:cs="Arial"/>
          <w:sz w:val="24"/>
          <w:szCs w:val="24"/>
        </w:rPr>
        <w:t xml:space="preserve">zajednice gospodarskih subjekata u </w:t>
      </w:r>
      <w:r w:rsidR="00B7458E">
        <w:rPr>
          <w:rFonts w:ascii="Arial" w:hAnsi="Arial" w:cs="Arial"/>
          <w:sz w:val="24"/>
          <w:szCs w:val="24"/>
        </w:rPr>
        <w:t>Izjavi</w:t>
      </w:r>
      <w:r w:rsidRPr="00520799">
        <w:rPr>
          <w:rFonts w:ascii="Arial" w:hAnsi="Arial" w:cs="Arial"/>
          <w:sz w:val="24"/>
          <w:szCs w:val="24"/>
        </w:rPr>
        <w:t xml:space="preserve"> koju dostavlja mora biti jasno naznačeno koji dio robe i za koju</w:t>
      </w:r>
      <w:r w:rsidR="00664AF8" w:rsidRPr="00520799">
        <w:rPr>
          <w:rFonts w:ascii="Arial" w:hAnsi="Arial" w:cs="Arial"/>
          <w:sz w:val="24"/>
          <w:szCs w:val="24"/>
        </w:rPr>
        <w:t xml:space="preserve"> </w:t>
      </w:r>
      <w:r w:rsidRPr="00520799">
        <w:rPr>
          <w:rFonts w:ascii="Arial" w:hAnsi="Arial" w:cs="Arial"/>
          <w:sz w:val="24"/>
          <w:szCs w:val="24"/>
        </w:rPr>
        <w:t>vrijednost je u toj zajednici izvršio gospodarski subjek</w:t>
      </w:r>
      <w:r w:rsidR="008614DA">
        <w:rPr>
          <w:rFonts w:ascii="Arial" w:hAnsi="Arial" w:cs="Arial"/>
          <w:sz w:val="24"/>
          <w:szCs w:val="24"/>
        </w:rPr>
        <w:t>t na čiju sposobnost se oslanja, te je obvezan u ponudi dostavit</w:t>
      </w:r>
      <w:r w:rsidR="00B7458E">
        <w:rPr>
          <w:rFonts w:ascii="Arial" w:hAnsi="Arial" w:cs="Arial"/>
          <w:sz w:val="24"/>
          <w:szCs w:val="24"/>
        </w:rPr>
        <w:t xml:space="preserve"> zasebno popunjene izjave navedene u</w:t>
      </w:r>
      <w:r w:rsidR="008614DA">
        <w:rPr>
          <w:rFonts w:ascii="Arial" w:hAnsi="Arial" w:cs="Arial"/>
          <w:sz w:val="24"/>
          <w:szCs w:val="24"/>
        </w:rPr>
        <w:t xml:space="preserve"> </w:t>
      </w:r>
      <w:r w:rsidR="00B7458E">
        <w:rPr>
          <w:rFonts w:ascii="Arial" w:hAnsi="Arial" w:cs="Arial"/>
          <w:sz w:val="24"/>
          <w:szCs w:val="24"/>
        </w:rPr>
        <w:t>točkama</w:t>
      </w:r>
      <w:r w:rsidR="00B7458E" w:rsidRPr="00B7458E">
        <w:rPr>
          <w:rFonts w:ascii="Arial" w:hAnsi="Arial" w:cs="Arial"/>
          <w:sz w:val="24"/>
          <w:szCs w:val="24"/>
        </w:rPr>
        <w:t xml:space="preserve"> 3.1.1. i 3.1.2. ove Dokumentacije o nabavi</w:t>
      </w:r>
      <w:r w:rsidR="008614DA">
        <w:rPr>
          <w:rFonts w:ascii="Arial" w:hAnsi="Arial" w:cs="Arial"/>
          <w:sz w:val="24"/>
          <w:szCs w:val="24"/>
        </w:rPr>
        <w:t xml:space="preserve"> za tog gospodarskog subjekta.</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Naručitelj će od gospodarskog subjekta zahtijevati da zamijeni subjekt na čiju se sposobnost oslonio radi dokazivanja</w:t>
      </w:r>
      <w:r w:rsidR="00664AF8" w:rsidRPr="00520799">
        <w:rPr>
          <w:rFonts w:ascii="Arial" w:hAnsi="Arial" w:cs="Arial"/>
          <w:sz w:val="24"/>
          <w:szCs w:val="24"/>
        </w:rPr>
        <w:t xml:space="preserve"> </w:t>
      </w:r>
      <w:r w:rsidRPr="00520799">
        <w:rPr>
          <w:rFonts w:ascii="Arial" w:hAnsi="Arial" w:cs="Arial"/>
          <w:sz w:val="24"/>
          <w:szCs w:val="24"/>
        </w:rPr>
        <w:t>kriterija za odabir ako, na temelju provjere, utvrdi da kod tog subjekta postoje osnove za isključenje ili da ne</w:t>
      </w:r>
      <w:r w:rsidR="00664AF8" w:rsidRPr="00520799">
        <w:rPr>
          <w:rFonts w:ascii="Arial" w:hAnsi="Arial" w:cs="Arial"/>
          <w:sz w:val="24"/>
          <w:szCs w:val="24"/>
        </w:rPr>
        <w:t xml:space="preserve"> </w:t>
      </w:r>
      <w:r w:rsidRPr="00520799">
        <w:rPr>
          <w:rFonts w:ascii="Arial" w:hAnsi="Arial" w:cs="Arial"/>
          <w:sz w:val="24"/>
          <w:szCs w:val="24"/>
        </w:rPr>
        <w:t xml:space="preserve">udovoljava relevantnim kriterijima </w:t>
      </w:r>
      <w:r w:rsidR="008614DA">
        <w:rPr>
          <w:rFonts w:ascii="Arial" w:hAnsi="Arial" w:cs="Arial"/>
          <w:sz w:val="24"/>
          <w:szCs w:val="24"/>
        </w:rPr>
        <w:t>za odabir gospodarskog subjekta (sukladno čl. 275. ZJN-a 2016)</w:t>
      </w:r>
    </w:p>
    <w:p w:rsidR="003732E1" w:rsidRDefault="003732E1" w:rsidP="003732E1">
      <w:pPr>
        <w:pStyle w:val="Bezproreda"/>
        <w:jc w:val="both"/>
        <w:rPr>
          <w:rFonts w:ascii="Arial" w:hAnsi="Arial" w:cs="Arial"/>
          <w:sz w:val="24"/>
          <w:szCs w:val="24"/>
        </w:rPr>
      </w:pPr>
      <w:r w:rsidRPr="00520799">
        <w:rPr>
          <w:rFonts w:ascii="Arial" w:hAnsi="Arial" w:cs="Arial"/>
          <w:sz w:val="24"/>
          <w:szCs w:val="24"/>
        </w:rPr>
        <w:t>Zajednica gospodarskih subjekata može se osloniti na sposobnost članova zajednice ili drugih subjekata pod</w:t>
      </w:r>
      <w:r w:rsidR="00664AF8" w:rsidRPr="00520799">
        <w:rPr>
          <w:rFonts w:ascii="Arial" w:hAnsi="Arial" w:cs="Arial"/>
          <w:sz w:val="24"/>
          <w:szCs w:val="24"/>
        </w:rPr>
        <w:t xml:space="preserve"> </w:t>
      </w:r>
      <w:r w:rsidRPr="00520799">
        <w:rPr>
          <w:rFonts w:ascii="Arial" w:hAnsi="Arial" w:cs="Arial"/>
          <w:sz w:val="24"/>
          <w:szCs w:val="24"/>
        </w:rPr>
        <w:t>uvjetima određenim ZJN 2016.</w:t>
      </w:r>
    </w:p>
    <w:p w:rsidR="00C23B73" w:rsidRPr="00520799" w:rsidRDefault="00C23B73" w:rsidP="003732E1">
      <w:pPr>
        <w:pStyle w:val="Bezproreda"/>
        <w:jc w:val="both"/>
        <w:rPr>
          <w:rFonts w:ascii="Arial" w:hAnsi="Arial" w:cs="Arial"/>
          <w:sz w:val="24"/>
          <w:szCs w:val="24"/>
        </w:rPr>
      </w:pPr>
    </w:p>
    <w:p w:rsidR="003732E1" w:rsidRPr="00520799" w:rsidRDefault="00775CA3" w:rsidP="00DA2837">
      <w:pPr>
        <w:pStyle w:val="Naslov2"/>
      </w:pPr>
      <w:bookmarkStart w:id="45" w:name="_Toc185335471"/>
      <w:r>
        <w:t>5</w:t>
      </w:r>
      <w:r w:rsidR="003732E1" w:rsidRPr="00520799">
        <w:t>.</w:t>
      </w:r>
      <w:r w:rsidR="00CD4907">
        <w:t>4</w:t>
      </w:r>
      <w:r w:rsidR="003732E1" w:rsidRPr="00520799">
        <w:t>. Datum, vrijeme i mjesto dostave ponuda i javnog otvaranja ponuda</w:t>
      </w:r>
      <w:bookmarkEnd w:id="45"/>
    </w:p>
    <w:p w:rsidR="00427854" w:rsidRPr="00162F41" w:rsidRDefault="003732E1" w:rsidP="003732E1">
      <w:pPr>
        <w:pStyle w:val="Bezproreda"/>
        <w:jc w:val="both"/>
        <w:rPr>
          <w:rFonts w:ascii="Arial" w:hAnsi="Arial" w:cs="Arial"/>
          <w:sz w:val="24"/>
          <w:szCs w:val="24"/>
        </w:rPr>
      </w:pPr>
      <w:r w:rsidRPr="00162F41">
        <w:rPr>
          <w:rFonts w:ascii="Arial" w:hAnsi="Arial" w:cs="Arial"/>
          <w:sz w:val="24"/>
          <w:szCs w:val="24"/>
        </w:rPr>
        <w:t>Ponuditelj svoju elektroničku ponudu mora dostaviti, predajom u Elektronički oglasnik javne nabave Republike</w:t>
      </w:r>
      <w:r w:rsidR="00427854" w:rsidRPr="00162F41">
        <w:rPr>
          <w:rFonts w:ascii="Arial" w:hAnsi="Arial" w:cs="Arial"/>
          <w:sz w:val="24"/>
          <w:szCs w:val="24"/>
        </w:rPr>
        <w:t xml:space="preserve"> </w:t>
      </w:r>
      <w:r w:rsidRPr="00162F41">
        <w:rPr>
          <w:rFonts w:ascii="Arial" w:hAnsi="Arial" w:cs="Arial"/>
          <w:sz w:val="24"/>
          <w:szCs w:val="24"/>
        </w:rPr>
        <w:t>Hrvatske, najkasnije do</w:t>
      </w:r>
      <w:r w:rsidR="00427854" w:rsidRPr="00162F41">
        <w:rPr>
          <w:rFonts w:ascii="Arial" w:hAnsi="Arial" w:cs="Arial"/>
          <w:b/>
          <w:sz w:val="24"/>
          <w:szCs w:val="24"/>
        </w:rPr>
        <w:t xml:space="preserve"> </w:t>
      </w:r>
      <w:r w:rsidR="00031F60">
        <w:rPr>
          <w:rFonts w:ascii="Arial" w:hAnsi="Arial" w:cs="Arial"/>
          <w:b/>
          <w:sz w:val="24"/>
          <w:szCs w:val="24"/>
        </w:rPr>
        <w:t>1</w:t>
      </w:r>
      <w:r w:rsidR="009C32B5">
        <w:rPr>
          <w:rFonts w:ascii="Arial" w:hAnsi="Arial" w:cs="Arial"/>
          <w:b/>
          <w:sz w:val="24"/>
          <w:szCs w:val="24"/>
        </w:rPr>
        <w:t>0</w:t>
      </w:r>
      <w:r w:rsidR="00427854" w:rsidRPr="00162F41">
        <w:rPr>
          <w:rFonts w:ascii="Arial" w:hAnsi="Arial" w:cs="Arial"/>
          <w:b/>
          <w:sz w:val="24"/>
          <w:szCs w:val="24"/>
        </w:rPr>
        <w:t xml:space="preserve">. </w:t>
      </w:r>
      <w:r w:rsidR="009C32B5">
        <w:rPr>
          <w:rFonts w:ascii="Arial" w:hAnsi="Arial" w:cs="Arial"/>
          <w:b/>
          <w:sz w:val="24"/>
          <w:szCs w:val="24"/>
        </w:rPr>
        <w:t>siječnja</w:t>
      </w:r>
      <w:r w:rsidR="00A87EA3" w:rsidRPr="00162F41">
        <w:rPr>
          <w:rFonts w:ascii="Arial" w:hAnsi="Arial" w:cs="Arial"/>
          <w:b/>
          <w:sz w:val="24"/>
          <w:szCs w:val="24"/>
        </w:rPr>
        <w:t xml:space="preserve"> 202</w:t>
      </w:r>
      <w:r w:rsidR="009C32B5">
        <w:rPr>
          <w:rFonts w:ascii="Arial" w:hAnsi="Arial" w:cs="Arial"/>
          <w:b/>
          <w:sz w:val="24"/>
          <w:szCs w:val="24"/>
        </w:rPr>
        <w:t>5</w:t>
      </w:r>
      <w:r w:rsidR="005A0EAD">
        <w:rPr>
          <w:rFonts w:ascii="Arial" w:hAnsi="Arial" w:cs="Arial"/>
          <w:b/>
          <w:sz w:val="24"/>
          <w:szCs w:val="24"/>
        </w:rPr>
        <w:t>. do 1</w:t>
      </w:r>
      <w:r w:rsidR="009C32B5">
        <w:rPr>
          <w:rFonts w:ascii="Arial" w:hAnsi="Arial" w:cs="Arial"/>
          <w:b/>
          <w:sz w:val="24"/>
          <w:szCs w:val="24"/>
        </w:rPr>
        <w:t>2</w:t>
      </w:r>
      <w:r w:rsidR="00427854" w:rsidRPr="00162F41">
        <w:rPr>
          <w:rFonts w:ascii="Arial" w:hAnsi="Arial" w:cs="Arial"/>
          <w:b/>
          <w:sz w:val="24"/>
          <w:szCs w:val="24"/>
        </w:rPr>
        <w:t xml:space="preserve"> sati</w:t>
      </w:r>
      <w:r w:rsidR="00427854" w:rsidRPr="00162F41">
        <w:rPr>
          <w:rFonts w:ascii="Arial" w:hAnsi="Arial" w:cs="Arial"/>
          <w:sz w:val="24"/>
          <w:szCs w:val="24"/>
        </w:rPr>
        <w:t>.</w:t>
      </w:r>
    </w:p>
    <w:p w:rsidR="00427854" w:rsidRPr="00427854" w:rsidRDefault="009C32B5" w:rsidP="003732E1">
      <w:pPr>
        <w:pStyle w:val="Bezproreda"/>
        <w:jc w:val="both"/>
        <w:rPr>
          <w:rFonts w:ascii="Arial" w:hAnsi="Arial" w:cs="Arial"/>
          <w:sz w:val="24"/>
          <w:szCs w:val="24"/>
        </w:rPr>
      </w:pPr>
      <w:r>
        <w:rPr>
          <w:rFonts w:ascii="Arial" w:hAnsi="Arial" w:cs="Arial"/>
          <w:sz w:val="24"/>
          <w:szCs w:val="24"/>
        </w:rPr>
        <w:t>O</w:t>
      </w:r>
      <w:r w:rsidR="00427854" w:rsidRPr="00162F41">
        <w:rPr>
          <w:rFonts w:ascii="Arial" w:hAnsi="Arial" w:cs="Arial"/>
          <w:sz w:val="24"/>
          <w:szCs w:val="24"/>
        </w:rPr>
        <w:t xml:space="preserve">tvaranje ponuda održati će se </w:t>
      </w:r>
      <w:r w:rsidR="00031F60">
        <w:rPr>
          <w:rFonts w:ascii="Arial" w:hAnsi="Arial" w:cs="Arial"/>
          <w:b/>
          <w:sz w:val="24"/>
          <w:szCs w:val="24"/>
        </w:rPr>
        <w:t>1</w:t>
      </w:r>
      <w:r>
        <w:rPr>
          <w:rFonts w:ascii="Arial" w:hAnsi="Arial" w:cs="Arial"/>
          <w:b/>
          <w:sz w:val="24"/>
          <w:szCs w:val="24"/>
        </w:rPr>
        <w:t>0</w:t>
      </w:r>
      <w:r w:rsidR="00427854" w:rsidRPr="00162F41">
        <w:rPr>
          <w:rFonts w:ascii="Arial" w:hAnsi="Arial" w:cs="Arial"/>
          <w:b/>
          <w:sz w:val="24"/>
          <w:szCs w:val="24"/>
        </w:rPr>
        <w:t xml:space="preserve">. </w:t>
      </w:r>
      <w:r>
        <w:rPr>
          <w:rFonts w:ascii="Arial" w:hAnsi="Arial" w:cs="Arial"/>
          <w:b/>
          <w:sz w:val="24"/>
          <w:szCs w:val="24"/>
        </w:rPr>
        <w:t>siječnja</w:t>
      </w:r>
      <w:r w:rsidR="00A87EA3" w:rsidRPr="00162F41">
        <w:rPr>
          <w:rFonts w:ascii="Arial" w:hAnsi="Arial" w:cs="Arial"/>
          <w:b/>
          <w:sz w:val="24"/>
          <w:szCs w:val="24"/>
        </w:rPr>
        <w:t xml:space="preserve"> 202</w:t>
      </w:r>
      <w:r>
        <w:rPr>
          <w:rFonts w:ascii="Arial" w:hAnsi="Arial" w:cs="Arial"/>
          <w:b/>
          <w:sz w:val="24"/>
          <w:szCs w:val="24"/>
        </w:rPr>
        <w:t>5</w:t>
      </w:r>
      <w:r w:rsidR="005A0EAD">
        <w:rPr>
          <w:rFonts w:ascii="Arial" w:hAnsi="Arial" w:cs="Arial"/>
          <w:b/>
          <w:sz w:val="24"/>
          <w:szCs w:val="24"/>
        </w:rPr>
        <w:t>. u 1</w:t>
      </w:r>
      <w:r>
        <w:rPr>
          <w:rFonts w:ascii="Arial" w:hAnsi="Arial" w:cs="Arial"/>
          <w:b/>
          <w:sz w:val="24"/>
          <w:szCs w:val="24"/>
        </w:rPr>
        <w:t>2</w:t>
      </w:r>
      <w:r w:rsidR="00031F60">
        <w:rPr>
          <w:rFonts w:ascii="Arial" w:hAnsi="Arial" w:cs="Arial"/>
          <w:b/>
          <w:sz w:val="24"/>
          <w:szCs w:val="24"/>
        </w:rPr>
        <w:t xml:space="preserve"> </w:t>
      </w:r>
      <w:r w:rsidR="00427854" w:rsidRPr="00162F41">
        <w:rPr>
          <w:rFonts w:ascii="Arial" w:hAnsi="Arial" w:cs="Arial"/>
          <w:b/>
          <w:sz w:val="24"/>
          <w:szCs w:val="24"/>
        </w:rPr>
        <w:t>sati</w:t>
      </w:r>
      <w:r w:rsidR="00427854" w:rsidRPr="00162F41">
        <w:rPr>
          <w:rFonts w:ascii="Arial" w:hAnsi="Arial" w:cs="Arial"/>
          <w:sz w:val="24"/>
          <w:szCs w:val="24"/>
        </w:rPr>
        <w:t xml:space="preserve"> u poslovnim</w:t>
      </w:r>
      <w:r w:rsidR="00427854">
        <w:rPr>
          <w:rFonts w:ascii="Arial" w:hAnsi="Arial" w:cs="Arial"/>
          <w:sz w:val="24"/>
          <w:szCs w:val="24"/>
        </w:rPr>
        <w:t xml:space="preserve"> prostorijama naručitelja na adresi Zagreb, </w:t>
      </w:r>
      <w:r w:rsidR="00C100EB">
        <w:rPr>
          <w:rFonts w:ascii="Arial" w:hAnsi="Arial" w:cs="Arial"/>
          <w:sz w:val="24"/>
          <w:szCs w:val="24"/>
        </w:rPr>
        <w:t>Savska 41/IV</w:t>
      </w:r>
      <w:r w:rsidR="00162F41">
        <w:rPr>
          <w:rFonts w:ascii="Arial" w:hAnsi="Arial" w:cs="Arial"/>
          <w:sz w:val="24"/>
          <w:szCs w:val="24"/>
        </w:rPr>
        <w:t>, istodobno s istekom roka za dostavu ponuda.</w:t>
      </w:r>
    </w:p>
    <w:p w:rsidR="0020568E" w:rsidRDefault="00775CA3" w:rsidP="003732E1">
      <w:pPr>
        <w:pStyle w:val="Bezproreda"/>
        <w:jc w:val="both"/>
        <w:rPr>
          <w:rFonts w:ascii="Arial" w:hAnsi="Arial" w:cs="Arial"/>
          <w:sz w:val="24"/>
          <w:szCs w:val="24"/>
        </w:rPr>
      </w:pPr>
      <w:r w:rsidRPr="00775CA3">
        <w:rPr>
          <w:rFonts w:ascii="Arial" w:hAnsi="Arial" w:cs="Arial"/>
          <w:sz w:val="24"/>
          <w:szCs w:val="24"/>
        </w:rPr>
        <w:t>Ponude se neće javno otvarati.</w:t>
      </w:r>
    </w:p>
    <w:p w:rsidR="003732E1" w:rsidRPr="00520799" w:rsidRDefault="00775CA3" w:rsidP="00DA2837">
      <w:pPr>
        <w:pStyle w:val="Naslov2"/>
      </w:pPr>
      <w:bookmarkStart w:id="46" w:name="_Toc185335472"/>
      <w:r>
        <w:t>5</w:t>
      </w:r>
      <w:r w:rsidR="003732E1" w:rsidRPr="00520799">
        <w:t>.</w:t>
      </w:r>
      <w:r w:rsidR="008228F1">
        <w:t>5</w:t>
      </w:r>
      <w:r w:rsidR="003732E1" w:rsidRPr="00520799">
        <w:t>. Rok, način i uvjeti plaćanja</w:t>
      </w:r>
      <w:bookmarkEnd w:id="46"/>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Korisnik će plaćati račune u mjesečnim obrocima na temelju ispostavljenog e-računa odabranog ponuditelja,</w:t>
      </w:r>
      <w:r w:rsidR="00664AF8" w:rsidRPr="00520799">
        <w:rPr>
          <w:rFonts w:ascii="Arial" w:hAnsi="Arial" w:cs="Arial"/>
          <w:sz w:val="24"/>
          <w:szCs w:val="24"/>
        </w:rPr>
        <w:t xml:space="preserve"> </w:t>
      </w:r>
      <w:r w:rsidRPr="00520799">
        <w:rPr>
          <w:rFonts w:ascii="Arial" w:hAnsi="Arial" w:cs="Arial"/>
          <w:sz w:val="24"/>
          <w:szCs w:val="24"/>
        </w:rPr>
        <w:t xml:space="preserve">sukladno ugovorenom razdoblju trajanja financijskog </w:t>
      </w:r>
      <w:proofErr w:type="spellStart"/>
      <w:r w:rsidRPr="00520799">
        <w:rPr>
          <w:rFonts w:ascii="Arial" w:hAnsi="Arial" w:cs="Arial"/>
          <w:sz w:val="24"/>
          <w:szCs w:val="24"/>
        </w:rPr>
        <w:t>leasinga</w:t>
      </w:r>
      <w:proofErr w:type="spellEnd"/>
      <w:r w:rsidRPr="00520799">
        <w:rPr>
          <w:rFonts w:ascii="Arial" w:hAnsi="Arial" w:cs="Arial"/>
          <w:sz w:val="24"/>
          <w:szCs w:val="24"/>
        </w:rPr>
        <w:t xml:space="preserve">. </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xml:space="preserve">E-račun za mjesečne </w:t>
      </w:r>
      <w:proofErr w:type="spellStart"/>
      <w:r w:rsidRPr="00520799">
        <w:rPr>
          <w:rFonts w:ascii="Arial" w:hAnsi="Arial" w:cs="Arial"/>
          <w:sz w:val="24"/>
          <w:szCs w:val="24"/>
        </w:rPr>
        <w:t>leasing</w:t>
      </w:r>
      <w:proofErr w:type="spellEnd"/>
      <w:r w:rsidRPr="00520799">
        <w:rPr>
          <w:rFonts w:ascii="Arial" w:hAnsi="Arial" w:cs="Arial"/>
          <w:sz w:val="24"/>
          <w:szCs w:val="24"/>
        </w:rPr>
        <w:t xml:space="preserve"> obroke odabrani će ponuditelj ispostaviti najranije </w:t>
      </w:r>
      <w:r w:rsidR="00664AF8" w:rsidRPr="00520799">
        <w:rPr>
          <w:rFonts w:ascii="Arial" w:hAnsi="Arial" w:cs="Arial"/>
          <w:sz w:val="24"/>
          <w:szCs w:val="24"/>
        </w:rPr>
        <w:t>posljednji</w:t>
      </w:r>
      <w:r w:rsidRPr="00520799">
        <w:rPr>
          <w:rFonts w:ascii="Arial" w:hAnsi="Arial" w:cs="Arial"/>
          <w:sz w:val="24"/>
          <w:szCs w:val="24"/>
        </w:rPr>
        <w:t xml:space="preserve"> radni dan u mjesecu na</w:t>
      </w:r>
      <w:r w:rsidR="00664AF8" w:rsidRPr="00520799">
        <w:rPr>
          <w:rFonts w:ascii="Arial" w:hAnsi="Arial" w:cs="Arial"/>
          <w:sz w:val="24"/>
          <w:szCs w:val="24"/>
        </w:rPr>
        <w:t xml:space="preserve"> </w:t>
      </w:r>
      <w:r w:rsidRPr="00520799">
        <w:rPr>
          <w:rFonts w:ascii="Arial" w:hAnsi="Arial" w:cs="Arial"/>
          <w:sz w:val="24"/>
          <w:szCs w:val="24"/>
        </w:rPr>
        <w:t>koji se račun odnosi.</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xml:space="preserve">Korisnik će račune plaćati u </w:t>
      </w:r>
      <w:r w:rsidR="00775CA3">
        <w:rPr>
          <w:rFonts w:ascii="Arial" w:hAnsi="Arial" w:cs="Arial"/>
          <w:sz w:val="24"/>
          <w:szCs w:val="24"/>
        </w:rPr>
        <w:t>eurima</w:t>
      </w:r>
      <w:r w:rsidRPr="00520799">
        <w:rPr>
          <w:rFonts w:ascii="Arial" w:hAnsi="Arial" w:cs="Arial"/>
          <w:sz w:val="24"/>
          <w:szCs w:val="24"/>
        </w:rPr>
        <w:t xml:space="preserve"> u roku od 30 dana od dana zaprimanja računa doznakom na poslovni račun</w:t>
      </w:r>
      <w:r w:rsidR="00664AF8" w:rsidRPr="00520799">
        <w:rPr>
          <w:rFonts w:ascii="Arial" w:hAnsi="Arial" w:cs="Arial"/>
          <w:sz w:val="24"/>
          <w:szCs w:val="24"/>
        </w:rPr>
        <w:t xml:space="preserve"> </w:t>
      </w:r>
      <w:r w:rsidRPr="00520799">
        <w:rPr>
          <w:rFonts w:ascii="Arial" w:hAnsi="Arial" w:cs="Arial"/>
          <w:sz w:val="24"/>
          <w:szCs w:val="24"/>
        </w:rPr>
        <w:t>odabranog ponuditelja.</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Predujam isključen, kao i traženje sredstava osiguranja plaćanja.</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Na zakašnjele uplate odabrani ponuditelj ima pravo korisniku obračunati zakonsku zateznu kamatu. U slučaju</w:t>
      </w:r>
      <w:r w:rsidR="00664AF8" w:rsidRPr="00520799">
        <w:rPr>
          <w:rFonts w:ascii="Arial" w:hAnsi="Arial" w:cs="Arial"/>
          <w:sz w:val="24"/>
          <w:szCs w:val="24"/>
        </w:rPr>
        <w:t xml:space="preserve"> </w:t>
      </w:r>
      <w:r w:rsidRPr="00520799">
        <w:rPr>
          <w:rFonts w:ascii="Arial" w:hAnsi="Arial" w:cs="Arial"/>
          <w:sz w:val="24"/>
          <w:szCs w:val="24"/>
        </w:rPr>
        <w:t>slanja opomena odabrani ponuditelj nema pravo na naplatu troškova opomena.</w:t>
      </w:r>
    </w:p>
    <w:p w:rsidR="003732E1" w:rsidRDefault="003732E1" w:rsidP="003732E1">
      <w:pPr>
        <w:pStyle w:val="Bezproreda"/>
        <w:jc w:val="both"/>
        <w:rPr>
          <w:rFonts w:ascii="Arial" w:hAnsi="Arial" w:cs="Arial"/>
          <w:sz w:val="24"/>
          <w:szCs w:val="24"/>
        </w:rPr>
      </w:pPr>
      <w:r w:rsidRPr="00520799">
        <w:rPr>
          <w:rFonts w:ascii="Arial" w:hAnsi="Arial" w:cs="Arial"/>
          <w:sz w:val="24"/>
          <w:szCs w:val="24"/>
        </w:rPr>
        <w:t>Ponuditelj isto tako ne može zaračunati nikakve dodatne troškove os</w:t>
      </w:r>
      <w:r w:rsidR="00222168">
        <w:rPr>
          <w:rFonts w:ascii="Arial" w:hAnsi="Arial" w:cs="Arial"/>
          <w:sz w:val="24"/>
          <w:szCs w:val="24"/>
        </w:rPr>
        <w:t>im onih koji su već predviđeni T</w:t>
      </w:r>
      <w:r w:rsidRPr="00520799">
        <w:rPr>
          <w:rFonts w:ascii="Arial" w:hAnsi="Arial" w:cs="Arial"/>
          <w:sz w:val="24"/>
          <w:szCs w:val="24"/>
        </w:rPr>
        <w:t>roškovnikom.</w:t>
      </w:r>
    </w:p>
    <w:p w:rsidR="00844718" w:rsidRPr="00520799" w:rsidRDefault="00844718" w:rsidP="003732E1">
      <w:pPr>
        <w:pStyle w:val="Bezproreda"/>
        <w:jc w:val="both"/>
        <w:rPr>
          <w:rFonts w:ascii="Arial" w:hAnsi="Arial" w:cs="Arial"/>
          <w:sz w:val="24"/>
          <w:szCs w:val="24"/>
        </w:rPr>
      </w:pPr>
    </w:p>
    <w:p w:rsidR="003732E1" w:rsidRPr="00520799" w:rsidRDefault="00775CA3" w:rsidP="00DA2837">
      <w:pPr>
        <w:pStyle w:val="Naslov2"/>
      </w:pPr>
      <w:bookmarkStart w:id="47" w:name="_Toc185335473"/>
      <w:r>
        <w:lastRenderedPageBreak/>
        <w:t>5</w:t>
      </w:r>
      <w:r w:rsidR="003732E1" w:rsidRPr="00520799">
        <w:t>.</w:t>
      </w:r>
      <w:r w:rsidR="00BE03AE">
        <w:t>6</w:t>
      </w:r>
      <w:r w:rsidR="003732E1" w:rsidRPr="00520799">
        <w:t>. Pregled i ocjena ponuda</w:t>
      </w:r>
      <w:bookmarkEnd w:id="47"/>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Nakon otvaranja ponuda Naručitelj pregledava i ocjenjuje ponude na temelju uvjeta i zahtjeva iz Dokumentacije o</w:t>
      </w:r>
      <w:r w:rsidR="00664AF8" w:rsidRPr="00520799">
        <w:rPr>
          <w:rFonts w:ascii="Arial" w:hAnsi="Arial" w:cs="Arial"/>
          <w:sz w:val="24"/>
          <w:szCs w:val="24"/>
        </w:rPr>
        <w:t xml:space="preserve"> </w:t>
      </w:r>
      <w:r w:rsidRPr="00520799">
        <w:rPr>
          <w:rFonts w:ascii="Arial" w:hAnsi="Arial" w:cs="Arial"/>
          <w:sz w:val="24"/>
          <w:szCs w:val="24"/>
        </w:rPr>
        <w:t>nabavi te o tome sastavlja zapisnik.</w:t>
      </w:r>
    </w:p>
    <w:p w:rsidR="003732E1" w:rsidRDefault="003732E1" w:rsidP="003732E1">
      <w:pPr>
        <w:pStyle w:val="Bezproreda"/>
        <w:jc w:val="both"/>
        <w:rPr>
          <w:rFonts w:ascii="Arial" w:hAnsi="Arial" w:cs="Arial"/>
          <w:sz w:val="24"/>
          <w:szCs w:val="24"/>
        </w:rPr>
      </w:pPr>
      <w:r w:rsidRPr="00520799">
        <w:rPr>
          <w:rFonts w:ascii="Arial" w:hAnsi="Arial" w:cs="Arial"/>
          <w:sz w:val="24"/>
          <w:szCs w:val="24"/>
        </w:rPr>
        <w:t>Postupak pregleda i ocjene ponuda tajni su do donošenja odluke Naručitelja.</w:t>
      </w:r>
    </w:p>
    <w:p w:rsidR="00844718" w:rsidRPr="00520799" w:rsidRDefault="00844718" w:rsidP="003732E1">
      <w:pPr>
        <w:pStyle w:val="Bezproreda"/>
        <w:jc w:val="both"/>
        <w:rPr>
          <w:rFonts w:ascii="Arial" w:hAnsi="Arial" w:cs="Arial"/>
          <w:sz w:val="24"/>
          <w:szCs w:val="24"/>
        </w:rPr>
      </w:pPr>
    </w:p>
    <w:p w:rsidR="003732E1" w:rsidRPr="00520799" w:rsidRDefault="00775CA3" w:rsidP="00DA2837">
      <w:pPr>
        <w:pStyle w:val="Naslov2"/>
      </w:pPr>
      <w:bookmarkStart w:id="48" w:name="_Toc185335474"/>
      <w:r>
        <w:t>5</w:t>
      </w:r>
      <w:r w:rsidR="003732E1" w:rsidRPr="00520799">
        <w:t>.</w:t>
      </w:r>
      <w:r w:rsidR="00BE03AE">
        <w:t>7</w:t>
      </w:r>
      <w:r w:rsidR="003732E1" w:rsidRPr="00520799">
        <w:t>. Način pregleda i ocjene ponuda</w:t>
      </w:r>
      <w:bookmarkEnd w:id="48"/>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Naručitelj provodi pregled i ocjenu ponuda te, u pravilu, sljedećim redoslijedom provjerava:</w:t>
      </w:r>
    </w:p>
    <w:p w:rsidR="003732E1" w:rsidRPr="00520799" w:rsidRDefault="00C23B73" w:rsidP="003732E1">
      <w:pPr>
        <w:pStyle w:val="Bezproreda"/>
        <w:jc w:val="both"/>
        <w:rPr>
          <w:rFonts w:ascii="Arial" w:hAnsi="Arial" w:cs="Arial"/>
          <w:sz w:val="24"/>
          <w:szCs w:val="24"/>
        </w:rPr>
      </w:pPr>
      <w:r>
        <w:rPr>
          <w:rFonts w:ascii="Arial" w:hAnsi="Arial" w:cs="Arial"/>
          <w:sz w:val="24"/>
          <w:szCs w:val="24"/>
        </w:rPr>
        <w:t>1 o</w:t>
      </w:r>
      <w:r w:rsidR="003732E1" w:rsidRPr="00520799">
        <w:rPr>
          <w:rFonts w:ascii="Arial" w:hAnsi="Arial" w:cs="Arial"/>
          <w:sz w:val="24"/>
          <w:szCs w:val="24"/>
        </w:rPr>
        <w:t>dsutnost osnova za isključenje gospodarskog subjekta</w:t>
      </w:r>
    </w:p>
    <w:p w:rsidR="003732E1" w:rsidRPr="00520799" w:rsidRDefault="00C23B73" w:rsidP="003732E1">
      <w:pPr>
        <w:pStyle w:val="Bezproreda"/>
        <w:jc w:val="both"/>
        <w:rPr>
          <w:rFonts w:ascii="Arial" w:hAnsi="Arial" w:cs="Arial"/>
          <w:sz w:val="24"/>
          <w:szCs w:val="24"/>
        </w:rPr>
      </w:pPr>
      <w:r>
        <w:rPr>
          <w:rFonts w:ascii="Arial" w:hAnsi="Arial" w:cs="Arial"/>
          <w:sz w:val="24"/>
          <w:szCs w:val="24"/>
        </w:rPr>
        <w:t>2</w:t>
      </w:r>
      <w:r w:rsidR="003732E1" w:rsidRPr="00520799">
        <w:rPr>
          <w:rFonts w:ascii="Arial" w:hAnsi="Arial" w:cs="Arial"/>
          <w:sz w:val="24"/>
          <w:szCs w:val="24"/>
        </w:rPr>
        <w:t>. ispunjenje traženih kriterija za odabir gospodarskog subjekta</w:t>
      </w:r>
    </w:p>
    <w:p w:rsidR="008228F1" w:rsidRDefault="00C23B73" w:rsidP="003732E1">
      <w:pPr>
        <w:pStyle w:val="Bezproreda"/>
        <w:jc w:val="both"/>
        <w:rPr>
          <w:rFonts w:ascii="Arial" w:hAnsi="Arial" w:cs="Arial"/>
          <w:sz w:val="24"/>
          <w:szCs w:val="24"/>
        </w:rPr>
      </w:pPr>
      <w:r>
        <w:rPr>
          <w:rFonts w:ascii="Arial" w:hAnsi="Arial" w:cs="Arial"/>
          <w:sz w:val="24"/>
          <w:szCs w:val="24"/>
        </w:rPr>
        <w:t>3</w:t>
      </w:r>
      <w:r w:rsidR="003732E1" w:rsidRPr="00520799">
        <w:rPr>
          <w:rFonts w:ascii="Arial" w:hAnsi="Arial" w:cs="Arial"/>
          <w:sz w:val="24"/>
          <w:szCs w:val="24"/>
        </w:rPr>
        <w:t>. ispunjenje zahtjeva i uvjeta vezanih uz predmet na</w:t>
      </w:r>
      <w:r w:rsidR="008228F1">
        <w:rPr>
          <w:rFonts w:ascii="Arial" w:hAnsi="Arial" w:cs="Arial"/>
          <w:sz w:val="24"/>
          <w:szCs w:val="24"/>
        </w:rPr>
        <w:t>bave i tehničke specifikacije</w:t>
      </w:r>
      <w:r w:rsidR="003732E1" w:rsidRPr="00520799">
        <w:rPr>
          <w:rFonts w:ascii="Arial" w:hAnsi="Arial" w:cs="Arial"/>
          <w:sz w:val="24"/>
          <w:szCs w:val="24"/>
        </w:rPr>
        <w:t xml:space="preserve"> </w:t>
      </w:r>
    </w:p>
    <w:p w:rsidR="008228F1" w:rsidRDefault="008228F1" w:rsidP="003732E1">
      <w:pPr>
        <w:pStyle w:val="Bezproreda"/>
        <w:jc w:val="both"/>
        <w:rPr>
          <w:rFonts w:ascii="Arial" w:hAnsi="Arial" w:cs="Arial"/>
          <w:sz w:val="24"/>
          <w:szCs w:val="24"/>
        </w:rPr>
      </w:pPr>
      <w:r>
        <w:rPr>
          <w:rFonts w:ascii="Arial" w:hAnsi="Arial" w:cs="Arial"/>
          <w:sz w:val="24"/>
          <w:szCs w:val="24"/>
        </w:rPr>
        <w:t xml:space="preserve">4. </w:t>
      </w:r>
      <w:r w:rsidR="003732E1" w:rsidRPr="00520799">
        <w:rPr>
          <w:rFonts w:ascii="Arial" w:hAnsi="Arial" w:cs="Arial"/>
          <w:sz w:val="24"/>
          <w:szCs w:val="24"/>
        </w:rPr>
        <w:t>ispunjenje ostalih zahtjeva,</w:t>
      </w:r>
      <w:r w:rsidR="00664AF8" w:rsidRPr="00520799">
        <w:rPr>
          <w:rFonts w:ascii="Arial" w:hAnsi="Arial" w:cs="Arial"/>
          <w:sz w:val="24"/>
          <w:szCs w:val="24"/>
        </w:rPr>
        <w:t xml:space="preserve"> </w:t>
      </w:r>
      <w:r w:rsidR="003732E1" w:rsidRPr="00520799">
        <w:rPr>
          <w:rFonts w:ascii="Arial" w:hAnsi="Arial" w:cs="Arial"/>
          <w:sz w:val="24"/>
          <w:szCs w:val="24"/>
        </w:rPr>
        <w:t xml:space="preserve">uvjeta i kriterija utvrđenih u obavijesti o nadmetanju te u dokumentaciji o nabavi i </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5. računsku ispravnost</w:t>
      </w:r>
      <w:r w:rsidR="00664AF8" w:rsidRPr="00520799">
        <w:rPr>
          <w:rFonts w:ascii="Arial" w:hAnsi="Arial" w:cs="Arial"/>
          <w:sz w:val="24"/>
          <w:szCs w:val="24"/>
        </w:rPr>
        <w:t xml:space="preserve"> </w:t>
      </w:r>
      <w:r w:rsidRPr="00520799">
        <w:rPr>
          <w:rFonts w:ascii="Arial" w:hAnsi="Arial" w:cs="Arial"/>
          <w:sz w:val="24"/>
          <w:szCs w:val="24"/>
        </w:rPr>
        <w:t>ponude.</w:t>
      </w:r>
    </w:p>
    <w:p w:rsidR="003732E1" w:rsidRDefault="003732E1" w:rsidP="003732E1">
      <w:pPr>
        <w:pStyle w:val="Bezproreda"/>
        <w:jc w:val="both"/>
        <w:rPr>
          <w:rFonts w:ascii="Arial" w:hAnsi="Arial" w:cs="Arial"/>
          <w:sz w:val="24"/>
          <w:szCs w:val="24"/>
        </w:rPr>
      </w:pPr>
      <w:r w:rsidRPr="00520799">
        <w:rPr>
          <w:rFonts w:ascii="Arial" w:hAnsi="Arial" w:cs="Arial"/>
          <w:sz w:val="24"/>
          <w:szCs w:val="24"/>
        </w:rPr>
        <w:t>Nakon pregleda i ocjene ponuda sukladno navedenom valjane ponude rangiraju se prema kriteriju za odabir</w:t>
      </w:r>
      <w:r w:rsidR="00664AF8" w:rsidRPr="00520799">
        <w:rPr>
          <w:rFonts w:ascii="Arial" w:hAnsi="Arial" w:cs="Arial"/>
          <w:sz w:val="24"/>
          <w:szCs w:val="24"/>
        </w:rPr>
        <w:t xml:space="preserve"> </w:t>
      </w:r>
      <w:r w:rsidRPr="00520799">
        <w:rPr>
          <w:rFonts w:ascii="Arial" w:hAnsi="Arial" w:cs="Arial"/>
          <w:sz w:val="24"/>
          <w:szCs w:val="24"/>
        </w:rPr>
        <w:t>ponude.</w:t>
      </w:r>
    </w:p>
    <w:p w:rsidR="0020568E" w:rsidRPr="00520799" w:rsidRDefault="0020568E" w:rsidP="003732E1">
      <w:pPr>
        <w:pStyle w:val="Bezproreda"/>
        <w:jc w:val="both"/>
        <w:rPr>
          <w:rFonts w:ascii="Arial" w:hAnsi="Arial" w:cs="Arial"/>
          <w:sz w:val="24"/>
          <w:szCs w:val="24"/>
        </w:rPr>
      </w:pPr>
    </w:p>
    <w:p w:rsidR="003732E1" w:rsidRPr="00520799" w:rsidRDefault="00775CA3" w:rsidP="00DA2837">
      <w:pPr>
        <w:pStyle w:val="Naslov2"/>
      </w:pPr>
      <w:bookmarkStart w:id="49" w:name="_Toc185335475"/>
      <w:r>
        <w:t>5</w:t>
      </w:r>
      <w:r w:rsidR="00BE03AE">
        <w:t>.8</w:t>
      </w:r>
      <w:r w:rsidR="003732E1" w:rsidRPr="00520799">
        <w:t>. Dopunjavanje, pojašnjenje i upotpunjavanje ponude</w:t>
      </w:r>
      <w:bookmarkEnd w:id="49"/>
    </w:p>
    <w:p w:rsidR="003732E1" w:rsidRPr="009A3C4F" w:rsidRDefault="003732E1" w:rsidP="003732E1">
      <w:pPr>
        <w:pStyle w:val="Bezproreda"/>
        <w:jc w:val="both"/>
        <w:rPr>
          <w:rFonts w:ascii="Arial" w:hAnsi="Arial" w:cs="Arial"/>
          <w:b/>
          <w:sz w:val="24"/>
          <w:szCs w:val="24"/>
        </w:rPr>
      </w:pPr>
      <w:r w:rsidRPr="00520799">
        <w:rPr>
          <w:rFonts w:ascii="Arial" w:hAnsi="Arial" w:cs="Arial"/>
          <w:sz w:val="24"/>
          <w:szCs w:val="24"/>
        </w:rPr>
        <w:t>Sukladno članku 293. ZJN 2016 ako su informacije ili dokumentacija koje je trebao dostaviti gospodarski subjekt</w:t>
      </w:r>
      <w:r w:rsidR="00664AF8" w:rsidRPr="00520799">
        <w:rPr>
          <w:rFonts w:ascii="Arial" w:hAnsi="Arial" w:cs="Arial"/>
          <w:sz w:val="24"/>
          <w:szCs w:val="24"/>
        </w:rPr>
        <w:t xml:space="preserve"> </w:t>
      </w:r>
      <w:r w:rsidRPr="00520799">
        <w:rPr>
          <w:rFonts w:ascii="Arial" w:hAnsi="Arial" w:cs="Arial"/>
          <w:sz w:val="24"/>
          <w:szCs w:val="24"/>
        </w:rPr>
        <w:t>nepotpuni ili pogrešni ili se takvima čine ili ako</w:t>
      </w:r>
      <w:r w:rsidR="00222168">
        <w:rPr>
          <w:rFonts w:ascii="Arial" w:hAnsi="Arial" w:cs="Arial"/>
          <w:sz w:val="24"/>
          <w:szCs w:val="24"/>
        </w:rPr>
        <w:t xml:space="preserve"> nedostaju određeni dokumenti, N</w:t>
      </w:r>
      <w:r w:rsidRPr="00520799">
        <w:rPr>
          <w:rFonts w:ascii="Arial" w:hAnsi="Arial" w:cs="Arial"/>
          <w:sz w:val="24"/>
          <w:szCs w:val="24"/>
        </w:rPr>
        <w:t>aručitelj može, poštujući</w:t>
      </w:r>
      <w:r w:rsidR="00664AF8" w:rsidRPr="00520799">
        <w:rPr>
          <w:rFonts w:ascii="Arial" w:hAnsi="Arial" w:cs="Arial"/>
          <w:sz w:val="24"/>
          <w:szCs w:val="24"/>
        </w:rPr>
        <w:t xml:space="preserve"> </w:t>
      </w:r>
      <w:r w:rsidRPr="00520799">
        <w:rPr>
          <w:rFonts w:ascii="Arial" w:hAnsi="Arial" w:cs="Arial"/>
          <w:sz w:val="24"/>
          <w:szCs w:val="24"/>
        </w:rPr>
        <w:t>načela jednakog tretmana i transparentnosti, zahtijevati od dotičnih gospodarskih subjekata da dopune,</w:t>
      </w:r>
      <w:r w:rsidR="00664AF8" w:rsidRPr="00520799">
        <w:rPr>
          <w:rFonts w:ascii="Arial" w:hAnsi="Arial" w:cs="Arial"/>
          <w:sz w:val="24"/>
          <w:szCs w:val="24"/>
        </w:rPr>
        <w:t xml:space="preserve"> </w:t>
      </w:r>
      <w:r w:rsidRPr="00520799">
        <w:rPr>
          <w:rFonts w:ascii="Arial" w:hAnsi="Arial" w:cs="Arial"/>
          <w:sz w:val="24"/>
          <w:szCs w:val="24"/>
        </w:rPr>
        <w:t xml:space="preserve">razjasne, upotpune ili dostave nužne informacije ili dokumentaciju u primjerenom roku ne </w:t>
      </w:r>
      <w:r w:rsidRPr="00427854">
        <w:rPr>
          <w:rFonts w:ascii="Arial" w:hAnsi="Arial" w:cs="Arial"/>
          <w:sz w:val="24"/>
          <w:szCs w:val="24"/>
        </w:rPr>
        <w:t>kraćem od 5 dana.</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Navedeno postupanje ne smije dovesti do pregovaranja u vezi s kriterijem za odabir ponude ili ponuđenim</w:t>
      </w:r>
      <w:r w:rsidR="00664AF8" w:rsidRPr="00520799">
        <w:rPr>
          <w:rFonts w:ascii="Arial" w:hAnsi="Arial" w:cs="Arial"/>
          <w:sz w:val="24"/>
          <w:szCs w:val="24"/>
        </w:rPr>
        <w:t xml:space="preserve"> </w:t>
      </w:r>
      <w:r w:rsidRPr="00520799">
        <w:rPr>
          <w:rFonts w:ascii="Arial" w:hAnsi="Arial" w:cs="Arial"/>
          <w:sz w:val="24"/>
          <w:szCs w:val="24"/>
        </w:rPr>
        <w:t>predmetom nabave.</w:t>
      </w:r>
    </w:p>
    <w:p w:rsidR="003732E1" w:rsidRDefault="003732E1" w:rsidP="003732E1">
      <w:pPr>
        <w:pStyle w:val="Bezproreda"/>
        <w:jc w:val="both"/>
        <w:rPr>
          <w:rFonts w:ascii="Arial" w:hAnsi="Arial" w:cs="Arial"/>
          <w:sz w:val="24"/>
          <w:szCs w:val="24"/>
        </w:rPr>
      </w:pPr>
      <w:r w:rsidRPr="00520799">
        <w:rPr>
          <w:rFonts w:ascii="Arial" w:hAnsi="Arial" w:cs="Arial"/>
          <w:sz w:val="24"/>
          <w:szCs w:val="24"/>
        </w:rPr>
        <w:t>Sukladno čl. 20. st. 8 Pravilnika o dokumentaciji o nabavi te ponudi u postupcima javne nabave (NN 65/2017)</w:t>
      </w:r>
      <w:r w:rsidR="00844718">
        <w:rPr>
          <w:rFonts w:ascii="Arial" w:hAnsi="Arial" w:cs="Arial"/>
          <w:sz w:val="24"/>
          <w:szCs w:val="24"/>
        </w:rPr>
        <w:t xml:space="preserve"> </w:t>
      </w:r>
      <w:r w:rsidRPr="00520799">
        <w:rPr>
          <w:rFonts w:ascii="Arial" w:hAnsi="Arial" w:cs="Arial"/>
          <w:sz w:val="24"/>
          <w:szCs w:val="24"/>
        </w:rPr>
        <w:t>ponudbeni list, troškovnik i jamstvo za ozbiljnost ponude ne smatraju se određenim dokumentima koji</w:t>
      </w:r>
      <w:r w:rsidR="00664AF8" w:rsidRPr="00520799">
        <w:rPr>
          <w:rFonts w:ascii="Arial" w:hAnsi="Arial" w:cs="Arial"/>
          <w:sz w:val="24"/>
          <w:szCs w:val="24"/>
        </w:rPr>
        <w:t xml:space="preserve"> </w:t>
      </w:r>
      <w:r w:rsidRPr="00520799">
        <w:rPr>
          <w:rFonts w:ascii="Arial" w:hAnsi="Arial" w:cs="Arial"/>
          <w:sz w:val="24"/>
          <w:szCs w:val="24"/>
        </w:rPr>
        <w:t>nedostaju u smislu čl. 293. ZJN 2016 te Naručitelj ne smije zatražiti ponuditelja da iste dostavi tijekom pregleda i</w:t>
      </w:r>
      <w:r w:rsidR="00664AF8" w:rsidRPr="00520799">
        <w:rPr>
          <w:rFonts w:ascii="Arial" w:hAnsi="Arial" w:cs="Arial"/>
          <w:sz w:val="24"/>
          <w:szCs w:val="24"/>
        </w:rPr>
        <w:t xml:space="preserve"> </w:t>
      </w:r>
      <w:r w:rsidRPr="00520799">
        <w:rPr>
          <w:rFonts w:ascii="Arial" w:hAnsi="Arial" w:cs="Arial"/>
          <w:sz w:val="24"/>
          <w:szCs w:val="24"/>
        </w:rPr>
        <w:t>ocjene ponuda.</w:t>
      </w:r>
    </w:p>
    <w:p w:rsidR="00365D08" w:rsidRPr="00365D08" w:rsidRDefault="00365D08" w:rsidP="00365D08">
      <w:pPr>
        <w:pStyle w:val="Bezproreda"/>
        <w:jc w:val="both"/>
        <w:rPr>
          <w:rFonts w:ascii="Arial" w:hAnsi="Arial" w:cs="Arial"/>
          <w:sz w:val="24"/>
          <w:szCs w:val="24"/>
        </w:rPr>
      </w:pPr>
      <w:r w:rsidRPr="00365D08">
        <w:rPr>
          <w:rFonts w:ascii="Arial" w:hAnsi="Arial" w:cs="Arial"/>
          <w:sz w:val="24"/>
          <w:szCs w:val="24"/>
        </w:rPr>
        <w:t>Naručitelj može u svako doba, a prije isteka roka za podnošenja ponuda, iz bilo kojeg razloga, bilo na vlastitu inicijativu, bilo kao odgovor na zahtjev gospodarskog subjekta za dodatnim informacijama i objašnjenjima, izmijeniti ovaj Poziv za dostavu ponuda. Naručitelj će nastojati, ali nema obvezu odgovoriti na upit ponuditelja.</w:t>
      </w:r>
    </w:p>
    <w:p w:rsidR="00365D08" w:rsidRDefault="00365D08" w:rsidP="00365D08">
      <w:pPr>
        <w:pStyle w:val="Bezproreda"/>
        <w:jc w:val="both"/>
        <w:rPr>
          <w:rFonts w:ascii="Arial" w:hAnsi="Arial" w:cs="Arial"/>
          <w:sz w:val="24"/>
          <w:szCs w:val="24"/>
        </w:rPr>
      </w:pPr>
      <w:r w:rsidRPr="00365D08">
        <w:rPr>
          <w:rFonts w:ascii="Arial" w:hAnsi="Arial" w:cs="Arial"/>
          <w:sz w:val="24"/>
          <w:szCs w:val="24"/>
        </w:rPr>
        <w:t>Naručitelj će dodatne informacije i objašnjenja objaviti na isti način kao i Poziv.</w:t>
      </w:r>
    </w:p>
    <w:p w:rsidR="00775CA3" w:rsidRPr="00520799" w:rsidRDefault="00775CA3" w:rsidP="003732E1">
      <w:pPr>
        <w:pStyle w:val="Bezproreda"/>
        <w:jc w:val="both"/>
        <w:rPr>
          <w:rFonts w:ascii="Arial" w:hAnsi="Arial" w:cs="Arial"/>
          <w:sz w:val="24"/>
          <w:szCs w:val="24"/>
        </w:rPr>
      </w:pPr>
    </w:p>
    <w:p w:rsidR="003732E1" w:rsidRDefault="00775CA3" w:rsidP="00DA2837">
      <w:pPr>
        <w:pStyle w:val="Naslov2"/>
      </w:pPr>
      <w:bookmarkStart w:id="50" w:name="_Toc185335476"/>
      <w:r>
        <w:t>5</w:t>
      </w:r>
      <w:r w:rsidR="00365D08">
        <w:t>.9</w:t>
      </w:r>
      <w:r w:rsidR="003732E1" w:rsidRPr="00427854">
        <w:t>. Ostali uvjeti ugovora</w:t>
      </w:r>
      <w:bookmarkEnd w:id="50"/>
    </w:p>
    <w:p w:rsidR="001E436E" w:rsidRPr="001E436E" w:rsidRDefault="001E436E" w:rsidP="001E436E"/>
    <w:p w:rsidR="00222168" w:rsidRPr="00790400" w:rsidRDefault="00775CA3" w:rsidP="003732E1">
      <w:pPr>
        <w:pStyle w:val="Bezproreda"/>
        <w:jc w:val="both"/>
        <w:rPr>
          <w:rStyle w:val="Naslov3Char"/>
          <w:sz w:val="24"/>
        </w:rPr>
      </w:pPr>
      <w:bookmarkStart w:id="51" w:name="_Toc185335477"/>
      <w:r w:rsidRPr="00790400">
        <w:rPr>
          <w:rStyle w:val="Naslov3Char"/>
          <w:sz w:val="24"/>
        </w:rPr>
        <w:t>5</w:t>
      </w:r>
      <w:r w:rsidR="00365D08" w:rsidRPr="00790400">
        <w:rPr>
          <w:rStyle w:val="Naslov3Char"/>
          <w:sz w:val="24"/>
        </w:rPr>
        <w:t>.9</w:t>
      </w:r>
      <w:r w:rsidR="003732E1" w:rsidRPr="00790400">
        <w:rPr>
          <w:rStyle w:val="Naslov3Char"/>
          <w:sz w:val="24"/>
        </w:rPr>
        <w:t xml:space="preserve">.1. </w:t>
      </w:r>
      <w:r w:rsidR="00790400" w:rsidRPr="00790400">
        <w:rPr>
          <w:rStyle w:val="Naslov3Char"/>
          <w:sz w:val="24"/>
        </w:rPr>
        <w:t>Profesionalna sposobnost</w:t>
      </w:r>
      <w:bookmarkEnd w:id="51"/>
    </w:p>
    <w:p w:rsidR="003732E1" w:rsidRPr="00427854" w:rsidRDefault="003732E1" w:rsidP="003732E1">
      <w:pPr>
        <w:pStyle w:val="Bezproreda"/>
        <w:jc w:val="both"/>
        <w:rPr>
          <w:rFonts w:ascii="Arial" w:hAnsi="Arial" w:cs="Arial"/>
          <w:sz w:val="24"/>
          <w:szCs w:val="24"/>
        </w:rPr>
      </w:pPr>
      <w:bookmarkStart w:id="52" w:name="_Toc185335478"/>
      <w:r w:rsidRPr="00222168">
        <w:rPr>
          <w:rStyle w:val="Naslov3Char"/>
          <w:b w:val="0"/>
          <w:sz w:val="24"/>
        </w:rPr>
        <w:t>Za izvršavanje ugovora, gospodarski subjekt mora posjedovati odobrenje za</w:t>
      </w:r>
      <w:bookmarkEnd w:id="52"/>
      <w:r w:rsidRPr="00222168">
        <w:rPr>
          <w:rFonts w:ascii="Arial" w:hAnsi="Arial" w:cs="Arial"/>
          <w:sz w:val="24"/>
          <w:szCs w:val="24"/>
        </w:rPr>
        <w:t xml:space="preserve"> obavljanje </w:t>
      </w:r>
      <w:r w:rsidRPr="00427854">
        <w:rPr>
          <w:rFonts w:ascii="Arial" w:hAnsi="Arial" w:cs="Arial"/>
          <w:sz w:val="24"/>
          <w:szCs w:val="24"/>
        </w:rPr>
        <w:t xml:space="preserve">poslova </w:t>
      </w:r>
      <w:proofErr w:type="spellStart"/>
      <w:r w:rsidRPr="00427854">
        <w:rPr>
          <w:rFonts w:ascii="Arial" w:hAnsi="Arial" w:cs="Arial"/>
          <w:sz w:val="24"/>
          <w:szCs w:val="24"/>
        </w:rPr>
        <w:t>leasinga</w:t>
      </w:r>
      <w:proofErr w:type="spellEnd"/>
      <w:r w:rsidRPr="00427854">
        <w:rPr>
          <w:rFonts w:ascii="Arial" w:hAnsi="Arial" w:cs="Arial"/>
          <w:sz w:val="24"/>
          <w:szCs w:val="24"/>
        </w:rPr>
        <w:t>.</w:t>
      </w:r>
    </w:p>
    <w:p w:rsidR="003732E1" w:rsidRPr="00427854" w:rsidRDefault="003732E1" w:rsidP="003732E1">
      <w:pPr>
        <w:pStyle w:val="Bezproreda"/>
        <w:jc w:val="both"/>
        <w:rPr>
          <w:rFonts w:ascii="Arial" w:hAnsi="Arial" w:cs="Arial"/>
          <w:sz w:val="24"/>
          <w:szCs w:val="24"/>
        </w:rPr>
      </w:pPr>
      <w:r w:rsidRPr="00427854">
        <w:rPr>
          <w:rFonts w:ascii="Arial" w:hAnsi="Arial" w:cs="Arial"/>
          <w:sz w:val="24"/>
          <w:szCs w:val="24"/>
        </w:rPr>
        <w:t>Stoga je odabrani ponuditelj dužan nakon donošenja Odluke o odabiru, a prije potpisa ugovora dostaviti Naručitelju:</w:t>
      </w:r>
    </w:p>
    <w:p w:rsidR="003732E1" w:rsidRPr="00427854" w:rsidRDefault="003732E1" w:rsidP="003732E1">
      <w:pPr>
        <w:pStyle w:val="Bezproreda"/>
        <w:jc w:val="both"/>
        <w:rPr>
          <w:rFonts w:ascii="Arial" w:hAnsi="Arial" w:cs="Arial"/>
          <w:sz w:val="24"/>
          <w:szCs w:val="24"/>
        </w:rPr>
      </w:pPr>
      <w:r w:rsidRPr="00427854">
        <w:rPr>
          <w:rFonts w:ascii="Arial" w:hAnsi="Arial" w:cs="Arial"/>
          <w:sz w:val="24"/>
          <w:szCs w:val="24"/>
        </w:rPr>
        <w:lastRenderedPageBreak/>
        <w:t xml:space="preserve">- presliku važećeg odobrenja za obavljanje poslova </w:t>
      </w:r>
      <w:proofErr w:type="spellStart"/>
      <w:r w:rsidRPr="00427854">
        <w:rPr>
          <w:rFonts w:ascii="Arial" w:hAnsi="Arial" w:cs="Arial"/>
          <w:sz w:val="24"/>
          <w:szCs w:val="24"/>
        </w:rPr>
        <w:t>leasinga</w:t>
      </w:r>
      <w:proofErr w:type="spellEnd"/>
      <w:r w:rsidRPr="00427854">
        <w:rPr>
          <w:rFonts w:ascii="Arial" w:hAnsi="Arial" w:cs="Arial"/>
          <w:sz w:val="24"/>
          <w:szCs w:val="24"/>
        </w:rPr>
        <w:t xml:space="preserve"> izdanog od Hrvatske </w:t>
      </w:r>
      <w:r w:rsidR="00844718" w:rsidRPr="00427854">
        <w:rPr>
          <w:rFonts w:ascii="Arial" w:hAnsi="Arial" w:cs="Arial"/>
          <w:sz w:val="24"/>
          <w:szCs w:val="24"/>
        </w:rPr>
        <w:t xml:space="preserve">agencije za nadzor financijskih </w:t>
      </w:r>
      <w:r w:rsidRPr="00427854">
        <w:rPr>
          <w:rFonts w:ascii="Arial" w:hAnsi="Arial" w:cs="Arial"/>
          <w:sz w:val="24"/>
          <w:szCs w:val="24"/>
        </w:rPr>
        <w:t xml:space="preserve">usluga sukladno odredbama važećeg Zakona o </w:t>
      </w:r>
      <w:proofErr w:type="spellStart"/>
      <w:r w:rsidRPr="00427854">
        <w:rPr>
          <w:rFonts w:ascii="Arial" w:hAnsi="Arial" w:cs="Arial"/>
          <w:sz w:val="24"/>
          <w:szCs w:val="24"/>
        </w:rPr>
        <w:t>leasingu</w:t>
      </w:r>
      <w:proofErr w:type="spellEnd"/>
      <w:r w:rsidRPr="00427854">
        <w:rPr>
          <w:rFonts w:ascii="Arial" w:hAnsi="Arial" w:cs="Arial"/>
          <w:sz w:val="24"/>
          <w:szCs w:val="24"/>
        </w:rPr>
        <w:t xml:space="preserve"> ili</w:t>
      </w:r>
    </w:p>
    <w:p w:rsidR="003732E1" w:rsidRPr="00427854" w:rsidRDefault="003732E1" w:rsidP="003732E1">
      <w:pPr>
        <w:pStyle w:val="Bezproreda"/>
        <w:jc w:val="both"/>
        <w:rPr>
          <w:rFonts w:ascii="Arial" w:hAnsi="Arial" w:cs="Arial"/>
          <w:sz w:val="24"/>
          <w:szCs w:val="24"/>
        </w:rPr>
      </w:pPr>
      <w:r w:rsidRPr="00427854">
        <w:rPr>
          <w:rFonts w:ascii="Arial" w:hAnsi="Arial" w:cs="Arial"/>
          <w:sz w:val="24"/>
          <w:szCs w:val="24"/>
        </w:rPr>
        <w:t>- presliku važećeg odobrenja ili odgovarajući akt sukladno važećem Zakonu o kreditnim institucijama.</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U slučaju zajednice gospodarskih subjekata potrebno je istu dostaviti za svakog člana zajednice ponuditelja i/ili za</w:t>
      </w:r>
      <w:r w:rsidR="00664AF8" w:rsidRPr="00520799">
        <w:rPr>
          <w:rFonts w:ascii="Arial" w:hAnsi="Arial" w:cs="Arial"/>
          <w:sz w:val="24"/>
          <w:szCs w:val="24"/>
        </w:rPr>
        <w:t xml:space="preserve"> </w:t>
      </w:r>
      <w:proofErr w:type="spellStart"/>
      <w:r w:rsidRPr="00520799">
        <w:rPr>
          <w:rFonts w:ascii="Arial" w:hAnsi="Arial" w:cs="Arial"/>
          <w:sz w:val="24"/>
          <w:szCs w:val="24"/>
        </w:rPr>
        <w:t>podugovaratelja</w:t>
      </w:r>
      <w:proofErr w:type="spellEnd"/>
      <w:r w:rsidRPr="00520799">
        <w:rPr>
          <w:rFonts w:ascii="Arial" w:hAnsi="Arial" w:cs="Arial"/>
          <w:sz w:val="24"/>
          <w:szCs w:val="24"/>
        </w:rPr>
        <w:t xml:space="preserve"> koji će izvršavati predmet nabave.</w:t>
      </w:r>
    </w:p>
    <w:p w:rsidR="003732E1" w:rsidRDefault="003732E1" w:rsidP="003732E1">
      <w:pPr>
        <w:pStyle w:val="Bezproreda"/>
        <w:jc w:val="both"/>
        <w:rPr>
          <w:rFonts w:ascii="Arial" w:hAnsi="Arial" w:cs="Arial"/>
          <w:sz w:val="24"/>
          <w:szCs w:val="24"/>
        </w:rPr>
      </w:pPr>
      <w:r w:rsidRPr="00520799">
        <w:rPr>
          <w:rFonts w:ascii="Arial" w:hAnsi="Arial" w:cs="Arial"/>
          <w:sz w:val="24"/>
          <w:szCs w:val="24"/>
        </w:rPr>
        <w:t>Iznimno, sukladno članka 307. Zakona o javnoj nabavi, ako prvotno odabrani ponuditelj, nakon donošenja</w:t>
      </w:r>
      <w:r w:rsidR="00664AF8" w:rsidRPr="00520799">
        <w:rPr>
          <w:rFonts w:ascii="Arial" w:hAnsi="Arial" w:cs="Arial"/>
          <w:sz w:val="24"/>
          <w:szCs w:val="24"/>
        </w:rPr>
        <w:t xml:space="preserve"> </w:t>
      </w:r>
      <w:r w:rsidRPr="00520799">
        <w:rPr>
          <w:rFonts w:ascii="Arial" w:hAnsi="Arial" w:cs="Arial"/>
          <w:sz w:val="24"/>
          <w:szCs w:val="24"/>
        </w:rPr>
        <w:t>Odluke o odabiru, a prije potpisa ugovora nije dostavio traženo, smatrat će se da je ponuditelj odustao od svoje</w:t>
      </w:r>
      <w:r w:rsidR="00664AF8" w:rsidRPr="00520799">
        <w:rPr>
          <w:rFonts w:ascii="Arial" w:hAnsi="Arial" w:cs="Arial"/>
          <w:sz w:val="24"/>
          <w:szCs w:val="24"/>
        </w:rPr>
        <w:t xml:space="preserve"> </w:t>
      </w:r>
      <w:r w:rsidRPr="00520799">
        <w:rPr>
          <w:rFonts w:ascii="Arial" w:hAnsi="Arial" w:cs="Arial"/>
          <w:sz w:val="24"/>
          <w:szCs w:val="24"/>
        </w:rPr>
        <w:t>ponude te će Naručitelj sukladno članku 263. Zakona o javnoj nabavi, ponovno rangirati ponude i izvršiti njihovu</w:t>
      </w:r>
      <w:r w:rsidR="00664AF8" w:rsidRPr="00520799">
        <w:rPr>
          <w:rFonts w:ascii="Arial" w:hAnsi="Arial" w:cs="Arial"/>
          <w:sz w:val="24"/>
          <w:szCs w:val="24"/>
        </w:rPr>
        <w:t xml:space="preserve"> </w:t>
      </w:r>
      <w:r w:rsidRPr="00520799">
        <w:rPr>
          <w:rFonts w:ascii="Arial" w:hAnsi="Arial" w:cs="Arial"/>
          <w:sz w:val="24"/>
          <w:szCs w:val="24"/>
        </w:rPr>
        <w:t>provjeru, ne uzimajući u obzir ponudu prvotno odabranog ponuditelja, te na temelju kriterija za odabir ponude</w:t>
      </w:r>
      <w:r w:rsidR="00664AF8" w:rsidRPr="00520799">
        <w:rPr>
          <w:rFonts w:ascii="Arial" w:hAnsi="Arial" w:cs="Arial"/>
          <w:sz w:val="24"/>
          <w:szCs w:val="24"/>
        </w:rPr>
        <w:t xml:space="preserve"> </w:t>
      </w:r>
      <w:r w:rsidRPr="00520799">
        <w:rPr>
          <w:rFonts w:ascii="Arial" w:hAnsi="Arial" w:cs="Arial"/>
          <w:sz w:val="24"/>
          <w:szCs w:val="24"/>
        </w:rPr>
        <w:t>donijeti novu Odluku o odabiru ili, ako postoje razlozi, poništiti postupak javne nabave.</w:t>
      </w:r>
    </w:p>
    <w:p w:rsidR="00C23B73" w:rsidRPr="00520799" w:rsidRDefault="00C23B73" w:rsidP="003732E1">
      <w:pPr>
        <w:pStyle w:val="Bezproreda"/>
        <w:jc w:val="both"/>
        <w:rPr>
          <w:rFonts w:ascii="Arial" w:hAnsi="Arial" w:cs="Arial"/>
          <w:sz w:val="24"/>
          <w:szCs w:val="24"/>
        </w:rPr>
      </w:pPr>
    </w:p>
    <w:p w:rsidR="00F9238C" w:rsidRPr="00F9238C" w:rsidRDefault="00F9238C" w:rsidP="003732E1">
      <w:pPr>
        <w:pStyle w:val="Bezproreda"/>
        <w:jc w:val="both"/>
        <w:rPr>
          <w:rStyle w:val="Naslov3Char"/>
          <w:sz w:val="20"/>
        </w:rPr>
      </w:pPr>
      <w:bookmarkStart w:id="53" w:name="_Toc185335479"/>
      <w:r w:rsidRPr="00790400">
        <w:rPr>
          <w:rStyle w:val="Naslov3Char"/>
          <w:sz w:val="24"/>
        </w:rPr>
        <w:t>5</w:t>
      </w:r>
      <w:r w:rsidR="003732E1" w:rsidRPr="00790400">
        <w:rPr>
          <w:rStyle w:val="Naslov3Char"/>
          <w:sz w:val="24"/>
        </w:rPr>
        <w:t>.</w:t>
      </w:r>
      <w:r w:rsidR="00365D08" w:rsidRPr="00790400">
        <w:rPr>
          <w:rStyle w:val="Naslov3Char"/>
          <w:sz w:val="24"/>
        </w:rPr>
        <w:t>9</w:t>
      </w:r>
      <w:r w:rsidR="003732E1" w:rsidRPr="00790400">
        <w:rPr>
          <w:rStyle w:val="Naslov3Char"/>
          <w:sz w:val="24"/>
        </w:rPr>
        <w:t xml:space="preserve">.2. </w:t>
      </w:r>
      <w:r w:rsidRPr="00790400">
        <w:rPr>
          <w:rStyle w:val="Naslov3Char"/>
          <w:sz w:val="24"/>
        </w:rPr>
        <w:t>Prava i obveze ugovornih strana</w:t>
      </w:r>
      <w:bookmarkEnd w:id="53"/>
    </w:p>
    <w:p w:rsidR="003732E1" w:rsidRDefault="003732E1" w:rsidP="003732E1">
      <w:pPr>
        <w:pStyle w:val="Bezproreda"/>
        <w:jc w:val="both"/>
        <w:rPr>
          <w:rFonts w:ascii="Arial" w:hAnsi="Arial" w:cs="Arial"/>
          <w:sz w:val="24"/>
          <w:szCs w:val="24"/>
        </w:rPr>
      </w:pPr>
      <w:bookmarkStart w:id="54" w:name="_Toc185335480"/>
      <w:r w:rsidRPr="00F9238C">
        <w:rPr>
          <w:rStyle w:val="Naslov3Char"/>
          <w:b w:val="0"/>
          <w:sz w:val="24"/>
        </w:rPr>
        <w:t>Na prava i obveze ugovornih strana primjenjivat će se važeći Opći uvjeti</w:t>
      </w:r>
      <w:bookmarkEnd w:id="54"/>
      <w:r w:rsidRPr="00F9238C">
        <w:rPr>
          <w:rFonts w:ascii="Arial" w:hAnsi="Arial" w:cs="Arial"/>
          <w:sz w:val="28"/>
          <w:szCs w:val="24"/>
        </w:rPr>
        <w:t xml:space="preserve"> </w:t>
      </w:r>
      <w:r w:rsidRPr="00520799">
        <w:rPr>
          <w:rFonts w:ascii="Arial" w:hAnsi="Arial" w:cs="Arial"/>
          <w:sz w:val="24"/>
          <w:szCs w:val="24"/>
        </w:rPr>
        <w:t>odabranog ponuditelja, osim u</w:t>
      </w:r>
      <w:r w:rsidR="00664AF8" w:rsidRPr="00520799">
        <w:rPr>
          <w:rFonts w:ascii="Arial" w:hAnsi="Arial" w:cs="Arial"/>
          <w:sz w:val="24"/>
          <w:szCs w:val="24"/>
        </w:rPr>
        <w:t xml:space="preserve"> </w:t>
      </w:r>
      <w:r w:rsidRPr="00520799">
        <w:rPr>
          <w:rFonts w:ascii="Arial" w:hAnsi="Arial" w:cs="Arial"/>
          <w:sz w:val="24"/>
          <w:szCs w:val="24"/>
        </w:rPr>
        <w:t>dijelu kojem bi ti Opći uvjeti bili protivni Zakonu o javnoj nabavi, ovoj Dokumentaciji o nabavi i ponudi</w:t>
      </w:r>
      <w:r w:rsidR="00664AF8" w:rsidRPr="00520799">
        <w:rPr>
          <w:rFonts w:ascii="Arial" w:hAnsi="Arial" w:cs="Arial"/>
          <w:sz w:val="24"/>
          <w:szCs w:val="24"/>
        </w:rPr>
        <w:t xml:space="preserve"> </w:t>
      </w:r>
      <w:r w:rsidRPr="00520799">
        <w:rPr>
          <w:rFonts w:ascii="Arial" w:hAnsi="Arial" w:cs="Arial"/>
          <w:sz w:val="24"/>
          <w:szCs w:val="24"/>
        </w:rPr>
        <w:t>odabranog ponuditelja, te u onom dijelu kojem bi ti Opći uvjeti davali veća prava odabranom ponuditelju</w:t>
      </w:r>
      <w:r w:rsidR="00664AF8" w:rsidRPr="00520799">
        <w:rPr>
          <w:rFonts w:ascii="Arial" w:hAnsi="Arial" w:cs="Arial"/>
          <w:sz w:val="24"/>
          <w:szCs w:val="24"/>
        </w:rPr>
        <w:t xml:space="preserve"> </w:t>
      </w:r>
      <w:r w:rsidRPr="00520799">
        <w:rPr>
          <w:rFonts w:ascii="Arial" w:hAnsi="Arial" w:cs="Arial"/>
          <w:sz w:val="24"/>
          <w:szCs w:val="24"/>
        </w:rPr>
        <w:t>odnosno povoljnije uvjete ugovornog odnosa po odabranog ponuditelja nego što je to regulirano odredbama</w:t>
      </w:r>
      <w:r w:rsidR="00664AF8" w:rsidRPr="00520799">
        <w:rPr>
          <w:rFonts w:ascii="Arial" w:hAnsi="Arial" w:cs="Arial"/>
          <w:sz w:val="24"/>
          <w:szCs w:val="24"/>
        </w:rPr>
        <w:t xml:space="preserve"> </w:t>
      </w:r>
      <w:r w:rsidRPr="00520799">
        <w:rPr>
          <w:rFonts w:ascii="Arial" w:hAnsi="Arial" w:cs="Arial"/>
          <w:sz w:val="24"/>
          <w:szCs w:val="24"/>
        </w:rPr>
        <w:t>Zakona o obveznim odnosima.</w:t>
      </w:r>
    </w:p>
    <w:p w:rsidR="00487B51" w:rsidRDefault="00487B51" w:rsidP="003732E1">
      <w:pPr>
        <w:pStyle w:val="Bezproreda"/>
        <w:jc w:val="both"/>
        <w:rPr>
          <w:rFonts w:ascii="Arial" w:hAnsi="Arial" w:cs="Arial"/>
          <w:sz w:val="24"/>
          <w:szCs w:val="24"/>
        </w:rPr>
      </w:pPr>
    </w:p>
    <w:p w:rsidR="00487B51" w:rsidRPr="00790400" w:rsidRDefault="00F9238C" w:rsidP="00DA2837">
      <w:pPr>
        <w:pStyle w:val="Naslov3"/>
        <w:rPr>
          <w:sz w:val="24"/>
        </w:rPr>
      </w:pPr>
      <w:bookmarkStart w:id="55" w:name="_Toc185335481"/>
      <w:r w:rsidRPr="00790400">
        <w:rPr>
          <w:sz w:val="24"/>
        </w:rPr>
        <w:t>5</w:t>
      </w:r>
      <w:r w:rsidR="00365D08" w:rsidRPr="00790400">
        <w:rPr>
          <w:sz w:val="24"/>
        </w:rPr>
        <w:t>.9</w:t>
      </w:r>
      <w:r w:rsidR="00CD268C" w:rsidRPr="00790400">
        <w:rPr>
          <w:sz w:val="24"/>
        </w:rPr>
        <w:t>.3</w:t>
      </w:r>
      <w:r w:rsidR="00487B51" w:rsidRPr="00790400">
        <w:rPr>
          <w:sz w:val="24"/>
        </w:rPr>
        <w:t>. Kazna za prometni prekršaj</w:t>
      </w:r>
      <w:bookmarkEnd w:id="55"/>
    </w:p>
    <w:p w:rsidR="00C23B73" w:rsidRDefault="00487B51" w:rsidP="00487B51">
      <w:pPr>
        <w:pStyle w:val="Bezproreda"/>
        <w:jc w:val="both"/>
        <w:rPr>
          <w:rFonts w:ascii="Arial" w:hAnsi="Arial" w:cs="Arial"/>
          <w:sz w:val="24"/>
          <w:szCs w:val="24"/>
        </w:rPr>
      </w:pPr>
      <w:r w:rsidRPr="00487B51">
        <w:rPr>
          <w:rFonts w:ascii="Arial" w:hAnsi="Arial" w:cs="Arial"/>
          <w:sz w:val="24"/>
          <w:szCs w:val="24"/>
        </w:rPr>
        <w:t xml:space="preserve">U slučaju prispijeća kazni za prometne prekršaje, davatelj </w:t>
      </w:r>
      <w:proofErr w:type="spellStart"/>
      <w:r w:rsidRPr="00487B51">
        <w:rPr>
          <w:rFonts w:ascii="Arial" w:hAnsi="Arial" w:cs="Arial"/>
          <w:sz w:val="24"/>
          <w:szCs w:val="24"/>
        </w:rPr>
        <w:t>leasinga</w:t>
      </w:r>
      <w:proofErr w:type="spellEnd"/>
      <w:r w:rsidRPr="00487B51">
        <w:rPr>
          <w:rFonts w:ascii="Arial" w:hAnsi="Arial" w:cs="Arial"/>
          <w:sz w:val="24"/>
          <w:szCs w:val="24"/>
        </w:rPr>
        <w:t xml:space="preserve"> o tome će obavijestiti korisnika</w:t>
      </w:r>
      <w:r>
        <w:rPr>
          <w:rFonts w:ascii="Arial" w:hAnsi="Arial" w:cs="Arial"/>
          <w:sz w:val="24"/>
          <w:szCs w:val="24"/>
        </w:rPr>
        <w:t xml:space="preserve"> </w:t>
      </w:r>
      <w:r w:rsidRPr="00487B51">
        <w:rPr>
          <w:rFonts w:ascii="Arial" w:hAnsi="Arial" w:cs="Arial"/>
          <w:sz w:val="24"/>
          <w:szCs w:val="24"/>
        </w:rPr>
        <w:t>bez odlaganja. Korisnik je dužan podmiriti svoje obveze po osnovi kazni.</w:t>
      </w:r>
    </w:p>
    <w:p w:rsidR="00487B51" w:rsidRPr="00520799" w:rsidRDefault="00487B51" w:rsidP="00487B51">
      <w:pPr>
        <w:pStyle w:val="Bezproreda"/>
        <w:jc w:val="both"/>
        <w:rPr>
          <w:rFonts w:ascii="Arial" w:hAnsi="Arial" w:cs="Arial"/>
          <w:sz w:val="24"/>
          <w:szCs w:val="24"/>
        </w:rPr>
      </w:pPr>
    </w:p>
    <w:p w:rsidR="003732E1" w:rsidRPr="00520799" w:rsidRDefault="00F9238C" w:rsidP="00DA2837">
      <w:pPr>
        <w:pStyle w:val="Naslov2"/>
      </w:pPr>
      <w:bookmarkStart w:id="56" w:name="_Toc185335482"/>
      <w:r>
        <w:t>5</w:t>
      </w:r>
      <w:r w:rsidR="003732E1" w:rsidRPr="00520799">
        <w:t>.</w:t>
      </w:r>
      <w:r w:rsidR="00844718">
        <w:t>1</w:t>
      </w:r>
      <w:r w:rsidR="00365D08">
        <w:t>0</w:t>
      </w:r>
      <w:r w:rsidR="003732E1" w:rsidRPr="00520799">
        <w:t>. Tajnost dokumentacije gospodarskih subjekata</w:t>
      </w:r>
      <w:bookmarkEnd w:id="56"/>
    </w:p>
    <w:p w:rsidR="008B302A" w:rsidRDefault="008B302A" w:rsidP="003732E1">
      <w:pPr>
        <w:pStyle w:val="Bezproreda"/>
        <w:jc w:val="both"/>
        <w:rPr>
          <w:rFonts w:ascii="Arial" w:hAnsi="Arial" w:cs="Arial"/>
          <w:sz w:val="24"/>
          <w:szCs w:val="24"/>
        </w:rPr>
      </w:pPr>
      <w:r>
        <w:rPr>
          <w:rFonts w:ascii="Arial" w:hAnsi="Arial" w:cs="Arial"/>
          <w:sz w:val="24"/>
          <w:szCs w:val="24"/>
        </w:rPr>
        <w:t>Ne dovodeći u pitanje primjenu odredbi ZJN-a 2016, osobito onih koje se odnose na objavljivanje obavijesti o sklopljenim ugovorima, te na sadržaj Odluka i Zapisnika koje Naručitelj dostavlja gospodarskim subjektima (posebice onih kojima se uređuje pravo na pristup informacijama), Naručitelj je obvezan čuvati i ne smije dati na uvid podatke iz dokumentacije gospodarskih subjekata koje su oni na temelju zakona, drugog propisa ili općeg akta označili poslovnom tajnom.</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Gospodarski subjekt smije na temelju zakona, drugog propisa ili općeg akta određene podatke označiti tajnom,</w:t>
      </w:r>
      <w:r w:rsidR="00664AF8" w:rsidRPr="00520799">
        <w:rPr>
          <w:rFonts w:ascii="Arial" w:hAnsi="Arial" w:cs="Arial"/>
          <w:sz w:val="24"/>
          <w:szCs w:val="24"/>
        </w:rPr>
        <w:t xml:space="preserve"> </w:t>
      </w:r>
      <w:r w:rsidRPr="00520799">
        <w:rPr>
          <w:rFonts w:ascii="Arial" w:hAnsi="Arial" w:cs="Arial"/>
          <w:sz w:val="24"/>
          <w:szCs w:val="24"/>
        </w:rPr>
        <w:t>uključujući tehničke ili trgovinske tajne te povjerljive značajke ponuda.</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Ako je gospodarski subjekt neke podatke označio tajnima, obvezan je navesti pravnu osnovu na temelju koje su ti</w:t>
      </w:r>
      <w:r w:rsidR="00664AF8" w:rsidRPr="00520799">
        <w:rPr>
          <w:rFonts w:ascii="Arial" w:hAnsi="Arial" w:cs="Arial"/>
          <w:sz w:val="24"/>
          <w:szCs w:val="24"/>
        </w:rPr>
        <w:t xml:space="preserve"> </w:t>
      </w:r>
      <w:r w:rsidRPr="00520799">
        <w:rPr>
          <w:rFonts w:ascii="Arial" w:hAnsi="Arial" w:cs="Arial"/>
          <w:sz w:val="24"/>
          <w:szCs w:val="24"/>
        </w:rPr>
        <w:t>podaci označeni tajnima.</w:t>
      </w:r>
    </w:p>
    <w:p w:rsidR="0020568E" w:rsidRDefault="003732E1" w:rsidP="003732E1">
      <w:pPr>
        <w:pStyle w:val="Bezproreda"/>
        <w:jc w:val="both"/>
        <w:rPr>
          <w:rFonts w:ascii="Arial" w:hAnsi="Arial" w:cs="Arial"/>
          <w:sz w:val="24"/>
          <w:szCs w:val="24"/>
        </w:rPr>
      </w:pPr>
      <w:r w:rsidRPr="00520799">
        <w:rPr>
          <w:rFonts w:ascii="Arial" w:hAnsi="Arial" w:cs="Arial"/>
          <w:sz w:val="24"/>
          <w:szCs w:val="24"/>
        </w:rPr>
        <w:t xml:space="preserve">Sukladno članku 52. stavak 3. ZJN 2016, gospodarski subjekti ne smiju u postupcima javne nabave označiti tajnom: </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w:t>
      </w:r>
      <w:r w:rsidR="0020568E">
        <w:rPr>
          <w:rFonts w:ascii="Arial" w:hAnsi="Arial" w:cs="Arial"/>
          <w:sz w:val="24"/>
          <w:szCs w:val="24"/>
        </w:rPr>
        <w:t xml:space="preserve"> </w:t>
      </w:r>
      <w:r w:rsidRPr="00520799">
        <w:rPr>
          <w:rFonts w:ascii="Arial" w:hAnsi="Arial" w:cs="Arial"/>
          <w:sz w:val="24"/>
          <w:szCs w:val="24"/>
        </w:rPr>
        <w:t>cijenu ponude,</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troškovnik,</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podatke u vezi s kriterijima za odabir ponude,</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javne isprave,</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izvatke iz javnih registara te</w:t>
      </w:r>
    </w:p>
    <w:p w:rsidR="003732E1" w:rsidRDefault="003732E1" w:rsidP="003732E1">
      <w:pPr>
        <w:pStyle w:val="Bezproreda"/>
        <w:jc w:val="both"/>
        <w:rPr>
          <w:rFonts w:ascii="Arial" w:hAnsi="Arial" w:cs="Arial"/>
          <w:sz w:val="24"/>
          <w:szCs w:val="24"/>
        </w:rPr>
      </w:pPr>
      <w:r w:rsidRPr="00520799">
        <w:rPr>
          <w:rFonts w:ascii="Arial" w:hAnsi="Arial" w:cs="Arial"/>
          <w:sz w:val="24"/>
          <w:szCs w:val="24"/>
        </w:rPr>
        <w:lastRenderedPageBreak/>
        <w:t xml:space="preserve">- druge podatke koji se prema posebnom zakonu ili </w:t>
      </w:r>
      <w:proofErr w:type="spellStart"/>
      <w:r w:rsidRPr="00520799">
        <w:rPr>
          <w:rFonts w:ascii="Arial" w:hAnsi="Arial" w:cs="Arial"/>
          <w:sz w:val="24"/>
          <w:szCs w:val="24"/>
        </w:rPr>
        <w:t>podzakonskom</w:t>
      </w:r>
      <w:proofErr w:type="spellEnd"/>
      <w:r w:rsidRPr="00520799">
        <w:rPr>
          <w:rFonts w:ascii="Arial" w:hAnsi="Arial" w:cs="Arial"/>
          <w:sz w:val="24"/>
          <w:szCs w:val="24"/>
        </w:rPr>
        <w:t xml:space="preserve"> propisu moraju javno objaviti ili se ne</w:t>
      </w:r>
      <w:r w:rsidR="00664AF8" w:rsidRPr="00520799">
        <w:rPr>
          <w:rFonts w:ascii="Arial" w:hAnsi="Arial" w:cs="Arial"/>
          <w:sz w:val="24"/>
          <w:szCs w:val="24"/>
        </w:rPr>
        <w:t xml:space="preserve"> </w:t>
      </w:r>
      <w:r w:rsidRPr="00520799">
        <w:rPr>
          <w:rFonts w:ascii="Arial" w:hAnsi="Arial" w:cs="Arial"/>
          <w:sz w:val="24"/>
          <w:szCs w:val="24"/>
        </w:rPr>
        <w:t>smiju označiti tajnom.</w:t>
      </w:r>
    </w:p>
    <w:p w:rsidR="008B302A" w:rsidRDefault="008B302A" w:rsidP="003732E1">
      <w:pPr>
        <w:pStyle w:val="Bezproreda"/>
        <w:jc w:val="both"/>
        <w:rPr>
          <w:rFonts w:ascii="Arial" w:hAnsi="Arial" w:cs="Arial"/>
          <w:sz w:val="24"/>
          <w:szCs w:val="24"/>
        </w:rPr>
      </w:pPr>
      <w:r>
        <w:rPr>
          <w:rFonts w:ascii="Arial" w:hAnsi="Arial" w:cs="Arial"/>
          <w:sz w:val="24"/>
          <w:szCs w:val="24"/>
        </w:rPr>
        <w:t>Naručitelj ne smije otkriti podatke dobivene od gospodarskih subjekata koje su oni na temelju zakona, drugog propisa ili općeg akta označili tajnom, uključujući tehničke i trgovinske tajne, te povjerljive značajke ponuda.</w:t>
      </w:r>
    </w:p>
    <w:p w:rsidR="001664D7" w:rsidRDefault="001664D7" w:rsidP="003732E1">
      <w:pPr>
        <w:pStyle w:val="Bezproreda"/>
        <w:jc w:val="both"/>
        <w:rPr>
          <w:rFonts w:ascii="Arial" w:hAnsi="Arial" w:cs="Arial"/>
          <w:sz w:val="24"/>
          <w:szCs w:val="24"/>
        </w:rPr>
      </w:pPr>
    </w:p>
    <w:p w:rsidR="001664D7" w:rsidRDefault="00F9238C" w:rsidP="001664D7">
      <w:pPr>
        <w:pStyle w:val="Naslov2"/>
      </w:pPr>
      <w:bookmarkStart w:id="57" w:name="_Toc185335483"/>
      <w:r>
        <w:t>5</w:t>
      </w:r>
      <w:r w:rsidR="001664D7" w:rsidRPr="00520799">
        <w:t>.1</w:t>
      </w:r>
      <w:r w:rsidR="00365D08">
        <w:t>1</w:t>
      </w:r>
      <w:r w:rsidR="001664D7" w:rsidRPr="00520799">
        <w:t xml:space="preserve">. </w:t>
      </w:r>
      <w:r w:rsidR="001664D7">
        <w:t>Rok donošenja odluke o odabiru</w:t>
      </w:r>
      <w:bookmarkEnd w:id="57"/>
    </w:p>
    <w:p w:rsidR="001664D7" w:rsidRPr="001664D7" w:rsidRDefault="001664D7" w:rsidP="001664D7">
      <w:pPr>
        <w:rPr>
          <w:rFonts w:ascii="Arial" w:hAnsi="Arial" w:cs="Arial"/>
          <w:sz w:val="24"/>
          <w:szCs w:val="24"/>
        </w:rPr>
      </w:pPr>
      <w:r w:rsidRPr="001664D7">
        <w:rPr>
          <w:rFonts w:ascii="Arial" w:hAnsi="Arial" w:cs="Arial"/>
          <w:sz w:val="24"/>
          <w:szCs w:val="24"/>
        </w:rPr>
        <w:t xml:space="preserve">Naručitelj se obvezuje donijeti odluku o odabiru za predmetni postupak </w:t>
      </w:r>
      <w:r w:rsidR="00DA3B32">
        <w:rPr>
          <w:rFonts w:ascii="Arial" w:hAnsi="Arial" w:cs="Arial"/>
          <w:sz w:val="24"/>
          <w:szCs w:val="24"/>
        </w:rPr>
        <w:t>jednostavne</w:t>
      </w:r>
      <w:r w:rsidRPr="001664D7">
        <w:rPr>
          <w:rFonts w:ascii="Arial" w:hAnsi="Arial" w:cs="Arial"/>
          <w:sz w:val="24"/>
          <w:szCs w:val="24"/>
        </w:rPr>
        <w:t xml:space="preserve"> nabave u primjerenom roku od </w:t>
      </w:r>
      <w:r w:rsidR="00F9238C">
        <w:rPr>
          <w:rFonts w:ascii="Arial" w:hAnsi="Arial" w:cs="Arial"/>
          <w:sz w:val="24"/>
          <w:szCs w:val="24"/>
        </w:rPr>
        <w:t>3</w:t>
      </w:r>
      <w:r w:rsidR="008228F1">
        <w:rPr>
          <w:rFonts w:ascii="Arial" w:hAnsi="Arial" w:cs="Arial"/>
          <w:sz w:val="24"/>
          <w:szCs w:val="24"/>
        </w:rPr>
        <w:t>0</w:t>
      </w:r>
      <w:r w:rsidRPr="001664D7">
        <w:rPr>
          <w:rFonts w:ascii="Arial" w:hAnsi="Arial" w:cs="Arial"/>
          <w:sz w:val="24"/>
          <w:szCs w:val="24"/>
        </w:rPr>
        <w:t xml:space="preserve"> (</w:t>
      </w:r>
      <w:r w:rsidR="00F9238C">
        <w:rPr>
          <w:rFonts w:ascii="Arial" w:hAnsi="Arial" w:cs="Arial"/>
          <w:sz w:val="24"/>
          <w:szCs w:val="24"/>
        </w:rPr>
        <w:t>tri</w:t>
      </w:r>
      <w:r w:rsidR="008228F1">
        <w:rPr>
          <w:rFonts w:ascii="Arial" w:hAnsi="Arial" w:cs="Arial"/>
          <w:sz w:val="24"/>
          <w:szCs w:val="24"/>
        </w:rPr>
        <w:t>deset</w:t>
      </w:r>
      <w:r w:rsidRPr="001664D7">
        <w:rPr>
          <w:rFonts w:ascii="Arial" w:hAnsi="Arial" w:cs="Arial"/>
          <w:sz w:val="24"/>
          <w:szCs w:val="24"/>
        </w:rPr>
        <w:t xml:space="preserve">) </w:t>
      </w:r>
      <w:r w:rsidR="008228F1">
        <w:rPr>
          <w:rFonts w:ascii="Arial" w:hAnsi="Arial" w:cs="Arial"/>
          <w:sz w:val="24"/>
          <w:szCs w:val="24"/>
        </w:rPr>
        <w:t>dana</w:t>
      </w:r>
      <w:r w:rsidRPr="001664D7">
        <w:rPr>
          <w:rFonts w:ascii="Arial" w:hAnsi="Arial" w:cs="Arial"/>
          <w:sz w:val="24"/>
          <w:szCs w:val="24"/>
        </w:rPr>
        <w:t xml:space="preserve"> od dan isteka roka za dostavu ponuda.</w:t>
      </w:r>
    </w:p>
    <w:p w:rsidR="001664D7" w:rsidRPr="001664D7" w:rsidRDefault="001664D7" w:rsidP="001664D7">
      <w:pPr>
        <w:rPr>
          <w:rFonts w:ascii="Arial" w:hAnsi="Arial" w:cs="Arial"/>
          <w:sz w:val="24"/>
          <w:szCs w:val="24"/>
        </w:rPr>
      </w:pPr>
      <w:r w:rsidRPr="001664D7">
        <w:rPr>
          <w:rFonts w:ascii="Arial" w:hAnsi="Arial" w:cs="Arial"/>
          <w:sz w:val="24"/>
          <w:szCs w:val="24"/>
        </w:rPr>
        <w:t>Naručitelj će Odlukom o odabiru bez odgode dostavit ponuditeljima koji u ovom postupku nabave dostave svoje ponude na način opisan u</w:t>
      </w:r>
      <w:r w:rsidR="00B06B35">
        <w:rPr>
          <w:rFonts w:ascii="Arial" w:hAnsi="Arial" w:cs="Arial"/>
          <w:sz w:val="24"/>
          <w:szCs w:val="24"/>
        </w:rPr>
        <w:t xml:space="preserve"> čl. 301. stavku 5. ZJN-.a 2016.</w:t>
      </w:r>
    </w:p>
    <w:p w:rsidR="001664D7" w:rsidRDefault="00F9238C" w:rsidP="001664D7">
      <w:pPr>
        <w:pStyle w:val="Naslov2"/>
      </w:pPr>
      <w:bookmarkStart w:id="58" w:name="_Toc185335484"/>
      <w:r>
        <w:t>5</w:t>
      </w:r>
      <w:r w:rsidR="001664D7" w:rsidRPr="00520799">
        <w:t>.1</w:t>
      </w:r>
      <w:r w:rsidR="00365D08">
        <w:t>2</w:t>
      </w:r>
      <w:r w:rsidR="001664D7" w:rsidRPr="00520799">
        <w:t xml:space="preserve">. </w:t>
      </w:r>
      <w:r w:rsidR="001664D7">
        <w:t>Rok donošenja odluke o poništenju</w:t>
      </w:r>
      <w:bookmarkEnd w:id="58"/>
    </w:p>
    <w:p w:rsidR="001664D7" w:rsidRPr="00F24926" w:rsidRDefault="001664D7" w:rsidP="001664D7">
      <w:pPr>
        <w:rPr>
          <w:rFonts w:ascii="Arial" w:hAnsi="Arial" w:cs="Arial"/>
          <w:sz w:val="24"/>
          <w:szCs w:val="24"/>
        </w:rPr>
      </w:pPr>
      <w:r w:rsidRPr="00F24926">
        <w:rPr>
          <w:rFonts w:ascii="Arial" w:hAnsi="Arial" w:cs="Arial"/>
          <w:sz w:val="24"/>
          <w:szCs w:val="24"/>
        </w:rPr>
        <w:t>Nar</w:t>
      </w:r>
      <w:r w:rsidR="00B06B35">
        <w:rPr>
          <w:rFonts w:ascii="Arial" w:hAnsi="Arial" w:cs="Arial"/>
          <w:sz w:val="24"/>
          <w:szCs w:val="24"/>
        </w:rPr>
        <w:t>učitelj može poništiti postupak</w:t>
      </w:r>
      <w:r w:rsidRPr="00F24926">
        <w:rPr>
          <w:rFonts w:ascii="Arial" w:hAnsi="Arial" w:cs="Arial"/>
          <w:sz w:val="24"/>
          <w:szCs w:val="24"/>
        </w:rPr>
        <w:t xml:space="preserve"> </w:t>
      </w:r>
      <w:r w:rsidR="00B06B35">
        <w:rPr>
          <w:rFonts w:ascii="Arial" w:hAnsi="Arial" w:cs="Arial"/>
          <w:sz w:val="24"/>
          <w:szCs w:val="24"/>
        </w:rPr>
        <w:t xml:space="preserve">predmetni </w:t>
      </w:r>
      <w:r w:rsidRPr="00F24926">
        <w:rPr>
          <w:rFonts w:ascii="Arial" w:hAnsi="Arial" w:cs="Arial"/>
          <w:sz w:val="24"/>
          <w:szCs w:val="24"/>
        </w:rPr>
        <w:t>nabave sukladno čl. 298. ZJN-.a 2016</w:t>
      </w:r>
    </w:p>
    <w:p w:rsidR="001664D7" w:rsidRPr="00F24926" w:rsidRDefault="001664D7" w:rsidP="001664D7">
      <w:pPr>
        <w:rPr>
          <w:rFonts w:ascii="Arial" w:hAnsi="Arial" w:cs="Arial"/>
          <w:sz w:val="24"/>
          <w:szCs w:val="24"/>
        </w:rPr>
      </w:pPr>
      <w:r w:rsidRPr="00F24926">
        <w:rPr>
          <w:rFonts w:ascii="Arial" w:hAnsi="Arial" w:cs="Arial"/>
          <w:sz w:val="24"/>
          <w:szCs w:val="24"/>
        </w:rPr>
        <w:t xml:space="preserve">Ukoliko postoje razlozi za poništenje postupka </w:t>
      </w:r>
      <w:r w:rsidR="00B06B35">
        <w:rPr>
          <w:rFonts w:ascii="Arial" w:hAnsi="Arial" w:cs="Arial"/>
          <w:sz w:val="24"/>
          <w:szCs w:val="24"/>
        </w:rPr>
        <w:t>predmetne</w:t>
      </w:r>
      <w:r w:rsidRPr="00F24926">
        <w:rPr>
          <w:rFonts w:ascii="Arial" w:hAnsi="Arial" w:cs="Arial"/>
          <w:sz w:val="24"/>
          <w:szCs w:val="24"/>
        </w:rPr>
        <w:t xml:space="preserve"> nabave iz čl. 298. ZJN-a 2016, Naručitelj bez odgode poništava postupak </w:t>
      </w:r>
      <w:r w:rsidR="00B06B35">
        <w:rPr>
          <w:rFonts w:ascii="Arial" w:hAnsi="Arial" w:cs="Arial"/>
          <w:sz w:val="24"/>
          <w:szCs w:val="24"/>
        </w:rPr>
        <w:t xml:space="preserve">predmetne </w:t>
      </w:r>
      <w:r w:rsidRPr="00F24926">
        <w:rPr>
          <w:rFonts w:ascii="Arial" w:hAnsi="Arial" w:cs="Arial"/>
          <w:sz w:val="24"/>
          <w:szCs w:val="24"/>
        </w:rPr>
        <w:t>nabave za cjelokupan predmet nabave.</w:t>
      </w:r>
    </w:p>
    <w:p w:rsidR="003732E1" w:rsidRPr="00520799" w:rsidRDefault="00B06B35" w:rsidP="00BF117F">
      <w:pPr>
        <w:pStyle w:val="Naslov2"/>
      </w:pPr>
      <w:bookmarkStart w:id="59" w:name="_Toc185335485"/>
      <w:r>
        <w:t>5</w:t>
      </w:r>
      <w:r w:rsidR="003732E1" w:rsidRPr="00520799">
        <w:t>.1</w:t>
      </w:r>
      <w:r w:rsidR="00365D08">
        <w:t>3</w:t>
      </w:r>
      <w:r w:rsidR="003732E1" w:rsidRPr="00520799">
        <w:t>. Završetak postupka javne nabave</w:t>
      </w:r>
      <w:bookmarkEnd w:id="59"/>
    </w:p>
    <w:p w:rsidR="003732E1" w:rsidRDefault="003732E1" w:rsidP="003732E1">
      <w:pPr>
        <w:pStyle w:val="Bezproreda"/>
        <w:jc w:val="both"/>
        <w:rPr>
          <w:rFonts w:ascii="Arial" w:hAnsi="Arial" w:cs="Arial"/>
          <w:sz w:val="24"/>
          <w:szCs w:val="24"/>
        </w:rPr>
      </w:pPr>
      <w:r w:rsidRPr="00520799">
        <w:rPr>
          <w:rFonts w:ascii="Arial" w:hAnsi="Arial" w:cs="Arial"/>
          <w:sz w:val="24"/>
          <w:szCs w:val="24"/>
        </w:rPr>
        <w:t xml:space="preserve">Postupak </w:t>
      </w:r>
      <w:r w:rsidR="00790400">
        <w:rPr>
          <w:rFonts w:ascii="Arial" w:hAnsi="Arial" w:cs="Arial"/>
          <w:sz w:val="24"/>
          <w:szCs w:val="24"/>
        </w:rPr>
        <w:t>predmetne jednostavne</w:t>
      </w:r>
      <w:r w:rsidRPr="00520799">
        <w:rPr>
          <w:rFonts w:ascii="Arial" w:hAnsi="Arial" w:cs="Arial"/>
          <w:sz w:val="24"/>
          <w:szCs w:val="24"/>
        </w:rPr>
        <w:t xml:space="preserve"> nabave završava izvršnošću odluke o odabiru ili poništenju. </w:t>
      </w:r>
    </w:p>
    <w:p w:rsidR="00CB4590" w:rsidRDefault="00CB4590" w:rsidP="003732E1">
      <w:pPr>
        <w:pStyle w:val="Bezproreda"/>
        <w:jc w:val="both"/>
        <w:rPr>
          <w:rFonts w:ascii="Arial" w:hAnsi="Arial" w:cs="Arial"/>
          <w:sz w:val="24"/>
          <w:szCs w:val="24"/>
        </w:rPr>
      </w:pPr>
    </w:p>
    <w:p w:rsidR="00CB4590" w:rsidRDefault="00B06B35" w:rsidP="00BF117F">
      <w:pPr>
        <w:pStyle w:val="Bezproreda"/>
        <w:jc w:val="both"/>
        <w:outlineLvl w:val="1"/>
        <w:rPr>
          <w:rFonts w:ascii="Arial" w:hAnsi="Arial" w:cs="Arial"/>
          <w:b/>
          <w:sz w:val="24"/>
          <w:szCs w:val="24"/>
        </w:rPr>
      </w:pPr>
      <w:bookmarkStart w:id="60" w:name="_Toc185335486"/>
      <w:r>
        <w:rPr>
          <w:rFonts w:ascii="Arial" w:hAnsi="Arial" w:cs="Arial"/>
          <w:b/>
          <w:sz w:val="24"/>
          <w:szCs w:val="24"/>
        </w:rPr>
        <w:t>5.1</w:t>
      </w:r>
      <w:r w:rsidR="00365D08">
        <w:rPr>
          <w:rFonts w:ascii="Arial" w:hAnsi="Arial" w:cs="Arial"/>
          <w:b/>
          <w:sz w:val="24"/>
          <w:szCs w:val="24"/>
        </w:rPr>
        <w:t>4</w:t>
      </w:r>
      <w:r w:rsidR="00CB4590" w:rsidRPr="00CB4590">
        <w:rPr>
          <w:rFonts w:ascii="Arial" w:hAnsi="Arial" w:cs="Arial"/>
          <w:b/>
          <w:sz w:val="24"/>
          <w:szCs w:val="24"/>
        </w:rPr>
        <w:t xml:space="preserve">. </w:t>
      </w:r>
      <w:r w:rsidR="00CB4590">
        <w:rPr>
          <w:rFonts w:ascii="Arial" w:hAnsi="Arial" w:cs="Arial"/>
          <w:b/>
          <w:sz w:val="24"/>
          <w:szCs w:val="24"/>
        </w:rPr>
        <w:t xml:space="preserve">Primopredaja objekta financijskog </w:t>
      </w:r>
      <w:proofErr w:type="spellStart"/>
      <w:r w:rsidR="00CB4590">
        <w:rPr>
          <w:rFonts w:ascii="Arial" w:hAnsi="Arial" w:cs="Arial"/>
          <w:b/>
          <w:sz w:val="24"/>
          <w:szCs w:val="24"/>
        </w:rPr>
        <w:t>leasinga</w:t>
      </w:r>
      <w:bookmarkEnd w:id="60"/>
      <w:proofErr w:type="spellEnd"/>
    </w:p>
    <w:p w:rsidR="00CB4590" w:rsidRDefault="00CB4590" w:rsidP="003732E1">
      <w:pPr>
        <w:pStyle w:val="Bezproreda"/>
        <w:jc w:val="both"/>
        <w:rPr>
          <w:rFonts w:ascii="Arial" w:hAnsi="Arial" w:cs="Arial"/>
          <w:sz w:val="24"/>
          <w:szCs w:val="24"/>
        </w:rPr>
      </w:pPr>
      <w:r>
        <w:rPr>
          <w:rFonts w:ascii="Arial" w:hAnsi="Arial" w:cs="Arial"/>
          <w:sz w:val="24"/>
          <w:szCs w:val="24"/>
        </w:rPr>
        <w:t xml:space="preserve">Odabrani ponuditelj/davatelj </w:t>
      </w:r>
      <w:proofErr w:type="spellStart"/>
      <w:r>
        <w:rPr>
          <w:rFonts w:ascii="Arial" w:hAnsi="Arial" w:cs="Arial"/>
          <w:sz w:val="24"/>
          <w:szCs w:val="24"/>
        </w:rPr>
        <w:t>leasinga</w:t>
      </w:r>
      <w:proofErr w:type="spellEnd"/>
      <w:r>
        <w:rPr>
          <w:rFonts w:ascii="Arial" w:hAnsi="Arial" w:cs="Arial"/>
          <w:sz w:val="24"/>
          <w:szCs w:val="24"/>
        </w:rPr>
        <w:t xml:space="preserve"> daje nalog Naručitelju/primatelju </w:t>
      </w:r>
      <w:proofErr w:type="spellStart"/>
      <w:r>
        <w:rPr>
          <w:rFonts w:ascii="Arial" w:hAnsi="Arial" w:cs="Arial"/>
          <w:sz w:val="24"/>
          <w:szCs w:val="24"/>
        </w:rPr>
        <w:t>leasinga</w:t>
      </w:r>
      <w:proofErr w:type="spellEnd"/>
      <w:r>
        <w:rPr>
          <w:rFonts w:ascii="Arial" w:hAnsi="Arial" w:cs="Arial"/>
          <w:sz w:val="24"/>
          <w:szCs w:val="24"/>
        </w:rPr>
        <w:t xml:space="preserve"> i obvezuje ga da, u ime i za račun </w:t>
      </w:r>
      <w:r w:rsidR="00343476">
        <w:rPr>
          <w:rFonts w:ascii="Arial" w:hAnsi="Arial" w:cs="Arial"/>
          <w:sz w:val="24"/>
          <w:szCs w:val="24"/>
        </w:rPr>
        <w:t>odabranog ponuditelja/</w:t>
      </w:r>
      <w:r>
        <w:rPr>
          <w:rFonts w:ascii="Arial" w:hAnsi="Arial" w:cs="Arial"/>
          <w:sz w:val="24"/>
          <w:szCs w:val="24"/>
        </w:rPr>
        <w:t xml:space="preserve">davatelja </w:t>
      </w:r>
      <w:proofErr w:type="spellStart"/>
      <w:r>
        <w:rPr>
          <w:rFonts w:ascii="Arial" w:hAnsi="Arial" w:cs="Arial"/>
          <w:sz w:val="24"/>
          <w:szCs w:val="24"/>
        </w:rPr>
        <w:t>leasinga</w:t>
      </w:r>
      <w:proofErr w:type="spellEnd"/>
      <w:r>
        <w:rPr>
          <w:rFonts w:ascii="Arial" w:hAnsi="Arial" w:cs="Arial"/>
          <w:sz w:val="24"/>
          <w:szCs w:val="24"/>
        </w:rPr>
        <w:t xml:space="preserve">, preuzme objekt financijskog </w:t>
      </w:r>
      <w:proofErr w:type="spellStart"/>
      <w:r>
        <w:rPr>
          <w:rFonts w:ascii="Arial" w:hAnsi="Arial" w:cs="Arial"/>
          <w:sz w:val="24"/>
          <w:szCs w:val="24"/>
        </w:rPr>
        <w:t>leasinga</w:t>
      </w:r>
      <w:proofErr w:type="spellEnd"/>
      <w:r>
        <w:rPr>
          <w:rFonts w:ascii="Arial" w:hAnsi="Arial" w:cs="Arial"/>
          <w:sz w:val="24"/>
          <w:szCs w:val="24"/>
        </w:rPr>
        <w:t xml:space="preserve"> na dogovorenom mjestu u dogovoreno vrijeme. Isporuku objekta </w:t>
      </w:r>
      <w:proofErr w:type="spellStart"/>
      <w:r>
        <w:rPr>
          <w:rFonts w:ascii="Arial" w:hAnsi="Arial" w:cs="Arial"/>
          <w:sz w:val="24"/>
          <w:szCs w:val="24"/>
        </w:rPr>
        <w:t>leasinga</w:t>
      </w:r>
      <w:proofErr w:type="spellEnd"/>
      <w:r>
        <w:rPr>
          <w:rFonts w:ascii="Arial" w:hAnsi="Arial" w:cs="Arial"/>
          <w:sz w:val="24"/>
          <w:szCs w:val="24"/>
        </w:rPr>
        <w:t xml:space="preserve"> izvršit će dobavljač izravno </w:t>
      </w:r>
      <w:r w:rsidR="000F1DDC">
        <w:rPr>
          <w:rFonts w:ascii="Arial" w:hAnsi="Arial" w:cs="Arial"/>
          <w:sz w:val="24"/>
          <w:szCs w:val="24"/>
        </w:rPr>
        <w:t xml:space="preserve">primatelju </w:t>
      </w:r>
      <w:proofErr w:type="spellStart"/>
      <w:r w:rsidR="000F1DDC">
        <w:rPr>
          <w:rFonts w:ascii="Arial" w:hAnsi="Arial" w:cs="Arial"/>
          <w:sz w:val="24"/>
          <w:szCs w:val="24"/>
        </w:rPr>
        <w:t>leasinga</w:t>
      </w:r>
      <w:proofErr w:type="spellEnd"/>
      <w:r w:rsidR="000F1DDC">
        <w:rPr>
          <w:rFonts w:ascii="Arial" w:hAnsi="Arial" w:cs="Arial"/>
          <w:sz w:val="24"/>
          <w:szCs w:val="24"/>
        </w:rPr>
        <w:t xml:space="preserve">, na način da će mu ga staviti na raspolaganje sukladno uvjetima isporuke iz ponude dobavljača koje je sam primatelj </w:t>
      </w:r>
      <w:proofErr w:type="spellStart"/>
      <w:r w:rsidR="000F1DDC">
        <w:rPr>
          <w:rFonts w:ascii="Arial" w:hAnsi="Arial" w:cs="Arial"/>
          <w:sz w:val="24"/>
          <w:szCs w:val="24"/>
        </w:rPr>
        <w:t>leasinga</w:t>
      </w:r>
      <w:proofErr w:type="spellEnd"/>
      <w:r w:rsidR="000F1DDC">
        <w:rPr>
          <w:rFonts w:ascii="Arial" w:hAnsi="Arial" w:cs="Arial"/>
          <w:sz w:val="24"/>
          <w:szCs w:val="24"/>
        </w:rPr>
        <w:t xml:space="preserve"> dogovorio s dobavljačem. Potpisujući zapisnik o primopredaji </w:t>
      </w:r>
      <w:r w:rsidR="00343476">
        <w:rPr>
          <w:rFonts w:ascii="Arial" w:hAnsi="Arial" w:cs="Arial"/>
          <w:sz w:val="24"/>
          <w:szCs w:val="24"/>
        </w:rPr>
        <w:t>Naručitelj/</w:t>
      </w:r>
      <w:r w:rsidR="000F1DDC">
        <w:rPr>
          <w:rFonts w:ascii="Arial" w:hAnsi="Arial" w:cs="Arial"/>
          <w:sz w:val="24"/>
          <w:szCs w:val="24"/>
        </w:rPr>
        <w:t xml:space="preserve">primatelj </w:t>
      </w:r>
      <w:proofErr w:type="spellStart"/>
      <w:r w:rsidR="000F1DDC">
        <w:rPr>
          <w:rFonts w:ascii="Arial" w:hAnsi="Arial" w:cs="Arial"/>
          <w:sz w:val="24"/>
          <w:szCs w:val="24"/>
        </w:rPr>
        <w:t>leasinga</w:t>
      </w:r>
      <w:proofErr w:type="spellEnd"/>
      <w:r w:rsidR="000F1DDC">
        <w:rPr>
          <w:rFonts w:ascii="Arial" w:hAnsi="Arial" w:cs="Arial"/>
          <w:sz w:val="24"/>
          <w:szCs w:val="24"/>
        </w:rPr>
        <w:t xml:space="preserve"> bezuvjetno i neopozivo preuzima objekt </w:t>
      </w:r>
      <w:proofErr w:type="spellStart"/>
      <w:r w:rsidR="000F1DDC">
        <w:rPr>
          <w:rFonts w:ascii="Arial" w:hAnsi="Arial" w:cs="Arial"/>
          <w:sz w:val="24"/>
          <w:szCs w:val="24"/>
        </w:rPr>
        <w:t>leasinga</w:t>
      </w:r>
      <w:proofErr w:type="spellEnd"/>
      <w:r w:rsidR="000F1DDC">
        <w:rPr>
          <w:rFonts w:ascii="Arial" w:hAnsi="Arial" w:cs="Arial"/>
          <w:sz w:val="24"/>
          <w:szCs w:val="24"/>
        </w:rPr>
        <w:t xml:space="preserve">. U slučaju da dobavljač </w:t>
      </w:r>
      <w:r w:rsidR="00343476">
        <w:rPr>
          <w:rFonts w:ascii="Arial" w:hAnsi="Arial" w:cs="Arial"/>
          <w:sz w:val="24"/>
          <w:szCs w:val="24"/>
        </w:rPr>
        <w:t>odabranom ponuditelju/</w:t>
      </w:r>
      <w:r w:rsidR="000F1DDC">
        <w:rPr>
          <w:rFonts w:ascii="Arial" w:hAnsi="Arial" w:cs="Arial"/>
          <w:sz w:val="24"/>
          <w:szCs w:val="24"/>
        </w:rPr>
        <w:t xml:space="preserve">primatelju </w:t>
      </w:r>
      <w:proofErr w:type="spellStart"/>
      <w:r w:rsidR="000F1DDC">
        <w:rPr>
          <w:rFonts w:ascii="Arial" w:hAnsi="Arial" w:cs="Arial"/>
          <w:sz w:val="24"/>
          <w:szCs w:val="24"/>
        </w:rPr>
        <w:t>leasinga</w:t>
      </w:r>
      <w:proofErr w:type="spellEnd"/>
      <w:r w:rsidR="000F1DDC">
        <w:rPr>
          <w:rFonts w:ascii="Arial" w:hAnsi="Arial" w:cs="Arial"/>
          <w:sz w:val="24"/>
          <w:szCs w:val="24"/>
        </w:rPr>
        <w:t xml:space="preserve"> ne isporuči objekt </w:t>
      </w:r>
      <w:proofErr w:type="spellStart"/>
      <w:r w:rsidR="000F1DDC">
        <w:rPr>
          <w:rFonts w:ascii="Arial" w:hAnsi="Arial" w:cs="Arial"/>
          <w:sz w:val="24"/>
          <w:szCs w:val="24"/>
        </w:rPr>
        <w:t>leasinga</w:t>
      </w:r>
      <w:proofErr w:type="spellEnd"/>
      <w:r w:rsidR="000F1DDC">
        <w:rPr>
          <w:rFonts w:ascii="Arial" w:hAnsi="Arial" w:cs="Arial"/>
          <w:sz w:val="24"/>
          <w:szCs w:val="24"/>
        </w:rPr>
        <w:t xml:space="preserve"> u roku koji je naveden u ponudi dobavljača, odnosno kada rok ispor</w:t>
      </w:r>
      <w:r w:rsidR="00343476">
        <w:rPr>
          <w:rFonts w:ascii="Arial" w:hAnsi="Arial" w:cs="Arial"/>
          <w:sz w:val="24"/>
          <w:szCs w:val="24"/>
        </w:rPr>
        <w:t>uke nije naveden u ponudi dobav</w:t>
      </w:r>
      <w:r w:rsidR="000F1DDC">
        <w:rPr>
          <w:rFonts w:ascii="Arial" w:hAnsi="Arial" w:cs="Arial"/>
          <w:sz w:val="24"/>
          <w:szCs w:val="24"/>
        </w:rPr>
        <w:t xml:space="preserve">ljača na prvi poziv </w:t>
      </w:r>
      <w:r w:rsidR="00343476">
        <w:rPr>
          <w:rFonts w:ascii="Arial" w:hAnsi="Arial" w:cs="Arial"/>
          <w:sz w:val="24"/>
          <w:szCs w:val="24"/>
        </w:rPr>
        <w:t>Naručitelja/</w:t>
      </w:r>
      <w:r w:rsidR="000F1DDC">
        <w:rPr>
          <w:rFonts w:ascii="Arial" w:hAnsi="Arial" w:cs="Arial"/>
          <w:sz w:val="24"/>
          <w:szCs w:val="24"/>
        </w:rPr>
        <w:t xml:space="preserve">primatelja, </w:t>
      </w:r>
      <w:r w:rsidR="00343476">
        <w:rPr>
          <w:rFonts w:ascii="Arial" w:hAnsi="Arial" w:cs="Arial"/>
          <w:sz w:val="24"/>
          <w:szCs w:val="24"/>
        </w:rPr>
        <w:t>Naručitelj/</w:t>
      </w:r>
      <w:r w:rsidR="000F1DDC">
        <w:rPr>
          <w:rFonts w:ascii="Arial" w:hAnsi="Arial" w:cs="Arial"/>
          <w:sz w:val="24"/>
          <w:szCs w:val="24"/>
        </w:rPr>
        <w:t xml:space="preserve">primatelj </w:t>
      </w:r>
      <w:proofErr w:type="spellStart"/>
      <w:r w:rsidR="000F1DDC">
        <w:rPr>
          <w:rFonts w:ascii="Arial" w:hAnsi="Arial" w:cs="Arial"/>
          <w:sz w:val="24"/>
          <w:szCs w:val="24"/>
        </w:rPr>
        <w:t>leasinga</w:t>
      </w:r>
      <w:proofErr w:type="spellEnd"/>
      <w:r w:rsidR="000F1DDC">
        <w:rPr>
          <w:rFonts w:ascii="Arial" w:hAnsi="Arial" w:cs="Arial"/>
          <w:sz w:val="24"/>
          <w:szCs w:val="24"/>
        </w:rPr>
        <w:t xml:space="preserve"> obvezan je bez odgode obavijestiti o tome </w:t>
      </w:r>
      <w:r w:rsidR="00790400">
        <w:rPr>
          <w:rFonts w:ascii="Arial" w:hAnsi="Arial" w:cs="Arial"/>
          <w:sz w:val="24"/>
          <w:szCs w:val="24"/>
        </w:rPr>
        <w:t>o</w:t>
      </w:r>
      <w:r w:rsidR="00343476">
        <w:rPr>
          <w:rFonts w:ascii="Arial" w:hAnsi="Arial" w:cs="Arial"/>
          <w:sz w:val="24"/>
          <w:szCs w:val="24"/>
        </w:rPr>
        <w:t>dabranog ponuditelja/</w:t>
      </w:r>
      <w:r w:rsidR="000F1DDC">
        <w:rPr>
          <w:rFonts w:ascii="Arial" w:hAnsi="Arial" w:cs="Arial"/>
          <w:sz w:val="24"/>
          <w:szCs w:val="24"/>
        </w:rPr>
        <w:t xml:space="preserve">davatelja </w:t>
      </w:r>
      <w:proofErr w:type="spellStart"/>
      <w:r w:rsidR="000F1DDC">
        <w:rPr>
          <w:rFonts w:ascii="Arial" w:hAnsi="Arial" w:cs="Arial"/>
          <w:sz w:val="24"/>
          <w:szCs w:val="24"/>
        </w:rPr>
        <w:t>leasinga</w:t>
      </w:r>
      <w:proofErr w:type="spellEnd"/>
      <w:r w:rsidR="000F1DDC">
        <w:rPr>
          <w:rFonts w:ascii="Arial" w:hAnsi="Arial" w:cs="Arial"/>
          <w:sz w:val="24"/>
          <w:szCs w:val="24"/>
        </w:rPr>
        <w:t xml:space="preserve"> i ostaviti dostavljaču novi razumni rok za isporuku koji ne može biti dulji od 30 dana. </w:t>
      </w:r>
      <w:r w:rsidR="00D4535F">
        <w:rPr>
          <w:rFonts w:ascii="Arial" w:hAnsi="Arial" w:cs="Arial"/>
          <w:sz w:val="24"/>
          <w:szCs w:val="24"/>
        </w:rPr>
        <w:t>Naručitelj/p</w:t>
      </w:r>
      <w:r w:rsidR="000F1DDC">
        <w:rPr>
          <w:rFonts w:ascii="Arial" w:hAnsi="Arial" w:cs="Arial"/>
          <w:sz w:val="24"/>
          <w:szCs w:val="24"/>
        </w:rPr>
        <w:t xml:space="preserve">rimatelj </w:t>
      </w:r>
      <w:proofErr w:type="spellStart"/>
      <w:r w:rsidR="000F1DDC">
        <w:rPr>
          <w:rFonts w:ascii="Arial" w:hAnsi="Arial" w:cs="Arial"/>
          <w:sz w:val="24"/>
          <w:szCs w:val="24"/>
        </w:rPr>
        <w:t>leasinga</w:t>
      </w:r>
      <w:proofErr w:type="spellEnd"/>
      <w:r w:rsidR="000F1DDC">
        <w:rPr>
          <w:rFonts w:ascii="Arial" w:hAnsi="Arial" w:cs="Arial"/>
          <w:sz w:val="24"/>
          <w:szCs w:val="24"/>
        </w:rPr>
        <w:t xml:space="preserve"> je dužan obavijestiti </w:t>
      </w:r>
      <w:r w:rsidR="00D4535F">
        <w:rPr>
          <w:rFonts w:ascii="Arial" w:hAnsi="Arial" w:cs="Arial"/>
          <w:sz w:val="24"/>
          <w:szCs w:val="24"/>
        </w:rPr>
        <w:t>odabranog ponuditelja/</w:t>
      </w:r>
      <w:r w:rsidR="000F1DDC">
        <w:rPr>
          <w:rFonts w:ascii="Arial" w:hAnsi="Arial" w:cs="Arial"/>
          <w:sz w:val="24"/>
          <w:szCs w:val="24"/>
        </w:rPr>
        <w:t xml:space="preserve">davatelja </w:t>
      </w:r>
      <w:proofErr w:type="spellStart"/>
      <w:r w:rsidR="000F1DDC">
        <w:rPr>
          <w:rFonts w:ascii="Arial" w:hAnsi="Arial" w:cs="Arial"/>
          <w:sz w:val="24"/>
          <w:szCs w:val="24"/>
        </w:rPr>
        <w:t>leasinga</w:t>
      </w:r>
      <w:proofErr w:type="spellEnd"/>
      <w:r w:rsidR="000F1DDC">
        <w:rPr>
          <w:rFonts w:ascii="Arial" w:hAnsi="Arial" w:cs="Arial"/>
          <w:sz w:val="24"/>
          <w:szCs w:val="24"/>
        </w:rPr>
        <w:t xml:space="preserve"> ako dobavljač niti u naknadnom primjerenom roku ne izvrši isporuku objekta </w:t>
      </w:r>
      <w:proofErr w:type="spellStart"/>
      <w:r w:rsidR="000F1DDC">
        <w:rPr>
          <w:rFonts w:ascii="Arial" w:hAnsi="Arial" w:cs="Arial"/>
          <w:sz w:val="24"/>
          <w:szCs w:val="24"/>
        </w:rPr>
        <w:t>leasinga</w:t>
      </w:r>
      <w:proofErr w:type="spellEnd"/>
      <w:r w:rsidR="000F1DDC">
        <w:rPr>
          <w:rFonts w:ascii="Arial" w:hAnsi="Arial" w:cs="Arial"/>
          <w:sz w:val="24"/>
          <w:szCs w:val="24"/>
        </w:rPr>
        <w:t xml:space="preserve"> te u tom slučaju ima pravo raskinuti ugovor o </w:t>
      </w:r>
      <w:proofErr w:type="spellStart"/>
      <w:r w:rsidR="000F1DDC">
        <w:rPr>
          <w:rFonts w:ascii="Arial" w:hAnsi="Arial" w:cs="Arial"/>
          <w:sz w:val="24"/>
          <w:szCs w:val="24"/>
        </w:rPr>
        <w:t>leasingu</w:t>
      </w:r>
      <w:proofErr w:type="spellEnd"/>
      <w:r w:rsidR="000F1DDC">
        <w:rPr>
          <w:rFonts w:ascii="Arial" w:hAnsi="Arial" w:cs="Arial"/>
          <w:sz w:val="24"/>
          <w:szCs w:val="24"/>
        </w:rPr>
        <w:t xml:space="preserve"> zbog </w:t>
      </w:r>
      <w:proofErr w:type="spellStart"/>
      <w:r w:rsidR="000F1DDC">
        <w:rPr>
          <w:rFonts w:ascii="Arial" w:hAnsi="Arial" w:cs="Arial"/>
          <w:sz w:val="24"/>
          <w:szCs w:val="24"/>
        </w:rPr>
        <w:t>neisporuke</w:t>
      </w:r>
      <w:proofErr w:type="spellEnd"/>
      <w:r w:rsidR="000F1DDC">
        <w:rPr>
          <w:rFonts w:ascii="Arial" w:hAnsi="Arial" w:cs="Arial"/>
          <w:sz w:val="24"/>
          <w:szCs w:val="24"/>
        </w:rPr>
        <w:t xml:space="preserve"> objekta </w:t>
      </w:r>
      <w:proofErr w:type="spellStart"/>
      <w:r w:rsidR="000F1DDC">
        <w:rPr>
          <w:rFonts w:ascii="Arial" w:hAnsi="Arial" w:cs="Arial"/>
          <w:sz w:val="24"/>
          <w:szCs w:val="24"/>
        </w:rPr>
        <w:t>leasinga</w:t>
      </w:r>
      <w:proofErr w:type="spellEnd"/>
      <w:r w:rsidR="000F1DDC">
        <w:rPr>
          <w:rFonts w:ascii="Arial" w:hAnsi="Arial" w:cs="Arial"/>
          <w:sz w:val="24"/>
          <w:szCs w:val="24"/>
        </w:rPr>
        <w:t>.</w:t>
      </w:r>
    </w:p>
    <w:p w:rsidR="000F1DDC" w:rsidRDefault="000F1DDC" w:rsidP="003732E1">
      <w:pPr>
        <w:pStyle w:val="Bezproreda"/>
        <w:jc w:val="both"/>
        <w:rPr>
          <w:rFonts w:ascii="Arial" w:hAnsi="Arial" w:cs="Arial"/>
          <w:sz w:val="24"/>
          <w:szCs w:val="24"/>
        </w:rPr>
      </w:pPr>
    </w:p>
    <w:p w:rsidR="000F1DDC" w:rsidRPr="000F1DDC" w:rsidRDefault="000F1DDC" w:rsidP="000F1DDC">
      <w:pPr>
        <w:pStyle w:val="Bezproreda"/>
        <w:jc w:val="both"/>
        <w:rPr>
          <w:rFonts w:ascii="Arial" w:hAnsi="Arial" w:cs="Arial"/>
          <w:sz w:val="24"/>
          <w:szCs w:val="24"/>
        </w:rPr>
      </w:pPr>
      <w:r w:rsidRPr="000F1DDC">
        <w:rPr>
          <w:rFonts w:ascii="Arial" w:hAnsi="Arial" w:cs="Arial"/>
          <w:sz w:val="24"/>
          <w:szCs w:val="24"/>
        </w:rPr>
        <w:t xml:space="preserve">Ukoliko tijekom postupka </w:t>
      </w:r>
      <w:r w:rsidR="00B06B35">
        <w:rPr>
          <w:rFonts w:ascii="Arial" w:hAnsi="Arial" w:cs="Arial"/>
          <w:sz w:val="24"/>
          <w:szCs w:val="24"/>
        </w:rPr>
        <w:t xml:space="preserve">predmetne </w:t>
      </w:r>
      <w:r w:rsidRPr="000F1DDC">
        <w:rPr>
          <w:rFonts w:ascii="Arial" w:hAnsi="Arial" w:cs="Arial"/>
          <w:sz w:val="24"/>
          <w:szCs w:val="24"/>
        </w:rPr>
        <w:t>nabave istekne rok valjanosti ponude i a isporuka nije</w:t>
      </w:r>
      <w:r w:rsidR="00343476">
        <w:rPr>
          <w:rFonts w:ascii="Arial" w:hAnsi="Arial" w:cs="Arial"/>
          <w:sz w:val="24"/>
          <w:szCs w:val="24"/>
        </w:rPr>
        <w:t xml:space="preserve"> izvršena, N</w:t>
      </w:r>
      <w:r w:rsidRPr="000F1DDC">
        <w:rPr>
          <w:rFonts w:ascii="Arial" w:hAnsi="Arial" w:cs="Arial"/>
          <w:sz w:val="24"/>
          <w:szCs w:val="24"/>
        </w:rPr>
        <w:t xml:space="preserve">aručitelj je obvezan prije odabira zatražiti produženje roka valjanost </w:t>
      </w:r>
      <w:r w:rsidRPr="000F1DDC">
        <w:rPr>
          <w:rFonts w:ascii="Arial" w:hAnsi="Arial" w:cs="Arial"/>
          <w:sz w:val="24"/>
          <w:szCs w:val="24"/>
        </w:rPr>
        <w:lastRenderedPageBreak/>
        <w:t>ponude od ponuditelja koji je podnio ekonomski najpovoljniju ponudu u primjerenom roku ne kraćem od 5 (pet) dana.</w:t>
      </w:r>
    </w:p>
    <w:p w:rsidR="000F1DDC" w:rsidRPr="00CB4590" w:rsidRDefault="000F1DDC" w:rsidP="000F1DDC">
      <w:pPr>
        <w:pStyle w:val="Bezproreda"/>
        <w:jc w:val="both"/>
        <w:rPr>
          <w:rFonts w:ascii="Arial" w:hAnsi="Arial" w:cs="Arial"/>
          <w:sz w:val="24"/>
          <w:szCs w:val="24"/>
        </w:rPr>
      </w:pPr>
      <w:r w:rsidRPr="000F1DDC">
        <w:rPr>
          <w:rFonts w:ascii="Arial" w:hAnsi="Arial" w:cs="Arial"/>
          <w:sz w:val="24"/>
          <w:szCs w:val="24"/>
        </w:rPr>
        <w:t xml:space="preserve">Trajanje </w:t>
      </w:r>
      <w:r w:rsidR="00343476">
        <w:rPr>
          <w:rFonts w:ascii="Arial" w:hAnsi="Arial" w:cs="Arial"/>
          <w:sz w:val="24"/>
          <w:szCs w:val="24"/>
        </w:rPr>
        <w:t>roka isporuke</w:t>
      </w:r>
      <w:r w:rsidR="00A044F7">
        <w:rPr>
          <w:rFonts w:ascii="Arial" w:hAnsi="Arial" w:cs="Arial"/>
          <w:sz w:val="24"/>
          <w:szCs w:val="24"/>
        </w:rPr>
        <w:t xml:space="preserve"> i</w:t>
      </w:r>
      <w:r w:rsidR="00343476">
        <w:rPr>
          <w:rFonts w:ascii="Arial" w:hAnsi="Arial" w:cs="Arial"/>
          <w:sz w:val="24"/>
          <w:szCs w:val="24"/>
        </w:rPr>
        <w:t xml:space="preserve"> </w:t>
      </w:r>
      <w:r w:rsidRPr="000F1DDC">
        <w:rPr>
          <w:rFonts w:ascii="Arial" w:hAnsi="Arial" w:cs="Arial"/>
          <w:sz w:val="24"/>
          <w:szCs w:val="24"/>
        </w:rPr>
        <w:t>roka valjanosti ponude</w:t>
      </w:r>
      <w:r w:rsidR="00582E66">
        <w:rPr>
          <w:rFonts w:ascii="Arial" w:hAnsi="Arial" w:cs="Arial"/>
          <w:sz w:val="24"/>
          <w:szCs w:val="24"/>
        </w:rPr>
        <w:t>, ne smije biti kraće od 3</w:t>
      </w:r>
      <w:r w:rsidRPr="000F1DDC">
        <w:rPr>
          <w:rFonts w:ascii="Arial" w:hAnsi="Arial" w:cs="Arial"/>
          <w:sz w:val="24"/>
          <w:szCs w:val="24"/>
        </w:rPr>
        <w:t>0 (</w:t>
      </w:r>
      <w:r w:rsidR="00582E66">
        <w:rPr>
          <w:rFonts w:ascii="Arial" w:hAnsi="Arial" w:cs="Arial"/>
          <w:sz w:val="24"/>
          <w:szCs w:val="24"/>
        </w:rPr>
        <w:t>tri</w:t>
      </w:r>
      <w:r w:rsidRPr="000F1DDC">
        <w:rPr>
          <w:rFonts w:ascii="Arial" w:hAnsi="Arial" w:cs="Arial"/>
          <w:sz w:val="24"/>
          <w:szCs w:val="24"/>
        </w:rPr>
        <w:t xml:space="preserve">deset) dana od dana isteka roka za dostavu ponuda. </w:t>
      </w:r>
    </w:p>
    <w:p w:rsidR="00082F15" w:rsidRDefault="00582E66" w:rsidP="00082F15">
      <w:pPr>
        <w:pStyle w:val="Naslov2"/>
      </w:pPr>
      <w:bookmarkStart w:id="61" w:name="_Toc185335487"/>
      <w:r>
        <w:t>5</w:t>
      </w:r>
      <w:r w:rsidR="00082F15" w:rsidRPr="00520799">
        <w:t>.1</w:t>
      </w:r>
      <w:r w:rsidR="00365D08">
        <w:t>5</w:t>
      </w:r>
      <w:r w:rsidR="00082F15" w:rsidRPr="00520799">
        <w:t xml:space="preserve">. </w:t>
      </w:r>
      <w:r w:rsidR="00082F15">
        <w:t>Rok početka i završetka izvršenja ugovora</w:t>
      </w:r>
      <w:bookmarkEnd w:id="61"/>
    </w:p>
    <w:p w:rsidR="00082F15" w:rsidRPr="00082F15" w:rsidRDefault="00082F15" w:rsidP="00082F15">
      <w:pPr>
        <w:rPr>
          <w:rFonts w:ascii="Arial" w:hAnsi="Arial" w:cs="Arial"/>
          <w:sz w:val="24"/>
          <w:szCs w:val="24"/>
        </w:rPr>
      </w:pPr>
      <w:r>
        <w:rPr>
          <w:rFonts w:ascii="Arial" w:hAnsi="Arial" w:cs="Arial"/>
          <w:sz w:val="24"/>
          <w:szCs w:val="24"/>
        </w:rPr>
        <w:t xml:space="preserve">Ugovor o financijskom </w:t>
      </w:r>
      <w:proofErr w:type="spellStart"/>
      <w:r>
        <w:rPr>
          <w:rFonts w:ascii="Arial" w:hAnsi="Arial" w:cs="Arial"/>
          <w:sz w:val="24"/>
          <w:szCs w:val="24"/>
        </w:rPr>
        <w:t>leasingu</w:t>
      </w:r>
      <w:proofErr w:type="spellEnd"/>
      <w:r>
        <w:rPr>
          <w:rFonts w:ascii="Arial" w:hAnsi="Arial" w:cs="Arial"/>
          <w:sz w:val="24"/>
          <w:szCs w:val="24"/>
        </w:rPr>
        <w:t xml:space="preserve"> se sklapa na određeno vrijeme. Ukupno vrijeme trajanja Ugovora o </w:t>
      </w:r>
      <w:proofErr w:type="spellStart"/>
      <w:r>
        <w:rPr>
          <w:rFonts w:ascii="Arial" w:hAnsi="Arial" w:cs="Arial"/>
          <w:sz w:val="24"/>
          <w:szCs w:val="24"/>
        </w:rPr>
        <w:t>leasingu</w:t>
      </w:r>
      <w:proofErr w:type="spellEnd"/>
      <w:r>
        <w:rPr>
          <w:rFonts w:ascii="Arial" w:hAnsi="Arial" w:cs="Arial"/>
          <w:sz w:val="24"/>
          <w:szCs w:val="24"/>
        </w:rPr>
        <w:t xml:space="preserve"> sastoji se od Razdoblja aktivacije i Temeljnog trajanja ugovora o financijskom </w:t>
      </w:r>
      <w:proofErr w:type="spellStart"/>
      <w:r>
        <w:rPr>
          <w:rFonts w:ascii="Arial" w:hAnsi="Arial" w:cs="Arial"/>
          <w:sz w:val="24"/>
          <w:szCs w:val="24"/>
        </w:rPr>
        <w:t>leasingu</w:t>
      </w:r>
      <w:proofErr w:type="spellEnd"/>
      <w:r>
        <w:rPr>
          <w:rFonts w:ascii="Arial" w:hAnsi="Arial" w:cs="Arial"/>
          <w:sz w:val="24"/>
          <w:szCs w:val="24"/>
        </w:rPr>
        <w:t xml:space="preserve">. Razdoblje aktivacije počinje teći od dana sklapanja ugovora o financijskom </w:t>
      </w:r>
      <w:proofErr w:type="spellStart"/>
      <w:r>
        <w:rPr>
          <w:rFonts w:ascii="Arial" w:hAnsi="Arial" w:cs="Arial"/>
          <w:sz w:val="24"/>
          <w:szCs w:val="24"/>
        </w:rPr>
        <w:t>leasingu</w:t>
      </w:r>
      <w:proofErr w:type="spellEnd"/>
      <w:r w:rsidR="00742F02">
        <w:rPr>
          <w:rFonts w:ascii="Arial" w:hAnsi="Arial" w:cs="Arial"/>
          <w:sz w:val="24"/>
          <w:szCs w:val="24"/>
        </w:rPr>
        <w:t xml:space="preserve">, a završava danom koji prethodi danu aktivacije ugovora. </w:t>
      </w:r>
      <w:r>
        <w:rPr>
          <w:rFonts w:ascii="Arial" w:hAnsi="Arial" w:cs="Arial"/>
          <w:sz w:val="24"/>
          <w:szCs w:val="24"/>
        </w:rPr>
        <w:t xml:space="preserve">Temeljno vrijeme trajanja ugovora o financijskom </w:t>
      </w:r>
      <w:proofErr w:type="spellStart"/>
      <w:r>
        <w:rPr>
          <w:rFonts w:ascii="Arial" w:hAnsi="Arial" w:cs="Arial"/>
          <w:sz w:val="24"/>
          <w:szCs w:val="24"/>
        </w:rPr>
        <w:t>leasingu</w:t>
      </w:r>
      <w:proofErr w:type="spellEnd"/>
      <w:r w:rsidR="00742F02" w:rsidRPr="00742F02">
        <w:t xml:space="preserve"> </w:t>
      </w:r>
      <w:r w:rsidR="00742F02" w:rsidRPr="00742F02">
        <w:rPr>
          <w:rFonts w:ascii="Arial" w:hAnsi="Arial" w:cs="Arial"/>
          <w:sz w:val="24"/>
          <w:szCs w:val="24"/>
        </w:rPr>
        <w:t>je 59 mjeseci</w:t>
      </w:r>
      <w:r w:rsidR="00742F02">
        <w:rPr>
          <w:rFonts w:ascii="Arial" w:hAnsi="Arial" w:cs="Arial"/>
          <w:sz w:val="24"/>
          <w:szCs w:val="24"/>
        </w:rPr>
        <w:t xml:space="preserve"> i počinje teći danom aktivacije ugovora</w:t>
      </w:r>
      <w:r>
        <w:rPr>
          <w:rFonts w:ascii="Arial" w:hAnsi="Arial" w:cs="Arial"/>
          <w:sz w:val="24"/>
          <w:szCs w:val="24"/>
        </w:rPr>
        <w:t>.</w:t>
      </w:r>
      <w:r w:rsidR="00742F02">
        <w:rPr>
          <w:rFonts w:ascii="Arial" w:hAnsi="Arial" w:cs="Arial"/>
          <w:sz w:val="24"/>
          <w:szCs w:val="24"/>
        </w:rPr>
        <w:t xml:space="preserve"> Dan aktivacije ugovora je prvi dan u mjesecu koji slijedi nakon mjeseca u kojem je preuzet objekt financijskog </w:t>
      </w:r>
      <w:proofErr w:type="spellStart"/>
      <w:r w:rsidR="00742F02">
        <w:rPr>
          <w:rFonts w:ascii="Arial" w:hAnsi="Arial" w:cs="Arial"/>
          <w:sz w:val="24"/>
          <w:szCs w:val="24"/>
        </w:rPr>
        <w:t>leasinga</w:t>
      </w:r>
      <w:proofErr w:type="spellEnd"/>
      <w:r w:rsidR="00742F02">
        <w:rPr>
          <w:rFonts w:ascii="Arial" w:hAnsi="Arial" w:cs="Arial"/>
          <w:sz w:val="24"/>
          <w:szCs w:val="24"/>
        </w:rPr>
        <w:t xml:space="preserve"> od strane Naručitelja/primatelja </w:t>
      </w:r>
      <w:proofErr w:type="spellStart"/>
      <w:r w:rsidR="00742F02">
        <w:rPr>
          <w:rFonts w:ascii="Arial" w:hAnsi="Arial" w:cs="Arial"/>
          <w:sz w:val="24"/>
          <w:szCs w:val="24"/>
        </w:rPr>
        <w:t>leasinga</w:t>
      </w:r>
      <w:proofErr w:type="spellEnd"/>
      <w:r w:rsidR="00742F02">
        <w:rPr>
          <w:rFonts w:ascii="Arial" w:hAnsi="Arial" w:cs="Arial"/>
          <w:sz w:val="24"/>
          <w:szCs w:val="24"/>
        </w:rPr>
        <w:t>.</w:t>
      </w:r>
    </w:p>
    <w:p w:rsidR="00082F15" w:rsidRDefault="00742F02" w:rsidP="003732E1">
      <w:pPr>
        <w:pStyle w:val="Bezproreda"/>
        <w:jc w:val="both"/>
        <w:rPr>
          <w:rFonts w:ascii="Arial" w:hAnsi="Arial" w:cs="Arial"/>
          <w:sz w:val="24"/>
          <w:szCs w:val="24"/>
        </w:rPr>
      </w:pPr>
      <w:r>
        <w:rPr>
          <w:rFonts w:ascii="Arial" w:hAnsi="Arial" w:cs="Arial"/>
          <w:sz w:val="24"/>
          <w:szCs w:val="24"/>
        </w:rPr>
        <w:t>Ukoliko tijekom trajanja ugovora nastupe potrebe za izmjenama istog, Naručitelj će postupiti sukladno odredbama čl. 315.-320. ZJN-a 2016.</w:t>
      </w:r>
    </w:p>
    <w:p w:rsidR="00742F02" w:rsidRDefault="00742F02" w:rsidP="003732E1">
      <w:pPr>
        <w:pStyle w:val="Bezproreda"/>
        <w:jc w:val="both"/>
        <w:rPr>
          <w:rFonts w:ascii="Arial" w:hAnsi="Arial" w:cs="Arial"/>
          <w:sz w:val="24"/>
          <w:szCs w:val="24"/>
        </w:rPr>
      </w:pPr>
    </w:p>
    <w:p w:rsidR="00742F02" w:rsidRPr="00520799" w:rsidRDefault="00742F02" w:rsidP="003732E1">
      <w:pPr>
        <w:pStyle w:val="Bezproreda"/>
        <w:jc w:val="both"/>
        <w:rPr>
          <w:rFonts w:ascii="Arial" w:hAnsi="Arial" w:cs="Arial"/>
          <w:sz w:val="24"/>
          <w:szCs w:val="24"/>
        </w:rPr>
      </w:pPr>
      <w:r>
        <w:rPr>
          <w:rFonts w:ascii="Arial" w:hAnsi="Arial" w:cs="Arial"/>
          <w:sz w:val="24"/>
          <w:szCs w:val="24"/>
        </w:rPr>
        <w:t>Ukoliko izmjene utječu na povećanje vrijednosti prvotno sklopljenog ugovora, ukupno povećane svih izmjena može biti kumulativno i maksimalno do 30% vrijednosti prvotno sklopljenog ugovora, a maksimalno do visine procijenjene vrijednosti nabave.</w:t>
      </w:r>
    </w:p>
    <w:p w:rsidR="00742F02" w:rsidRDefault="00742F02" w:rsidP="003732E1">
      <w:pPr>
        <w:pStyle w:val="Bezproreda"/>
        <w:jc w:val="both"/>
        <w:rPr>
          <w:rFonts w:ascii="Arial" w:hAnsi="Arial" w:cs="Arial"/>
          <w:sz w:val="24"/>
          <w:szCs w:val="24"/>
        </w:rPr>
      </w:pPr>
    </w:p>
    <w:p w:rsidR="00742F02" w:rsidRPr="00520799" w:rsidRDefault="00742F02" w:rsidP="003732E1">
      <w:pPr>
        <w:pStyle w:val="Bezproreda"/>
        <w:jc w:val="both"/>
        <w:rPr>
          <w:rFonts w:ascii="Arial" w:hAnsi="Arial" w:cs="Arial"/>
          <w:sz w:val="24"/>
          <w:szCs w:val="24"/>
        </w:rPr>
      </w:pPr>
      <w:r>
        <w:rPr>
          <w:rFonts w:ascii="Arial" w:hAnsi="Arial" w:cs="Arial"/>
          <w:sz w:val="24"/>
          <w:szCs w:val="24"/>
        </w:rPr>
        <w:t>Sve opcije i mogućnosti obnavljanja ugovora uključene su u procijenjenu vrijednost nabave.</w:t>
      </w:r>
    </w:p>
    <w:p w:rsidR="003732E1" w:rsidRPr="00520799" w:rsidRDefault="00582E66" w:rsidP="00DA2837">
      <w:pPr>
        <w:pStyle w:val="Naslov2"/>
      </w:pPr>
      <w:bookmarkStart w:id="62" w:name="_Toc185335488"/>
      <w:r>
        <w:t>5</w:t>
      </w:r>
      <w:r w:rsidR="003732E1" w:rsidRPr="00520799">
        <w:t>.1</w:t>
      </w:r>
      <w:r w:rsidR="00365D08">
        <w:t>6</w:t>
      </w:r>
      <w:r w:rsidR="003732E1" w:rsidRPr="00520799">
        <w:t>. Pouka o pravnom lijeku</w:t>
      </w:r>
      <w:bookmarkEnd w:id="62"/>
    </w:p>
    <w:p w:rsidR="00C23B73" w:rsidRPr="00520799" w:rsidRDefault="00582E66" w:rsidP="003732E1">
      <w:pPr>
        <w:pStyle w:val="Bezproreda"/>
        <w:jc w:val="both"/>
        <w:rPr>
          <w:rFonts w:ascii="Arial" w:hAnsi="Arial" w:cs="Arial"/>
          <w:sz w:val="24"/>
          <w:szCs w:val="24"/>
        </w:rPr>
      </w:pPr>
      <w:r w:rsidRPr="00582E66">
        <w:rPr>
          <w:rFonts w:ascii="Arial" w:hAnsi="Arial" w:cs="Arial"/>
          <w:sz w:val="24"/>
          <w:szCs w:val="24"/>
        </w:rPr>
        <w:t>Naručitelj će nakon pregleda i ocjena ponuda obavijestiti sve ponuditelje čija ponuda je odabrana. Na postupak provedbe nabave, na odluke o odabiru najpovoljnije ponude ili odluku o poništenju postupka jednostavne nabave, ponuditelji nemaju pravo na pravni lijek. Naručitelj zadržava pravo poništiti ovaj postupak nabave u bilo kojem trenutku, odnosno ne odabrati niti jednu ponudu, a sve bez ikakvih obveza ili naknada bilo koje vrste prema ponuditeljima.</w:t>
      </w:r>
    </w:p>
    <w:p w:rsidR="003732E1" w:rsidRPr="00520799" w:rsidRDefault="00582E66" w:rsidP="00DA2837">
      <w:pPr>
        <w:pStyle w:val="Naslov2"/>
      </w:pPr>
      <w:bookmarkStart w:id="63" w:name="_Toc185335489"/>
      <w:r>
        <w:t>5</w:t>
      </w:r>
      <w:r w:rsidR="00844718">
        <w:t>.1</w:t>
      </w:r>
      <w:r w:rsidR="00365D08">
        <w:t>7</w:t>
      </w:r>
      <w:r w:rsidR="003732E1" w:rsidRPr="00520799">
        <w:t>. Primjena propisa</w:t>
      </w:r>
      <w:bookmarkEnd w:id="63"/>
    </w:p>
    <w:p w:rsidR="00A55C78" w:rsidRDefault="003732E1" w:rsidP="003732E1">
      <w:pPr>
        <w:pStyle w:val="Bezproreda"/>
        <w:jc w:val="both"/>
        <w:rPr>
          <w:rFonts w:ascii="Arial" w:hAnsi="Arial" w:cs="Arial"/>
          <w:sz w:val="24"/>
          <w:szCs w:val="24"/>
        </w:rPr>
      </w:pPr>
      <w:r w:rsidRPr="00520799">
        <w:rPr>
          <w:rFonts w:ascii="Arial" w:hAnsi="Arial" w:cs="Arial"/>
          <w:sz w:val="24"/>
          <w:szCs w:val="24"/>
        </w:rPr>
        <w:t>Na pitanja koja se tiču pravila, uvjeta, načina i postupka nabave, a koja nisu regulirana ovom Dokumentacijom o</w:t>
      </w:r>
      <w:r w:rsidR="00664AF8" w:rsidRPr="00520799">
        <w:rPr>
          <w:rFonts w:ascii="Arial" w:hAnsi="Arial" w:cs="Arial"/>
          <w:sz w:val="24"/>
          <w:szCs w:val="24"/>
        </w:rPr>
        <w:t xml:space="preserve"> </w:t>
      </w:r>
      <w:r w:rsidRPr="00520799">
        <w:rPr>
          <w:rFonts w:ascii="Arial" w:hAnsi="Arial" w:cs="Arial"/>
          <w:sz w:val="24"/>
          <w:szCs w:val="24"/>
        </w:rPr>
        <w:t>nabavi primjenjivat će se odredbe ZJN 2016, na odgovarajući način odredbe Pravilnika o dokumentaciji o nabavi te</w:t>
      </w:r>
      <w:r w:rsidR="00664AF8" w:rsidRPr="00520799">
        <w:rPr>
          <w:rFonts w:ascii="Arial" w:hAnsi="Arial" w:cs="Arial"/>
          <w:sz w:val="24"/>
          <w:szCs w:val="24"/>
        </w:rPr>
        <w:t xml:space="preserve"> </w:t>
      </w:r>
      <w:r w:rsidRPr="00520799">
        <w:rPr>
          <w:rFonts w:ascii="Arial" w:hAnsi="Arial" w:cs="Arial"/>
          <w:sz w:val="24"/>
          <w:szCs w:val="24"/>
        </w:rPr>
        <w:t>ponudi u postupcima javne nabave (NN 65/2017</w:t>
      </w:r>
      <w:r w:rsidR="0020568E">
        <w:rPr>
          <w:rFonts w:ascii="Arial" w:hAnsi="Arial" w:cs="Arial"/>
          <w:sz w:val="24"/>
          <w:szCs w:val="24"/>
        </w:rPr>
        <w:t>, 75/2020</w:t>
      </w:r>
      <w:r w:rsidRPr="00520799">
        <w:rPr>
          <w:rFonts w:ascii="Arial" w:hAnsi="Arial" w:cs="Arial"/>
          <w:sz w:val="24"/>
          <w:szCs w:val="24"/>
        </w:rPr>
        <w:t xml:space="preserve">), te ostalih pozitivnih </w:t>
      </w:r>
      <w:proofErr w:type="spellStart"/>
      <w:r w:rsidRPr="00520799">
        <w:rPr>
          <w:rFonts w:ascii="Arial" w:hAnsi="Arial" w:cs="Arial"/>
          <w:sz w:val="24"/>
          <w:szCs w:val="24"/>
        </w:rPr>
        <w:t>podzakonskih</w:t>
      </w:r>
      <w:proofErr w:type="spellEnd"/>
      <w:r w:rsidRPr="00520799">
        <w:rPr>
          <w:rFonts w:ascii="Arial" w:hAnsi="Arial" w:cs="Arial"/>
          <w:sz w:val="24"/>
          <w:szCs w:val="24"/>
        </w:rPr>
        <w:t xml:space="preserve"> propisa kojima je regulirano</w:t>
      </w:r>
      <w:r w:rsidR="00664AF8" w:rsidRPr="00520799">
        <w:rPr>
          <w:rFonts w:ascii="Arial" w:hAnsi="Arial" w:cs="Arial"/>
          <w:sz w:val="24"/>
          <w:szCs w:val="24"/>
        </w:rPr>
        <w:t xml:space="preserve"> </w:t>
      </w:r>
      <w:r w:rsidR="00A55C78">
        <w:rPr>
          <w:rFonts w:ascii="Arial" w:hAnsi="Arial" w:cs="Arial"/>
          <w:sz w:val="24"/>
          <w:szCs w:val="24"/>
        </w:rPr>
        <w:t>područje javne nabave, odnosno općim propisima o obveznim odnosima.</w:t>
      </w:r>
    </w:p>
    <w:p w:rsidR="00A55C78" w:rsidRDefault="00A55C78" w:rsidP="003732E1">
      <w:pPr>
        <w:pStyle w:val="Bezproreda"/>
        <w:jc w:val="both"/>
        <w:rPr>
          <w:rFonts w:ascii="Arial" w:hAnsi="Arial" w:cs="Arial"/>
          <w:sz w:val="24"/>
          <w:szCs w:val="24"/>
        </w:rPr>
      </w:pPr>
    </w:p>
    <w:p w:rsidR="003732E1" w:rsidRPr="00520799" w:rsidRDefault="00A55C78" w:rsidP="003732E1">
      <w:pPr>
        <w:pStyle w:val="Bezproreda"/>
        <w:jc w:val="both"/>
        <w:rPr>
          <w:rFonts w:ascii="Arial" w:hAnsi="Arial" w:cs="Arial"/>
          <w:sz w:val="24"/>
          <w:szCs w:val="24"/>
        </w:rPr>
      </w:pPr>
      <w:r>
        <w:rPr>
          <w:rFonts w:ascii="Arial" w:hAnsi="Arial" w:cs="Arial"/>
          <w:sz w:val="24"/>
          <w:szCs w:val="24"/>
        </w:rPr>
        <w:t>Naručitelj i odabrani ponuditelj će eventualni spor koji nastane iz zaključenog ugovora o javnoj nabavi i tijekom izvršenja predmeta nabave pokušati rješavati sporazumno, a ukoliko to ne bude moguće, ugovorit će se nadležnost Stalnog arbitražnog sudišta pri Hrvatskoj gospodarskoj komori u Zagrebu.</w:t>
      </w:r>
    </w:p>
    <w:p w:rsidR="00DA3B32" w:rsidRDefault="00DA3B32" w:rsidP="003732E1">
      <w:pPr>
        <w:pStyle w:val="Bezproreda"/>
        <w:jc w:val="both"/>
        <w:rPr>
          <w:rFonts w:ascii="Arial" w:hAnsi="Arial" w:cs="Arial"/>
          <w:sz w:val="24"/>
          <w:szCs w:val="24"/>
        </w:rPr>
      </w:pPr>
    </w:p>
    <w:p w:rsidR="00DA3B32" w:rsidRDefault="00DA3B32" w:rsidP="003732E1">
      <w:pPr>
        <w:pStyle w:val="Bezproreda"/>
        <w:jc w:val="both"/>
        <w:rPr>
          <w:rFonts w:ascii="Arial" w:hAnsi="Arial" w:cs="Arial"/>
          <w:sz w:val="24"/>
          <w:szCs w:val="24"/>
        </w:rPr>
      </w:pPr>
    </w:p>
    <w:p w:rsidR="00365D08" w:rsidRDefault="00365D08" w:rsidP="003732E1">
      <w:pPr>
        <w:pStyle w:val="Bezproreda"/>
        <w:jc w:val="both"/>
        <w:rPr>
          <w:rFonts w:ascii="Arial" w:hAnsi="Arial" w:cs="Arial"/>
          <w:sz w:val="24"/>
          <w:szCs w:val="24"/>
        </w:rPr>
      </w:pPr>
    </w:p>
    <w:p w:rsidR="004B6D97" w:rsidRDefault="004B6D97" w:rsidP="003732E1">
      <w:pPr>
        <w:pStyle w:val="Bezproreda"/>
        <w:jc w:val="both"/>
        <w:rPr>
          <w:rFonts w:ascii="Arial" w:hAnsi="Arial" w:cs="Arial"/>
          <w:sz w:val="24"/>
          <w:szCs w:val="24"/>
        </w:rPr>
      </w:pPr>
    </w:p>
    <w:p w:rsidR="00946A16" w:rsidRPr="003C2AA2" w:rsidRDefault="00946A16" w:rsidP="00DC71E5">
      <w:pPr>
        <w:pStyle w:val="Bezproreda"/>
        <w:jc w:val="right"/>
        <w:rPr>
          <w:rFonts w:ascii="Arial" w:hAnsi="Arial" w:cs="Arial"/>
          <w:b/>
          <w:sz w:val="24"/>
          <w:szCs w:val="24"/>
        </w:rPr>
      </w:pPr>
      <w:r w:rsidRPr="003C2AA2">
        <w:rPr>
          <w:rFonts w:ascii="Arial" w:hAnsi="Arial" w:cs="Arial"/>
          <w:b/>
          <w:sz w:val="24"/>
          <w:szCs w:val="24"/>
        </w:rPr>
        <w:lastRenderedPageBreak/>
        <w:t>Prilog</w:t>
      </w:r>
      <w:r w:rsidR="00427854" w:rsidRPr="003C2AA2">
        <w:rPr>
          <w:rFonts w:ascii="Arial" w:hAnsi="Arial" w:cs="Arial"/>
          <w:b/>
          <w:sz w:val="24"/>
          <w:szCs w:val="24"/>
        </w:rPr>
        <w:t xml:space="preserve"> 1.</w:t>
      </w:r>
    </w:p>
    <w:p w:rsidR="00946A16" w:rsidRDefault="00946A16" w:rsidP="003732E1">
      <w:pPr>
        <w:pStyle w:val="Bezproreda"/>
        <w:jc w:val="both"/>
        <w:rPr>
          <w:rFonts w:ascii="Arial" w:hAnsi="Arial" w:cs="Arial"/>
          <w:sz w:val="24"/>
          <w:szCs w:val="24"/>
        </w:rPr>
      </w:pPr>
      <w:r>
        <w:rPr>
          <w:rFonts w:ascii="Arial" w:hAnsi="Arial" w:cs="Arial"/>
          <w:sz w:val="24"/>
          <w:szCs w:val="24"/>
        </w:rPr>
        <w:t>Tehničke specifikacija vozila</w:t>
      </w:r>
    </w:p>
    <w:tbl>
      <w:tblPr>
        <w:tblStyle w:val="Reetkatablice"/>
        <w:tblW w:w="0" w:type="auto"/>
        <w:tblLook w:val="04A0" w:firstRow="1" w:lastRow="0" w:firstColumn="1" w:lastColumn="0" w:noHBand="0" w:noVBand="1"/>
      </w:tblPr>
      <w:tblGrid>
        <w:gridCol w:w="4643"/>
        <w:gridCol w:w="4419"/>
      </w:tblGrid>
      <w:tr w:rsidR="00946A16" w:rsidTr="00BA27D5">
        <w:tc>
          <w:tcPr>
            <w:tcW w:w="4786" w:type="dxa"/>
          </w:tcPr>
          <w:p w:rsidR="00946A16" w:rsidRDefault="00946A16" w:rsidP="003732E1">
            <w:pPr>
              <w:pStyle w:val="Bezproreda"/>
              <w:jc w:val="both"/>
              <w:rPr>
                <w:rFonts w:ascii="Arial" w:hAnsi="Arial" w:cs="Arial"/>
                <w:sz w:val="20"/>
                <w:szCs w:val="20"/>
              </w:rPr>
            </w:pPr>
            <w:r w:rsidRPr="00946A16">
              <w:rPr>
                <w:rFonts w:ascii="Arial" w:hAnsi="Arial" w:cs="Arial"/>
                <w:sz w:val="20"/>
                <w:szCs w:val="20"/>
              </w:rPr>
              <w:t>Tražene tehničke kar</w:t>
            </w:r>
            <w:r w:rsidR="002B2781">
              <w:rPr>
                <w:rFonts w:ascii="Arial" w:hAnsi="Arial" w:cs="Arial"/>
                <w:sz w:val="20"/>
                <w:szCs w:val="20"/>
              </w:rPr>
              <w:t>akteristike osobnog vozila SREDNJE KLASE</w:t>
            </w:r>
          </w:p>
          <w:p w:rsidR="00D765DE" w:rsidRPr="00946A16" w:rsidRDefault="00D765DE" w:rsidP="003732E1">
            <w:pPr>
              <w:pStyle w:val="Bezproreda"/>
              <w:jc w:val="both"/>
              <w:rPr>
                <w:rFonts w:ascii="Arial" w:hAnsi="Arial" w:cs="Arial"/>
                <w:sz w:val="20"/>
                <w:szCs w:val="20"/>
              </w:rPr>
            </w:pPr>
            <w:r>
              <w:rPr>
                <w:rFonts w:ascii="Arial" w:hAnsi="Arial" w:cs="Arial"/>
                <w:sz w:val="20"/>
                <w:szCs w:val="20"/>
              </w:rPr>
              <w:t>Broj vozila:</w:t>
            </w:r>
            <w:r w:rsidR="00B87986">
              <w:rPr>
                <w:rFonts w:ascii="Arial" w:hAnsi="Arial" w:cs="Arial"/>
                <w:sz w:val="20"/>
                <w:szCs w:val="20"/>
              </w:rPr>
              <w:t xml:space="preserve"> 1</w:t>
            </w:r>
          </w:p>
        </w:tc>
        <w:tc>
          <w:tcPr>
            <w:tcW w:w="4502" w:type="dxa"/>
          </w:tcPr>
          <w:p w:rsidR="00946A16" w:rsidRPr="00946A16" w:rsidRDefault="00946A16" w:rsidP="008235A7">
            <w:r w:rsidRPr="00946A16">
              <w:t>Ponuđene tehničke karakteristike</w:t>
            </w:r>
          </w:p>
          <w:p w:rsidR="008235A7" w:rsidRDefault="008235A7" w:rsidP="008235A7"/>
          <w:p w:rsidR="00946A16" w:rsidRPr="00946A16" w:rsidRDefault="00946A16" w:rsidP="008235A7">
            <w:r w:rsidRPr="00946A16">
              <w:t>Marka vozila:_____________________</w:t>
            </w:r>
          </w:p>
          <w:p w:rsidR="008235A7" w:rsidRDefault="008235A7" w:rsidP="008235A7"/>
          <w:p w:rsidR="00946A16" w:rsidRPr="00946A16" w:rsidRDefault="00946A16" w:rsidP="008235A7">
            <w:r w:rsidRPr="00946A16">
              <w:t>Tip vozila:_______________________</w:t>
            </w:r>
          </w:p>
        </w:tc>
      </w:tr>
      <w:tr w:rsidR="00946A16" w:rsidTr="00BA27D5">
        <w:tc>
          <w:tcPr>
            <w:tcW w:w="4786" w:type="dxa"/>
          </w:tcPr>
          <w:p w:rsidR="00946A16" w:rsidRPr="00946A16" w:rsidRDefault="00946A16" w:rsidP="00946A16">
            <w:pPr>
              <w:pStyle w:val="Bezproreda"/>
              <w:jc w:val="both"/>
              <w:rPr>
                <w:rFonts w:ascii="Arial" w:hAnsi="Arial" w:cs="Arial"/>
                <w:sz w:val="20"/>
                <w:szCs w:val="20"/>
              </w:rPr>
            </w:pPr>
            <w:r w:rsidRPr="00946A16">
              <w:rPr>
                <w:rFonts w:ascii="Arial" w:hAnsi="Arial" w:cs="Arial"/>
                <w:sz w:val="20"/>
                <w:szCs w:val="20"/>
              </w:rPr>
              <w:t>A.MOTOR:</w:t>
            </w:r>
          </w:p>
        </w:tc>
        <w:tc>
          <w:tcPr>
            <w:tcW w:w="4502" w:type="dxa"/>
          </w:tcPr>
          <w:p w:rsidR="00946A16" w:rsidRPr="00946A16" w:rsidRDefault="00946A16" w:rsidP="003732E1">
            <w:pPr>
              <w:pStyle w:val="Bezproreda"/>
              <w:jc w:val="both"/>
              <w:rPr>
                <w:rFonts w:ascii="Arial" w:hAnsi="Arial" w:cs="Arial"/>
                <w:sz w:val="20"/>
                <w:szCs w:val="20"/>
              </w:rPr>
            </w:pPr>
          </w:p>
        </w:tc>
      </w:tr>
      <w:tr w:rsidR="00946A16" w:rsidTr="00BA27D5">
        <w:tc>
          <w:tcPr>
            <w:tcW w:w="4786" w:type="dxa"/>
          </w:tcPr>
          <w:p w:rsidR="00946A16" w:rsidRPr="00946A16" w:rsidRDefault="00946A16" w:rsidP="00D042AA">
            <w:pPr>
              <w:pStyle w:val="Bezproreda"/>
              <w:numPr>
                <w:ilvl w:val="0"/>
                <w:numId w:val="5"/>
              </w:numPr>
              <w:jc w:val="both"/>
              <w:rPr>
                <w:rFonts w:ascii="Arial" w:hAnsi="Arial" w:cs="Arial"/>
                <w:sz w:val="20"/>
                <w:szCs w:val="20"/>
              </w:rPr>
            </w:pPr>
            <w:r w:rsidRPr="00946A16">
              <w:rPr>
                <w:rFonts w:ascii="Arial" w:hAnsi="Arial" w:cs="Arial"/>
                <w:sz w:val="20"/>
                <w:szCs w:val="20"/>
              </w:rPr>
              <w:t>Benzin</w:t>
            </w:r>
          </w:p>
        </w:tc>
        <w:tc>
          <w:tcPr>
            <w:tcW w:w="4502" w:type="dxa"/>
          </w:tcPr>
          <w:p w:rsidR="00946A16" w:rsidRPr="00946A16" w:rsidRDefault="00946A16" w:rsidP="003732E1">
            <w:pPr>
              <w:pStyle w:val="Bezproreda"/>
              <w:jc w:val="both"/>
              <w:rPr>
                <w:rFonts w:ascii="Arial" w:hAnsi="Arial" w:cs="Arial"/>
                <w:sz w:val="20"/>
                <w:szCs w:val="20"/>
              </w:rPr>
            </w:pPr>
          </w:p>
        </w:tc>
      </w:tr>
      <w:tr w:rsidR="00946A16" w:rsidTr="00BA27D5">
        <w:tc>
          <w:tcPr>
            <w:tcW w:w="4786" w:type="dxa"/>
          </w:tcPr>
          <w:p w:rsidR="00946A16" w:rsidRPr="00946A16" w:rsidRDefault="00946A16" w:rsidP="004B6D97">
            <w:pPr>
              <w:pStyle w:val="Bezproreda"/>
              <w:numPr>
                <w:ilvl w:val="0"/>
                <w:numId w:val="5"/>
              </w:numPr>
              <w:jc w:val="both"/>
              <w:rPr>
                <w:rFonts w:ascii="Arial" w:hAnsi="Arial" w:cs="Arial"/>
                <w:sz w:val="20"/>
                <w:szCs w:val="20"/>
              </w:rPr>
            </w:pPr>
            <w:r w:rsidRPr="00946A16">
              <w:rPr>
                <w:rFonts w:ascii="Arial" w:hAnsi="Arial" w:cs="Arial"/>
                <w:sz w:val="20"/>
                <w:szCs w:val="20"/>
              </w:rPr>
              <w:t xml:space="preserve">Snaga (kW) minimalno </w:t>
            </w:r>
            <w:r w:rsidR="00D042AA">
              <w:rPr>
                <w:rFonts w:ascii="Arial" w:hAnsi="Arial" w:cs="Arial"/>
                <w:sz w:val="20"/>
                <w:szCs w:val="20"/>
              </w:rPr>
              <w:t>100</w:t>
            </w:r>
          </w:p>
        </w:tc>
        <w:tc>
          <w:tcPr>
            <w:tcW w:w="4502" w:type="dxa"/>
          </w:tcPr>
          <w:p w:rsidR="00946A16" w:rsidRPr="00946A16" w:rsidRDefault="00946A16" w:rsidP="003732E1">
            <w:pPr>
              <w:pStyle w:val="Bezproreda"/>
              <w:jc w:val="both"/>
              <w:rPr>
                <w:rFonts w:ascii="Arial" w:hAnsi="Arial" w:cs="Arial"/>
                <w:sz w:val="20"/>
                <w:szCs w:val="20"/>
              </w:rPr>
            </w:pPr>
          </w:p>
        </w:tc>
      </w:tr>
      <w:tr w:rsidR="00946A16" w:rsidTr="00BA27D5">
        <w:tc>
          <w:tcPr>
            <w:tcW w:w="4786" w:type="dxa"/>
          </w:tcPr>
          <w:p w:rsidR="00946A16" w:rsidRPr="00946A16" w:rsidRDefault="00946A16" w:rsidP="00946A16">
            <w:pPr>
              <w:pStyle w:val="Bezproreda"/>
              <w:numPr>
                <w:ilvl w:val="0"/>
                <w:numId w:val="5"/>
              </w:numPr>
              <w:jc w:val="both"/>
              <w:rPr>
                <w:rFonts w:ascii="Arial" w:hAnsi="Arial" w:cs="Arial"/>
                <w:sz w:val="20"/>
                <w:szCs w:val="20"/>
              </w:rPr>
            </w:pPr>
            <w:r w:rsidRPr="00946A16">
              <w:rPr>
                <w:rFonts w:ascii="Arial" w:hAnsi="Arial" w:cs="Arial"/>
                <w:sz w:val="20"/>
                <w:szCs w:val="20"/>
              </w:rPr>
              <w:t>EU norma: Euro VI</w:t>
            </w:r>
          </w:p>
        </w:tc>
        <w:tc>
          <w:tcPr>
            <w:tcW w:w="4502" w:type="dxa"/>
          </w:tcPr>
          <w:p w:rsidR="00946A16" w:rsidRPr="00946A16" w:rsidRDefault="00946A16" w:rsidP="003732E1">
            <w:pPr>
              <w:pStyle w:val="Bezproreda"/>
              <w:jc w:val="both"/>
              <w:rPr>
                <w:rFonts w:ascii="Arial" w:hAnsi="Arial" w:cs="Arial"/>
                <w:sz w:val="20"/>
                <w:szCs w:val="20"/>
              </w:rPr>
            </w:pPr>
          </w:p>
        </w:tc>
      </w:tr>
      <w:tr w:rsidR="00946A16" w:rsidTr="00BA27D5">
        <w:tc>
          <w:tcPr>
            <w:tcW w:w="4786" w:type="dxa"/>
          </w:tcPr>
          <w:p w:rsidR="00946A16" w:rsidRPr="00946A16" w:rsidRDefault="00946A16" w:rsidP="00946A16">
            <w:pPr>
              <w:pStyle w:val="Bezproreda"/>
              <w:numPr>
                <w:ilvl w:val="0"/>
                <w:numId w:val="5"/>
              </w:numPr>
              <w:jc w:val="both"/>
              <w:rPr>
                <w:rFonts w:ascii="Arial" w:hAnsi="Arial" w:cs="Arial"/>
                <w:sz w:val="20"/>
                <w:szCs w:val="20"/>
              </w:rPr>
            </w:pPr>
            <w:r w:rsidRPr="00946A16">
              <w:rPr>
                <w:rFonts w:ascii="Arial" w:hAnsi="Arial" w:cs="Arial"/>
                <w:sz w:val="20"/>
                <w:szCs w:val="20"/>
              </w:rPr>
              <w:t>Mjenjač: ručni</w:t>
            </w:r>
            <w:r w:rsidR="00844718">
              <w:rPr>
                <w:rFonts w:ascii="Arial" w:hAnsi="Arial" w:cs="Arial"/>
                <w:sz w:val="20"/>
                <w:szCs w:val="20"/>
              </w:rPr>
              <w:t xml:space="preserve"> </w:t>
            </w:r>
            <w:r w:rsidR="002B2781">
              <w:rPr>
                <w:rFonts w:ascii="Arial" w:hAnsi="Arial" w:cs="Arial"/>
                <w:sz w:val="20"/>
                <w:szCs w:val="20"/>
              </w:rPr>
              <w:t>ili automatski</w:t>
            </w:r>
          </w:p>
        </w:tc>
        <w:tc>
          <w:tcPr>
            <w:tcW w:w="4502" w:type="dxa"/>
          </w:tcPr>
          <w:p w:rsidR="00946A16" w:rsidRPr="00946A16" w:rsidRDefault="00946A16" w:rsidP="003732E1">
            <w:pPr>
              <w:pStyle w:val="Bezproreda"/>
              <w:jc w:val="both"/>
              <w:rPr>
                <w:rFonts w:ascii="Arial" w:hAnsi="Arial" w:cs="Arial"/>
                <w:sz w:val="20"/>
                <w:szCs w:val="20"/>
              </w:rPr>
            </w:pPr>
          </w:p>
        </w:tc>
      </w:tr>
      <w:tr w:rsidR="00946A16" w:rsidTr="00BA27D5">
        <w:tc>
          <w:tcPr>
            <w:tcW w:w="4786" w:type="dxa"/>
          </w:tcPr>
          <w:p w:rsidR="00946A16" w:rsidRPr="00946A16" w:rsidRDefault="00946A16" w:rsidP="003732E1">
            <w:pPr>
              <w:pStyle w:val="Bezproreda"/>
              <w:jc w:val="both"/>
              <w:rPr>
                <w:rFonts w:ascii="Arial" w:hAnsi="Arial" w:cs="Arial"/>
                <w:sz w:val="20"/>
                <w:szCs w:val="20"/>
              </w:rPr>
            </w:pPr>
            <w:r>
              <w:rPr>
                <w:rFonts w:ascii="Arial" w:hAnsi="Arial" w:cs="Arial"/>
                <w:sz w:val="20"/>
                <w:szCs w:val="20"/>
              </w:rPr>
              <w:t>B. DIMENIZIJE VOZILA:</w:t>
            </w:r>
          </w:p>
        </w:tc>
        <w:tc>
          <w:tcPr>
            <w:tcW w:w="4502" w:type="dxa"/>
          </w:tcPr>
          <w:p w:rsidR="00946A16" w:rsidRPr="00946A16" w:rsidRDefault="00946A16" w:rsidP="003732E1">
            <w:pPr>
              <w:pStyle w:val="Bezproreda"/>
              <w:jc w:val="both"/>
              <w:rPr>
                <w:rFonts w:ascii="Arial" w:hAnsi="Arial" w:cs="Arial"/>
                <w:sz w:val="20"/>
                <w:szCs w:val="20"/>
              </w:rPr>
            </w:pPr>
          </w:p>
        </w:tc>
      </w:tr>
      <w:tr w:rsidR="00946A16" w:rsidTr="00BA27D5">
        <w:tc>
          <w:tcPr>
            <w:tcW w:w="4786" w:type="dxa"/>
          </w:tcPr>
          <w:p w:rsidR="00946A16" w:rsidRPr="00946A16" w:rsidRDefault="00946A16" w:rsidP="002B2781">
            <w:pPr>
              <w:pStyle w:val="Bezproreda"/>
              <w:jc w:val="both"/>
              <w:rPr>
                <w:rFonts w:ascii="Arial" w:hAnsi="Arial" w:cs="Arial"/>
                <w:sz w:val="20"/>
                <w:szCs w:val="20"/>
              </w:rPr>
            </w:pPr>
            <w:r>
              <w:rPr>
                <w:rFonts w:ascii="Arial" w:hAnsi="Arial" w:cs="Arial"/>
                <w:sz w:val="20"/>
                <w:szCs w:val="20"/>
              </w:rPr>
              <w:t>a) Oblik karoserije:</w:t>
            </w:r>
            <w:r w:rsidR="00B87986">
              <w:rPr>
                <w:rFonts w:ascii="Arial" w:hAnsi="Arial" w:cs="Arial"/>
                <w:sz w:val="20"/>
                <w:szCs w:val="20"/>
              </w:rPr>
              <w:t xml:space="preserve"> </w:t>
            </w:r>
            <w:proofErr w:type="spellStart"/>
            <w:r>
              <w:rPr>
                <w:rFonts w:ascii="Arial" w:hAnsi="Arial" w:cs="Arial"/>
                <w:sz w:val="20"/>
                <w:szCs w:val="20"/>
              </w:rPr>
              <w:t>sedan</w:t>
            </w:r>
            <w:proofErr w:type="spellEnd"/>
            <w:r>
              <w:rPr>
                <w:rFonts w:ascii="Arial" w:hAnsi="Arial" w:cs="Arial"/>
                <w:sz w:val="20"/>
                <w:szCs w:val="20"/>
              </w:rPr>
              <w:t xml:space="preserve"> ili </w:t>
            </w:r>
            <w:proofErr w:type="spellStart"/>
            <w:r>
              <w:rPr>
                <w:rFonts w:ascii="Arial" w:hAnsi="Arial" w:cs="Arial"/>
                <w:sz w:val="20"/>
                <w:szCs w:val="20"/>
              </w:rPr>
              <w:t>hatchback</w:t>
            </w:r>
            <w:proofErr w:type="spellEnd"/>
          </w:p>
        </w:tc>
        <w:tc>
          <w:tcPr>
            <w:tcW w:w="4502" w:type="dxa"/>
          </w:tcPr>
          <w:p w:rsidR="00946A16" w:rsidRPr="00946A16" w:rsidRDefault="00946A16" w:rsidP="003732E1">
            <w:pPr>
              <w:pStyle w:val="Bezproreda"/>
              <w:jc w:val="both"/>
              <w:rPr>
                <w:rFonts w:ascii="Arial" w:hAnsi="Arial" w:cs="Arial"/>
                <w:sz w:val="20"/>
                <w:szCs w:val="20"/>
              </w:rPr>
            </w:pPr>
          </w:p>
        </w:tc>
      </w:tr>
      <w:tr w:rsidR="00946A16" w:rsidTr="00BA27D5">
        <w:tc>
          <w:tcPr>
            <w:tcW w:w="4786" w:type="dxa"/>
          </w:tcPr>
          <w:p w:rsidR="00946A16" w:rsidRPr="00946A16" w:rsidRDefault="00946A16" w:rsidP="003732E1">
            <w:pPr>
              <w:pStyle w:val="Bezproreda"/>
              <w:jc w:val="both"/>
              <w:rPr>
                <w:rFonts w:ascii="Arial" w:hAnsi="Arial" w:cs="Arial"/>
                <w:sz w:val="20"/>
                <w:szCs w:val="20"/>
              </w:rPr>
            </w:pPr>
            <w:r>
              <w:rPr>
                <w:rFonts w:ascii="Arial" w:hAnsi="Arial" w:cs="Arial"/>
                <w:sz w:val="20"/>
                <w:szCs w:val="20"/>
              </w:rPr>
              <w:t>b) Broj vrata: 4 ili 5</w:t>
            </w:r>
          </w:p>
        </w:tc>
        <w:tc>
          <w:tcPr>
            <w:tcW w:w="4502" w:type="dxa"/>
          </w:tcPr>
          <w:p w:rsidR="00946A16" w:rsidRPr="00946A16" w:rsidRDefault="00946A16" w:rsidP="003732E1">
            <w:pPr>
              <w:pStyle w:val="Bezproreda"/>
              <w:jc w:val="both"/>
              <w:rPr>
                <w:rFonts w:ascii="Arial" w:hAnsi="Arial" w:cs="Arial"/>
                <w:sz w:val="20"/>
                <w:szCs w:val="20"/>
              </w:rPr>
            </w:pPr>
          </w:p>
        </w:tc>
      </w:tr>
      <w:tr w:rsidR="00946A16" w:rsidTr="00BA27D5">
        <w:tc>
          <w:tcPr>
            <w:tcW w:w="4786" w:type="dxa"/>
          </w:tcPr>
          <w:p w:rsidR="00946A16" w:rsidRPr="00946A16" w:rsidRDefault="00946A16" w:rsidP="003732E1">
            <w:pPr>
              <w:pStyle w:val="Bezproreda"/>
              <w:jc w:val="both"/>
              <w:rPr>
                <w:rFonts w:ascii="Arial" w:hAnsi="Arial" w:cs="Arial"/>
                <w:sz w:val="20"/>
                <w:szCs w:val="20"/>
              </w:rPr>
            </w:pPr>
            <w:r>
              <w:rPr>
                <w:rFonts w:ascii="Arial" w:hAnsi="Arial" w:cs="Arial"/>
                <w:sz w:val="20"/>
                <w:szCs w:val="20"/>
              </w:rPr>
              <w:t>c) Broj sjedala: 5</w:t>
            </w:r>
          </w:p>
        </w:tc>
        <w:tc>
          <w:tcPr>
            <w:tcW w:w="4502" w:type="dxa"/>
          </w:tcPr>
          <w:p w:rsidR="00946A16" w:rsidRPr="00946A16" w:rsidRDefault="00946A16" w:rsidP="003732E1">
            <w:pPr>
              <w:pStyle w:val="Bezproreda"/>
              <w:jc w:val="both"/>
              <w:rPr>
                <w:rFonts w:ascii="Arial" w:hAnsi="Arial" w:cs="Arial"/>
                <w:sz w:val="20"/>
                <w:szCs w:val="20"/>
              </w:rPr>
            </w:pPr>
          </w:p>
        </w:tc>
      </w:tr>
      <w:tr w:rsidR="00946A16" w:rsidTr="00BA27D5">
        <w:tc>
          <w:tcPr>
            <w:tcW w:w="4786" w:type="dxa"/>
          </w:tcPr>
          <w:p w:rsidR="00946A16" w:rsidRPr="00946A16" w:rsidRDefault="00BA27D5" w:rsidP="00BA27D5">
            <w:pPr>
              <w:pStyle w:val="Bezproreda"/>
              <w:jc w:val="both"/>
              <w:rPr>
                <w:rFonts w:ascii="Arial" w:hAnsi="Arial" w:cs="Arial"/>
                <w:sz w:val="20"/>
                <w:szCs w:val="20"/>
              </w:rPr>
            </w:pPr>
            <w:r>
              <w:rPr>
                <w:rFonts w:ascii="Arial" w:hAnsi="Arial" w:cs="Arial"/>
                <w:sz w:val="20"/>
                <w:szCs w:val="20"/>
              </w:rPr>
              <w:t>d)</w:t>
            </w:r>
            <w:r w:rsidR="0038476B">
              <w:rPr>
                <w:rFonts w:ascii="Arial" w:hAnsi="Arial" w:cs="Arial"/>
                <w:sz w:val="20"/>
                <w:szCs w:val="20"/>
              </w:rPr>
              <w:t xml:space="preserve"> </w:t>
            </w:r>
            <w:r w:rsidR="00946A16">
              <w:rPr>
                <w:rFonts w:ascii="Arial" w:hAnsi="Arial" w:cs="Arial"/>
                <w:sz w:val="20"/>
                <w:szCs w:val="20"/>
              </w:rPr>
              <w:t>Dužina (mm) najmanje</w:t>
            </w:r>
            <w:r w:rsidR="00D042AA">
              <w:rPr>
                <w:rFonts w:ascii="Arial" w:hAnsi="Arial" w:cs="Arial"/>
                <w:sz w:val="20"/>
                <w:szCs w:val="20"/>
              </w:rPr>
              <w:t xml:space="preserve"> 4550</w:t>
            </w:r>
          </w:p>
        </w:tc>
        <w:tc>
          <w:tcPr>
            <w:tcW w:w="4502" w:type="dxa"/>
          </w:tcPr>
          <w:p w:rsidR="00946A16" w:rsidRPr="00946A16" w:rsidRDefault="00946A16" w:rsidP="003732E1">
            <w:pPr>
              <w:pStyle w:val="Bezproreda"/>
              <w:jc w:val="both"/>
              <w:rPr>
                <w:rFonts w:ascii="Arial" w:hAnsi="Arial" w:cs="Arial"/>
                <w:sz w:val="20"/>
                <w:szCs w:val="20"/>
              </w:rPr>
            </w:pPr>
          </w:p>
        </w:tc>
      </w:tr>
      <w:tr w:rsidR="00946A16" w:rsidTr="00BA27D5">
        <w:tc>
          <w:tcPr>
            <w:tcW w:w="4786" w:type="dxa"/>
          </w:tcPr>
          <w:p w:rsidR="00946A16" w:rsidRPr="00946A16" w:rsidRDefault="00BA27D5" w:rsidP="00BA27D5">
            <w:pPr>
              <w:pStyle w:val="Bezproreda"/>
              <w:jc w:val="both"/>
              <w:rPr>
                <w:rFonts w:ascii="Arial" w:hAnsi="Arial" w:cs="Arial"/>
                <w:sz w:val="20"/>
                <w:szCs w:val="20"/>
              </w:rPr>
            </w:pPr>
            <w:r>
              <w:rPr>
                <w:rFonts w:ascii="Arial" w:hAnsi="Arial" w:cs="Arial"/>
                <w:sz w:val="20"/>
                <w:szCs w:val="20"/>
              </w:rPr>
              <w:t>e)</w:t>
            </w:r>
            <w:r w:rsidR="0038476B">
              <w:rPr>
                <w:rFonts w:ascii="Arial" w:hAnsi="Arial" w:cs="Arial"/>
                <w:sz w:val="20"/>
                <w:szCs w:val="20"/>
              </w:rPr>
              <w:t xml:space="preserve"> </w:t>
            </w:r>
            <w:r>
              <w:rPr>
                <w:rFonts w:ascii="Arial" w:hAnsi="Arial" w:cs="Arial"/>
                <w:sz w:val="20"/>
                <w:szCs w:val="20"/>
              </w:rPr>
              <w:t>Međuosovinski razmak (mm) najmanje 2600</w:t>
            </w:r>
          </w:p>
        </w:tc>
        <w:tc>
          <w:tcPr>
            <w:tcW w:w="4502" w:type="dxa"/>
          </w:tcPr>
          <w:p w:rsidR="00946A16" w:rsidRPr="00946A16" w:rsidRDefault="00946A16" w:rsidP="003732E1">
            <w:pPr>
              <w:pStyle w:val="Bezproreda"/>
              <w:jc w:val="both"/>
              <w:rPr>
                <w:rFonts w:ascii="Arial" w:hAnsi="Arial" w:cs="Arial"/>
                <w:sz w:val="20"/>
                <w:szCs w:val="20"/>
              </w:rPr>
            </w:pPr>
          </w:p>
        </w:tc>
      </w:tr>
      <w:tr w:rsidR="00946A16" w:rsidTr="00BA27D5">
        <w:tc>
          <w:tcPr>
            <w:tcW w:w="4786" w:type="dxa"/>
          </w:tcPr>
          <w:p w:rsidR="00946A16" w:rsidRPr="00946A16" w:rsidRDefault="00BA27D5" w:rsidP="003732E1">
            <w:pPr>
              <w:pStyle w:val="Bezproreda"/>
              <w:jc w:val="both"/>
              <w:rPr>
                <w:rFonts w:ascii="Arial" w:hAnsi="Arial" w:cs="Arial"/>
                <w:sz w:val="20"/>
                <w:szCs w:val="20"/>
              </w:rPr>
            </w:pPr>
            <w:r>
              <w:rPr>
                <w:rFonts w:ascii="Arial" w:hAnsi="Arial" w:cs="Arial"/>
                <w:sz w:val="20"/>
                <w:szCs w:val="20"/>
              </w:rPr>
              <w:t>f)</w:t>
            </w:r>
            <w:r w:rsidR="0038476B">
              <w:rPr>
                <w:rFonts w:ascii="Arial" w:hAnsi="Arial" w:cs="Arial"/>
                <w:sz w:val="20"/>
                <w:szCs w:val="20"/>
              </w:rPr>
              <w:t xml:space="preserve"> </w:t>
            </w:r>
            <w:r>
              <w:rPr>
                <w:rFonts w:ascii="Arial" w:hAnsi="Arial" w:cs="Arial"/>
                <w:sz w:val="20"/>
                <w:szCs w:val="20"/>
              </w:rPr>
              <w:t>Obu</w:t>
            </w:r>
            <w:r w:rsidR="00D042AA">
              <w:rPr>
                <w:rFonts w:ascii="Arial" w:hAnsi="Arial" w:cs="Arial"/>
                <w:sz w:val="20"/>
                <w:szCs w:val="20"/>
              </w:rPr>
              <w:t>jam prtljažnika (l) najmanje 450</w:t>
            </w:r>
          </w:p>
        </w:tc>
        <w:tc>
          <w:tcPr>
            <w:tcW w:w="4502" w:type="dxa"/>
          </w:tcPr>
          <w:p w:rsidR="00946A16" w:rsidRPr="00946A16" w:rsidRDefault="00946A16" w:rsidP="003732E1">
            <w:pPr>
              <w:pStyle w:val="Bezproreda"/>
              <w:jc w:val="both"/>
              <w:rPr>
                <w:rFonts w:ascii="Arial" w:hAnsi="Arial" w:cs="Arial"/>
                <w:sz w:val="20"/>
                <w:szCs w:val="20"/>
              </w:rPr>
            </w:pPr>
          </w:p>
        </w:tc>
      </w:tr>
      <w:tr w:rsidR="00946A16" w:rsidTr="00BA27D5">
        <w:tc>
          <w:tcPr>
            <w:tcW w:w="4786" w:type="dxa"/>
          </w:tcPr>
          <w:p w:rsidR="00946A16" w:rsidRPr="00946A16" w:rsidRDefault="00BA27D5" w:rsidP="003732E1">
            <w:pPr>
              <w:pStyle w:val="Bezproreda"/>
              <w:jc w:val="both"/>
              <w:rPr>
                <w:rFonts w:ascii="Arial" w:hAnsi="Arial" w:cs="Arial"/>
                <w:sz w:val="20"/>
                <w:szCs w:val="20"/>
              </w:rPr>
            </w:pPr>
            <w:r>
              <w:rPr>
                <w:rFonts w:ascii="Arial" w:hAnsi="Arial" w:cs="Arial"/>
                <w:sz w:val="20"/>
                <w:szCs w:val="20"/>
              </w:rPr>
              <w:t>C.OBVEZNA OPREMA:</w:t>
            </w:r>
          </w:p>
        </w:tc>
        <w:tc>
          <w:tcPr>
            <w:tcW w:w="4502" w:type="dxa"/>
          </w:tcPr>
          <w:p w:rsidR="00946A16" w:rsidRPr="00946A16" w:rsidRDefault="00946A16" w:rsidP="003732E1">
            <w:pPr>
              <w:pStyle w:val="Bezproreda"/>
              <w:jc w:val="both"/>
              <w:rPr>
                <w:rFonts w:ascii="Arial" w:hAnsi="Arial" w:cs="Arial"/>
                <w:sz w:val="20"/>
                <w:szCs w:val="20"/>
              </w:rPr>
            </w:pPr>
          </w:p>
        </w:tc>
      </w:tr>
      <w:tr w:rsidR="00946A16" w:rsidTr="00BA27D5">
        <w:tc>
          <w:tcPr>
            <w:tcW w:w="4786" w:type="dxa"/>
          </w:tcPr>
          <w:p w:rsidR="00946A16" w:rsidRPr="00946A16" w:rsidRDefault="00BA27D5" w:rsidP="003732E1">
            <w:pPr>
              <w:pStyle w:val="Bezproreda"/>
              <w:jc w:val="both"/>
              <w:rPr>
                <w:rFonts w:ascii="Arial" w:hAnsi="Arial" w:cs="Arial"/>
                <w:sz w:val="20"/>
                <w:szCs w:val="20"/>
              </w:rPr>
            </w:pPr>
            <w:r>
              <w:rPr>
                <w:rFonts w:ascii="Arial" w:hAnsi="Arial" w:cs="Arial"/>
                <w:sz w:val="20"/>
                <w:szCs w:val="20"/>
              </w:rPr>
              <w:t>a)</w:t>
            </w:r>
            <w:r w:rsidR="0038476B">
              <w:rPr>
                <w:rFonts w:ascii="Arial" w:hAnsi="Arial" w:cs="Arial"/>
                <w:sz w:val="20"/>
                <w:szCs w:val="20"/>
              </w:rPr>
              <w:t xml:space="preserve"> </w:t>
            </w:r>
            <w:proofErr w:type="spellStart"/>
            <w:r>
              <w:rPr>
                <w:rFonts w:ascii="Arial" w:hAnsi="Arial" w:cs="Arial"/>
                <w:sz w:val="20"/>
                <w:szCs w:val="20"/>
              </w:rPr>
              <w:t>Servo</w:t>
            </w:r>
            <w:proofErr w:type="spellEnd"/>
            <w:r>
              <w:rPr>
                <w:rFonts w:ascii="Arial" w:hAnsi="Arial" w:cs="Arial"/>
                <w:sz w:val="20"/>
                <w:szCs w:val="20"/>
              </w:rPr>
              <w:t xml:space="preserve"> upravljač</w:t>
            </w:r>
          </w:p>
        </w:tc>
        <w:tc>
          <w:tcPr>
            <w:tcW w:w="4502" w:type="dxa"/>
          </w:tcPr>
          <w:p w:rsidR="00946A16" w:rsidRPr="00946A16" w:rsidRDefault="00946A16" w:rsidP="003732E1">
            <w:pPr>
              <w:pStyle w:val="Bezproreda"/>
              <w:jc w:val="both"/>
              <w:rPr>
                <w:rFonts w:ascii="Arial" w:hAnsi="Arial" w:cs="Arial"/>
                <w:sz w:val="20"/>
                <w:szCs w:val="20"/>
              </w:rPr>
            </w:pPr>
          </w:p>
        </w:tc>
      </w:tr>
      <w:tr w:rsidR="00946A16" w:rsidTr="00BA27D5">
        <w:tc>
          <w:tcPr>
            <w:tcW w:w="4786" w:type="dxa"/>
          </w:tcPr>
          <w:p w:rsidR="00946A16" w:rsidRPr="00946A16" w:rsidRDefault="00BA27D5" w:rsidP="003732E1">
            <w:pPr>
              <w:pStyle w:val="Bezproreda"/>
              <w:jc w:val="both"/>
              <w:rPr>
                <w:rFonts w:ascii="Arial" w:hAnsi="Arial" w:cs="Arial"/>
                <w:sz w:val="20"/>
                <w:szCs w:val="20"/>
              </w:rPr>
            </w:pPr>
            <w:r>
              <w:rPr>
                <w:rFonts w:ascii="Arial" w:hAnsi="Arial" w:cs="Arial"/>
                <w:sz w:val="20"/>
                <w:szCs w:val="20"/>
              </w:rPr>
              <w:t>b)</w:t>
            </w:r>
            <w:r w:rsidR="0038476B">
              <w:rPr>
                <w:rFonts w:ascii="Arial" w:hAnsi="Arial" w:cs="Arial"/>
                <w:sz w:val="20"/>
                <w:szCs w:val="20"/>
              </w:rPr>
              <w:t xml:space="preserve"> </w:t>
            </w:r>
            <w:r>
              <w:rPr>
                <w:rFonts w:ascii="Arial" w:hAnsi="Arial" w:cs="Arial"/>
                <w:sz w:val="20"/>
                <w:szCs w:val="20"/>
              </w:rPr>
              <w:t>ABS – uređaj protiv blokiranja kotača pri kočenju</w:t>
            </w:r>
          </w:p>
        </w:tc>
        <w:tc>
          <w:tcPr>
            <w:tcW w:w="4502" w:type="dxa"/>
          </w:tcPr>
          <w:p w:rsidR="00946A16" w:rsidRPr="00946A16" w:rsidRDefault="00946A16" w:rsidP="003732E1">
            <w:pPr>
              <w:pStyle w:val="Bezproreda"/>
              <w:jc w:val="both"/>
              <w:rPr>
                <w:rFonts w:ascii="Arial" w:hAnsi="Arial" w:cs="Arial"/>
                <w:sz w:val="20"/>
                <w:szCs w:val="20"/>
              </w:rPr>
            </w:pPr>
          </w:p>
        </w:tc>
      </w:tr>
      <w:tr w:rsidR="00946A16" w:rsidTr="00BA27D5">
        <w:tc>
          <w:tcPr>
            <w:tcW w:w="4786" w:type="dxa"/>
          </w:tcPr>
          <w:p w:rsidR="00946A16" w:rsidRPr="00946A16" w:rsidRDefault="00BA27D5" w:rsidP="003732E1">
            <w:pPr>
              <w:pStyle w:val="Bezproreda"/>
              <w:jc w:val="both"/>
              <w:rPr>
                <w:rFonts w:ascii="Arial" w:hAnsi="Arial" w:cs="Arial"/>
                <w:sz w:val="20"/>
                <w:szCs w:val="20"/>
              </w:rPr>
            </w:pPr>
            <w:r>
              <w:rPr>
                <w:rFonts w:ascii="Arial" w:hAnsi="Arial" w:cs="Arial"/>
                <w:sz w:val="20"/>
                <w:szCs w:val="20"/>
              </w:rPr>
              <w:t>c)</w:t>
            </w:r>
            <w:r w:rsidR="0038476B">
              <w:rPr>
                <w:rFonts w:ascii="Arial" w:hAnsi="Arial" w:cs="Arial"/>
                <w:sz w:val="20"/>
                <w:szCs w:val="20"/>
              </w:rPr>
              <w:t xml:space="preserve"> </w:t>
            </w:r>
            <w:r>
              <w:rPr>
                <w:rFonts w:ascii="Arial" w:hAnsi="Arial" w:cs="Arial"/>
                <w:sz w:val="20"/>
                <w:szCs w:val="20"/>
              </w:rPr>
              <w:t>Zračni jastuk za vozača i suvozača</w:t>
            </w:r>
          </w:p>
        </w:tc>
        <w:tc>
          <w:tcPr>
            <w:tcW w:w="4502" w:type="dxa"/>
          </w:tcPr>
          <w:p w:rsidR="00946A16" w:rsidRPr="00946A16" w:rsidRDefault="00946A16" w:rsidP="003732E1">
            <w:pPr>
              <w:pStyle w:val="Bezproreda"/>
              <w:jc w:val="both"/>
              <w:rPr>
                <w:rFonts w:ascii="Arial" w:hAnsi="Arial" w:cs="Arial"/>
                <w:sz w:val="20"/>
                <w:szCs w:val="20"/>
              </w:rPr>
            </w:pPr>
          </w:p>
        </w:tc>
      </w:tr>
      <w:tr w:rsidR="00946A16" w:rsidTr="00BA27D5">
        <w:tc>
          <w:tcPr>
            <w:tcW w:w="4786" w:type="dxa"/>
          </w:tcPr>
          <w:p w:rsidR="00946A16" w:rsidRPr="00946A16" w:rsidRDefault="00BA27D5" w:rsidP="00BA27D5">
            <w:pPr>
              <w:pStyle w:val="Bezproreda"/>
              <w:jc w:val="both"/>
              <w:rPr>
                <w:rFonts w:ascii="Arial" w:hAnsi="Arial" w:cs="Arial"/>
                <w:sz w:val="20"/>
                <w:szCs w:val="20"/>
              </w:rPr>
            </w:pPr>
            <w:r>
              <w:rPr>
                <w:rFonts w:ascii="Arial" w:hAnsi="Arial" w:cs="Arial"/>
                <w:sz w:val="20"/>
                <w:szCs w:val="20"/>
              </w:rPr>
              <w:t>d)</w:t>
            </w:r>
            <w:r w:rsidR="0038476B">
              <w:rPr>
                <w:rFonts w:ascii="Arial" w:hAnsi="Arial" w:cs="Arial"/>
                <w:sz w:val="20"/>
                <w:szCs w:val="20"/>
              </w:rPr>
              <w:t xml:space="preserve"> </w:t>
            </w:r>
            <w:r>
              <w:rPr>
                <w:rFonts w:ascii="Arial" w:hAnsi="Arial" w:cs="Arial"/>
                <w:sz w:val="20"/>
                <w:szCs w:val="20"/>
              </w:rPr>
              <w:t>Klima uređaj</w:t>
            </w:r>
          </w:p>
        </w:tc>
        <w:tc>
          <w:tcPr>
            <w:tcW w:w="4502" w:type="dxa"/>
          </w:tcPr>
          <w:p w:rsidR="00946A16" w:rsidRPr="00946A16" w:rsidRDefault="00946A16" w:rsidP="003732E1">
            <w:pPr>
              <w:pStyle w:val="Bezproreda"/>
              <w:jc w:val="both"/>
              <w:rPr>
                <w:rFonts w:ascii="Arial" w:hAnsi="Arial" w:cs="Arial"/>
                <w:sz w:val="20"/>
                <w:szCs w:val="20"/>
              </w:rPr>
            </w:pPr>
          </w:p>
        </w:tc>
      </w:tr>
      <w:tr w:rsidR="00946A16" w:rsidTr="00BA27D5">
        <w:tc>
          <w:tcPr>
            <w:tcW w:w="4786" w:type="dxa"/>
          </w:tcPr>
          <w:p w:rsidR="00946A16" w:rsidRPr="00946A16" w:rsidRDefault="00BA27D5" w:rsidP="003732E1">
            <w:pPr>
              <w:pStyle w:val="Bezproreda"/>
              <w:jc w:val="both"/>
              <w:rPr>
                <w:rFonts w:ascii="Arial" w:hAnsi="Arial" w:cs="Arial"/>
                <w:sz w:val="20"/>
                <w:szCs w:val="20"/>
              </w:rPr>
            </w:pPr>
            <w:r>
              <w:rPr>
                <w:rFonts w:ascii="Arial" w:hAnsi="Arial" w:cs="Arial"/>
                <w:sz w:val="20"/>
                <w:szCs w:val="20"/>
              </w:rPr>
              <w:t>e)</w:t>
            </w:r>
            <w:r w:rsidR="0038476B">
              <w:rPr>
                <w:rFonts w:ascii="Arial" w:hAnsi="Arial" w:cs="Arial"/>
                <w:sz w:val="20"/>
                <w:szCs w:val="20"/>
              </w:rPr>
              <w:t xml:space="preserve"> </w:t>
            </w:r>
            <w:r>
              <w:rPr>
                <w:rFonts w:ascii="Arial" w:hAnsi="Arial" w:cs="Arial"/>
                <w:sz w:val="20"/>
                <w:szCs w:val="20"/>
              </w:rPr>
              <w:t>Centralno daljinsko zaključavanje</w:t>
            </w:r>
          </w:p>
        </w:tc>
        <w:tc>
          <w:tcPr>
            <w:tcW w:w="4502" w:type="dxa"/>
          </w:tcPr>
          <w:p w:rsidR="00946A16" w:rsidRPr="00946A16" w:rsidRDefault="00946A16" w:rsidP="003732E1">
            <w:pPr>
              <w:pStyle w:val="Bezproreda"/>
              <w:jc w:val="both"/>
              <w:rPr>
                <w:rFonts w:ascii="Arial" w:hAnsi="Arial" w:cs="Arial"/>
                <w:sz w:val="20"/>
                <w:szCs w:val="20"/>
              </w:rPr>
            </w:pPr>
          </w:p>
        </w:tc>
      </w:tr>
      <w:tr w:rsidR="00946A16" w:rsidTr="00BA27D5">
        <w:tc>
          <w:tcPr>
            <w:tcW w:w="4786" w:type="dxa"/>
          </w:tcPr>
          <w:p w:rsidR="00946A16" w:rsidRPr="00946A16" w:rsidRDefault="00BA27D5" w:rsidP="003732E1">
            <w:pPr>
              <w:pStyle w:val="Bezproreda"/>
              <w:jc w:val="both"/>
              <w:rPr>
                <w:rFonts w:ascii="Arial" w:hAnsi="Arial" w:cs="Arial"/>
                <w:sz w:val="20"/>
                <w:szCs w:val="20"/>
              </w:rPr>
            </w:pPr>
            <w:r>
              <w:rPr>
                <w:rFonts w:ascii="Arial" w:hAnsi="Arial" w:cs="Arial"/>
                <w:sz w:val="20"/>
                <w:szCs w:val="20"/>
              </w:rPr>
              <w:t>f)</w:t>
            </w:r>
            <w:r w:rsidR="0038476B">
              <w:rPr>
                <w:rFonts w:ascii="Arial" w:hAnsi="Arial" w:cs="Arial"/>
                <w:sz w:val="20"/>
                <w:szCs w:val="20"/>
              </w:rPr>
              <w:t xml:space="preserve"> </w:t>
            </w:r>
            <w:r>
              <w:rPr>
                <w:rFonts w:ascii="Arial" w:hAnsi="Arial" w:cs="Arial"/>
                <w:sz w:val="20"/>
                <w:szCs w:val="20"/>
              </w:rPr>
              <w:t>Svjetla za maglu sprijeda i straga</w:t>
            </w:r>
          </w:p>
        </w:tc>
        <w:tc>
          <w:tcPr>
            <w:tcW w:w="4502" w:type="dxa"/>
          </w:tcPr>
          <w:p w:rsidR="00946A16" w:rsidRPr="00946A16" w:rsidRDefault="00946A16" w:rsidP="003732E1">
            <w:pPr>
              <w:pStyle w:val="Bezproreda"/>
              <w:jc w:val="both"/>
              <w:rPr>
                <w:rFonts w:ascii="Arial" w:hAnsi="Arial" w:cs="Arial"/>
                <w:sz w:val="20"/>
                <w:szCs w:val="20"/>
              </w:rPr>
            </w:pPr>
          </w:p>
        </w:tc>
      </w:tr>
      <w:tr w:rsidR="00CA4FA5" w:rsidTr="00BA27D5">
        <w:tc>
          <w:tcPr>
            <w:tcW w:w="4786" w:type="dxa"/>
          </w:tcPr>
          <w:p w:rsidR="00CA4FA5" w:rsidRDefault="00CA4FA5" w:rsidP="00B1167B">
            <w:pPr>
              <w:pStyle w:val="Bezproreda"/>
              <w:jc w:val="both"/>
              <w:rPr>
                <w:rFonts w:ascii="Arial" w:hAnsi="Arial" w:cs="Arial"/>
                <w:sz w:val="20"/>
                <w:szCs w:val="20"/>
              </w:rPr>
            </w:pPr>
            <w:r>
              <w:rPr>
                <w:rFonts w:ascii="Arial" w:hAnsi="Arial" w:cs="Arial"/>
                <w:sz w:val="20"/>
                <w:szCs w:val="20"/>
              </w:rPr>
              <w:t xml:space="preserve">g) Navigacija, zaslon minimalno </w:t>
            </w:r>
            <w:r w:rsidR="0038476B">
              <w:rPr>
                <w:rFonts w:ascii="Arial" w:hAnsi="Arial" w:cs="Arial"/>
                <w:sz w:val="20"/>
                <w:szCs w:val="20"/>
              </w:rPr>
              <w:t>7</w:t>
            </w:r>
            <w:r w:rsidR="00B1167B">
              <w:rPr>
                <w:rFonts w:ascii="Arial" w:hAnsi="Arial" w:cs="Arial"/>
                <w:sz w:val="20"/>
                <w:szCs w:val="20"/>
              </w:rPr>
              <w:t>"</w:t>
            </w:r>
          </w:p>
        </w:tc>
        <w:tc>
          <w:tcPr>
            <w:tcW w:w="4502" w:type="dxa"/>
          </w:tcPr>
          <w:p w:rsidR="00CA4FA5" w:rsidRPr="00946A16" w:rsidRDefault="00CA4FA5" w:rsidP="003732E1">
            <w:pPr>
              <w:pStyle w:val="Bezproreda"/>
              <w:jc w:val="both"/>
              <w:rPr>
                <w:rFonts w:ascii="Arial" w:hAnsi="Arial" w:cs="Arial"/>
                <w:sz w:val="20"/>
                <w:szCs w:val="20"/>
              </w:rPr>
            </w:pPr>
          </w:p>
        </w:tc>
      </w:tr>
      <w:tr w:rsidR="00CA4FA5" w:rsidTr="00BA27D5">
        <w:tc>
          <w:tcPr>
            <w:tcW w:w="4786" w:type="dxa"/>
          </w:tcPr>
          <w:p w:rsidR="00CA4FA5" w:rsidRDefault="00CA4FA5" w:rsidP="003732E1">
            <w:pPr>
              <w:pStyle w:val="Bezproreda"/>
              <w:jc w:val="both"/>
              <w:rPr>
                <w:rFonts w:ascii="Arial" w:hAnsi="Arial" w:cs="Arial"/>
                <w:sz w:val="20"/>
                <w:szCs w:val="20"/>
              </w:rPr>
            </w:pPr>
            <w:r>
              <w:rPr>
                <w:rFonts w:ascii="Arial" w:hAnsi="Arial" w:cs="Arial"/>
                <w:sz w:val="20"/>
                <w:szCs w:val="20"/>
              </w:rPr>
              <w:t>h)</w:t>
            </w:r>
            <w:r w:rsidR="00B1167B">
              <w:rPr>
                <w:rFonts w:ascii="Arial" w:hAnsi="Arial" w:cs="Arial"/>
                <w:sz w:val="20"/>
                <w:szCs w:val="20"/>
              </w:rPr>
              <w:t xml:space="preserve"> S</w:t>
            </w:r>
            <w:r>
              <w:rPr>
                <w:rFonts w:ascii="Arial" w:hAnsi="Arial" w:cs="Arial"/>
                <w:sz w:val="20"/>
                <w:szCs w:val="20"/>
              </w:rPr>
              <w:t>ustav pomoći pri parkiranju</w:t>
            </w:r>
          </w:p>
        </w:tc>
        <w:tc>
          <w:tcPr>
            <w:tcW w:w="4502" w:type="dxa"/>
          </w:tcPr>
          <w:p w:rsidR="00CA4FA5" w:rsidRPr="00946A16" w:rsidRDefault="00CA4FA5" w:rsidP="003732E1">
            <w:pPr>
              <w:pStyle w:val="Bezproreda"/>
              <w:jc w:val="both"/>
              <w:rPr>
                <w:rFonts w:ascii="Arial" w:hAnsi="Arial" w:cs="Arial"/>
                <w:sz w:val="20"/>
                <w:szCs w:val="20"/>
              </w:rPr>
            </w:pPr>
          </w:p>
        </w:tc>
      </w:tr>
      <w:tr w:rsidR="00946A16" w:rsidTr="00BA27D5">
        <w:tc>
          <w:tcPr>
            <w:tcW w:w="4786" w:type="dxa"/>
          </w:tcPr>
          <w:p w:rsidR="00946A16" w:rsidRPr="00946A16" w:rsidRDefault="0038476B" w:rsidP="00040457">
            <w:pPr>
              <w:pStyle w:val="Bezproreda"/>
              <w:jc w:val="both"/>
              <w:rPr>
                <w:rFonts w:ascii="Arial" w:hAnsi="Arial" w:cs="Arial"/>
                <w:sz w:val="20"/>
                <w:szCs w:val="20"/>
              </w:rPr>
            </w:pPr>
            <w:r>
              <w:rPr>
                <w:rFonts w:ascii="Arial" w:hAnsi="Arial" w:cs="Arial"/>
                <w:sz w:val="20"/>
                <w:szCs w:val="20"/>
              </w:rPr>
              <w:t>i</w:t>
            </w:r>
            <w:r w:rsidR="00B1167B">
              <w:rPr>
                <w:rFonts w:ascii="Arial" w:hAnsi="Arial" w:cs="Arial"/>
                <w:sz w:val="20"/>
                <w:szCs w:val="20"/>
              </w:rPr>
              <w:t>)</w:t>
            </w:r>
            <w:r>
              <w:rPr>
                <w:rFonts w:ascii="Arial" w:hAnsi="Arial" w:cs="Arial"/>
                <w:sz w:val="20"/>
                <w:szCs w:val="20"/>
              </w:rPr>
              <w:t xml:space="preserve"> </w:t>
            </w:r>
            <w:r w:rsidR="00B1167B">
              <w:rPr>
                <w:rFonts w:ascii="Arial" w:hAnsi="Arial" w:cs="Arial"/>
                <w:sz w:val="20"/>
                <w:szCs w:val="20"/>
              </w:rPr>
              <w:t>Radio, Bluetooth, USB</w:t>
            </w:r>
          </w:p>
        </w:tc>
        <w:tc>
          <w:tcPr>
            <w:tcW w:w="4502" w:type="dxa"/>
          </w:tcPr>
          <w:p w:rsidR="00946A16" w:rsidRPr="00946A16" w:rsidRDefault="00946A16" w:rsidP="003732E1">
            <w:pPr>
              <w:pStyle w:val="Bezproreda"/>
              <w:jc w:val="both"/>
              <w:rPr>
                <w:rFonts w:ascii="Arial" w:hAnsi="Arial" w:cs="Arial"/>
                <w:sz w:val="20"/>
                <w:szCs w:val="20"/>
              </w:rPr>
            </w:pPr>
          </w:p>
        </w:tc>
      </w:tr>
      <w:tr w:rsidR="00946A16" w:rsidTr="00BA27D5">
        <w:tc>
          <w:tcPr>
            <w:tcW w:w="4786" w:type="dxa"/>
          </w:tcPr>
          <w:p w:rsidR="00946A16" w:rsidRPr="00946A16" w:rsidRDefault="0038476B" w:rsidP="003732E1">
            <w:pPr>
              <w:pStyle w:val="Bezproreda"/>
              <w:jc w:val="both"/>
              <w:rPr>
                <w:rFonts w:ascii="Arial" w:hAnsi="Arial" w:cs="Arial"/>
                <w:sz w:val="20"/>
                <w:szCs w:val="20"/>
              </w:rPr>
            </w:pPr>
            <w:r>
              <w:rPr>
                <w:rFonts w:ascii="Arial" w:hAnsi="Arial" w:cs="Arial"/>
                <w:sz w:val="20"/>
                <w:szCs w:val="20"/>
              </w:rPr>
              <w:t>j</w:t>
            </w:r>
            <w:r w:rsidR="008235A7">
              <w:rPr>
                <w:rFonts w:ascii="Arial" w:hAnsi="Arial" w:cs="Arial"/>
                <w:sz w:val="20"/>
                <w:szCs w:val="20"/>
              </w:rPr>
              <w:t>)</w:t>
            </w:r>
            <w:r>
              <w:rPr>
                <w:rFonts w:ascii="Arial" w:hAnsi="Arial" w:cs="Arial"/>
                <w:sz w:val="20"/>
                <w:szCs w:val="20"/>
              </w:rPr>
              <w:t xml:space="preserve"> </w:t>
            </w:r>
            <w:r w:rsidR="008235A7">
              <w:rPr>
                <w:rFonts w:ascii="Arial" w:hAnsi="Arial" w:cs="Arial"/>
                <w:sz w:val="20"/>
                <w:szCs w:val="20"/>
              </w:rPr>
              <w:t>Pričuvni kotač standardnih ili smanjenih dimenzija s osiguranim prostorom za smještaj istog</w:t>
            </w:r>
          </w:p>
        </w:tc>
        <w:tc>
          <w:tcPr>
            <w:tcW w:w="4502" w:type="dxa"/>
          </w:tcPr>
          <w:p w:rsidR="00946A16" w:rsidRPr="00946A16" w:rsidRDefault="00946A16" w:rsidP="003732E1">
            <w:pPr>
              <w:pStyle w:val="Bezproreda"/>
              <w:jc w:val="both"/>
              <w:rPr>
                <w:rFonts w:ascii="Arial" w:hAnsi="Arial" w:cs="Arial"/>
                <w:sz w:val="20"/>
                <w:szCs w:val="20"/>
              </w:rPr>
            </w:pPr>
          </w:p>
        </w:tc>
      </w:tr>
      <w:tr w:rsidR="00946A16" w:rsidTr="00BA27D5">
        <w:tc>
          <w:tcPr>
            <w:tcW w:w="4786" w:type="dxa"/>
          </w:tcPr>
          <w:p w:rsidR="004B6D97" w:rsidRDefault="0038476B" w:rsidP="004B6D97">
            <w:pPr>
              <w:pStyle w:val="Bezproreda"/>
              <w:jc w:val="both"/>
              <w:rPr>
                <w:rFonts w:ascii="Arial" w:hAnsi="Arial" w:cs="Arial"/>
                <w:sz w:val="20"/>
                <w:szCs w:val="20"/>
              </w:rPr>
            </w:pPr>
            <w:r>
              <w:rPr>
                <w:rFonts w:ascii="Arial" w:hAnsi="Arial" w:cs="Arial"/>
                <w:sz w:val="20"/>
                <w:szCs w:val="20"/>
              </w:rPr>
              <w:t>k</w:t>
            </w:r>
            <w:r w:rsidR="008235A7">
              <w:rPr>
                <w:rFonts w:ascii="Arial" w:hAnsi="Arial" w:cs="Arial"/>
                <w:sz w:val="20"/>
                <w:szCs w:val="20"/>
              </w:rPr>
              <w:t>)</w:t>
            </w:r>
            <w:r>
              <w:rPr>
                <w:rFonts w:ascii="Arial" w:hAnsi="Arial" w:cs="Arial"/>
                <w:sz w:val="20"/>
                <w:szCs w:val="20"/>
              </w:rPr>
              <w:t xml:space="preserve"> </w:t>
            </w:r>
            <w:r w:rsidR="008235A7">
              <w:rPr>
                <w:rFonts w:ascii="Arial" w:hAnsi="Arial" w:cs="Arial"/>
                <w:sz w:val="20"/>
                <w:szCs w:val="20"/>
              </w:rPr>
              <w:t>Ostala oprema koja je ugrađena u vozilo iz serijskog proizvodnog programa</w:t>
            </w:r>
            <w:r w:rsidR="004B6D97">
              <w:rPr>
                <w:rFonts w:ascii="Arial" w:hAnsi="Arial" w:cs="Arial"/>
                <w:sz w:val="20"/>
                <w:szCs w:val="20"/>
              </w:rPr>
              <w:t xml:space="preserve"> </w:t>
            </w:r>
          </w:p>
          <w:p w:rsidR="00946A16" w:rsidRPr="00946A16" w:rsidRDefault="004B6D97" w:rsidP="004B6D97">
            <w:pPr>
              <w:pStyle w:val="Bezproreda"/>
              <w:jc w:val="both"/>
              <w:rPr>
                <w:rFonts w:ascii="Arial" w:hAnsi="Arial" w:cs="Arial"/>
                <w:sz w:val="20"/>
                <w:szCs w:val="20"/>
              </w:rPr>
            </w:pPr>
            <w:r>
              <w:rPr>
                <w:rFonts w:ascii="Arial" w:hAnsi="Arial" w:cs="Arial"/>
                <w:sz w:val="20"/>
                <w:szCs w:val="20"/>
              </w:rPr>
              <w:t>*nabrojati opremu koja je ugrađena</w:t>
            </w:r>
          </w:p>
        </w:tc>
        <w:tc>
          <w:tcPr>
            <w:tcW w:w="4502" w:type="dxa"/>
          </w:tcPr>
          <w:p w:rsidR="00946A16" w:rsidRPr="00946A16" w:rsidRDefault="00946A16" w:rsidP="003732E1">
            <w:pPr>
              <w:pStyle w:val="Bezproreda"/>
              <w:jc w:val="both"/>
              <w:rPr>
                <w:rFonts w:ascii="Arial" w:hAnsi="Arial" w:cs="Arial"/>
                <w:sz w:val="20"/>
                <w:szCs w:val="20"/>
              </w:rPr>
            </w:pPr>
          </w:p>
        </w:tc>
      </w:tr>
      <w:tr w:rsidR="00946A16" w:rsidTr="00BA27D5">
        <w:tc>
          <w:tcPr>
            <w:tcW w:w="4786" w:type="dxa"/>
          </w:tcPr>
          <w:p w:rsidR="00946A16" w:rsidRPr="00946A16" w:rsidRDefault="0038476B" w:rsidP="003732E1">
            <w:pPr>
              <w:pStyle w:val="Bezproreda"/>
              <w:jc w:val="both"/>
              <w:rPr>
                <w:rFonts w:ascii="Arial" w:hAnsi="Arial" w:cs="Arial"/>
                <w:sz w:val="20"/>
                <w:szCs w:val="20"/>
              </w:rPr>
            </w:pPr>
            <w:r>
              <w:rPr>
                <w:rFonts w:ascii="Arial" w:hAnsi="Arial" w:cs="Arial"/>
                <w:sz w:val="20"/>
                <w:szCs w:val="20"/>
              </w:rPr>
              <w:t>l</w:t>
            </w:r>
            <w:r w:rsidR="008235A7">
              <w:rPr>
                <w:rFonts w:ascii="Arial" w:hAnsi="Arial" w:cs="Arial"/>
                <w:sz w:val="20"/>
                <w:szCs w:val="20"/>
              </w:rPr>
              <w:t>)</w:t>
            </w:r>
            <w:r>
              <w:rPr>
                <w:rFonts w:ascii="Arial" w:hAnsi="Arial" w:cs="Arial"/>
                <w:sz w:val="20"/>
                <w:szCs w:val="20"/>
              </w:rPr>
              <w:t xml:space="preserve"> </w:t>
            </w:r>
            <w:r w:rsidR="008235A7">
              <w:rPr>
                <w:rFonts w:ascii="Arial" w:hAnsi="Arial" w:cs="Arial"/>
                <w:sz w:val="20"/>
                <w:szCs w:val="20"/>
              </w:rPr>
              <w:t>Gumeni tepisi (komplet)</w:t>
            </w:r>
          </w:p>
        </w:tc>
        <w:tc>
          <w:tcPr>
            <w:tcW w:w="4502" w:type="dxa"/>
          </w:tcPr>
          <w:p w:rsidR="00946A16" w:rsidRPr="00946A16" w:rsidRDefault="00946A16" w:rsidP="003732E1">
            <w:pPr>
              <w:pStyle w:val="Bezproreda"/>
              <w:jc w:val="both"/>
              <w:rPr>
                <w:rFonts w:ascii="Arial" w:hAnsi="Arial" w:cs="Arial"/>
                <w:sz w:val="20"/>
                <w:szCs w:val="20"/>
              </w:rPr>
            </w:pPr>
          </w:p>
        </w:tc>
      </w:tr>
      <w:tr w:rsidR="00946A16" w:rsidTr="00BA27D5">
        <w:tc>
          <w:tcPr>
            <w:tcW w:w="4786" w:type="dxa"/>
          </w:tcPr>
          <w:p w:rsidR="00946A16" w:rsidRPr="00946A16" w:rsidRDefault="0038476B" w:rsidP="003732E1">
            <w:pPr>
              <w:pStyle w:val="Bezproreda"/>
              <w:jc w:val="both"/>
              <w:rPr>
                <w:rFonts w:ascii="Arial" w:hAnsi="Arial" w:cs="Arial"/>
                <w:sz w:val="20"/>
                <w:szCs w:val="20"/>
              </w:rPr>
            </w:pPr>
            <w:proofErr w:type="spellStart"/>
            <w:r>
              <w:rPr>
                <w:rFonts w:ascii="Arial" w:hAnsi="Arial" w:cs="Arial"/>
                <w:sz w:val="20"/>
                <w:szCs w:val="20"/>
              </w:rPr>
              <w:t>lj</w:t>
            </w:r>
            <w:proofErr w:type="spellEnd"/>
            <w:r w:rsidR="008235A7">
              <w:rPr>
                <w:rFonts w:ascii="Arial" w:hAnsi="Arial" w:cs="Arial"/>
                <w:sz w:val="20"/>
                <w:szCs w:val="20"/>
              </w:rPr>
              <w:t>)</w:t>
            </w:r>
            <w:r>
              <w:rPr>
                <w:rFonts w:ascii="Arial" w:hAnsi="Arial" w:cs="Arial"/>
                <w:sz w:val="20"/>
                <w:szCs w:val="20"/>
              </w:rPr>
              <w:t xml:space="preserve"> </w:t>
            </w:r>
            <w:r w:rsidR="008235A7">
              <w:rPr>
                <w:rFonts w:ascii="Arial" w:hAnsi="Arial" w:cs="Arial"/>
                <w:sz w:val="20"/>
                <w:szCs w:val="20"/>
              </w:rPr>
              <w:t>Aparat za gašenje požara 2 kg</w:t>
            </w:r>
          </w:p>
        </w:tc>
        <w:tc>
          <w:tcPr>
            <w:tcW w:w="4502" w:type="dxa"/>
          </w:tcPr>
          <w:p w:rsidR="00946A16" w:rsidRPr="00946A16" w:rsidRDefault="00946A16" w:rsidP="003732E1">
            <w:pPr>
              <w:pStyle w:val="Bezproreda"/>
              <w:jc w:val="both"/>
              <w:rPr>
                <w:rFonts w:ascii="Arial" w:hAnsi="Arial" w:cs="Arial"/>
                <w:sz w:val="20"/>
                <w:szCs w:val="20"/>
              </w:rPr>
            </w:pPr>
          </w:p>
        </w:tc>
      </w:tr>
      <w:tr w:rsidR="00946A16" w:rsidTr="00BA27D5">
        <w:tc>
          <w:tcPr>
            <w:tcW w:w="4786" w:type="dxa"/>
          </w:tcPr>
          <w:p w:rsidR="00946A16" w:rsidRPr="00946A16" w:rsidRDefault="0038476B" w:rsidP="003732E1">
            <w:pPr>
              <w:pStyle w:val="Bezproreda"/>
              <w:jc w:val="both"/>
              <w:rPr>
                <w:rFonts w:ascii="Arial" w:hAnsi="Arial" w:cs="Arial"/>
                <w:sz w:val="20"/>
                <w:szCs w:val="20"/>
              </w:rPr>
            </w:pPr>
            <w:r>
              <w:rPr>
                <w:rFonts w:ascii="Arial" w:hAnsi="Arial" w:cs="Arial"/>
                <w:sz w:val="20"/>
                <w:szCs w:val="20"/>
              </w:rPr>
              <w:t>m</w:t>
            </w:r>
            <w:r w:rsidR="008235A7">
              <w:rPr>
                <w:rFonts w:ascii="Arial" w:hAnsi="Arial" w:cs="Arial"/>
                <w:sz w:val="20"/>
                <w:szCs w:val="20"/>
              </w:rPr>
              <w:t>)</w:t>
            </w:r>
            <w:r>
              <w:rPr>
                <w:rFonts w:ascii="Arial" w:hAnsi="Arial" w:cs="Arial"/>
                <w:sz w:val="20"/>
                <w:szCs w:val="20"/>
              </w:rPr>
              <w:t xml:space="preserve"> </w:t>
            </w:r>
            <w:r w:rsidR="008235A7">
              <w:rPr>
                <w:rFonts w:ascii="Arial" w:hAnsi="Arial" w:cs="Arial"/>
                <w:sz w:val="20"/>
                <w:szCs w:val="20"/>
              </w:rPr>
              <w:t>Komplet žarulja</w:t>
            </w:r>
          </w:p>
        </w:tc>
        <w:tc>
          <w:tcPr>
            <w:tcW w:w="4502" w:type="dxa"/>
          </w:tcPr>
          <w:p w:rsidR="00946A16" w:rsidRPr="00946A16" w:rsidRDefault="00946A16" w:rsidP="003732E1">
            <w:pPr>
              <w:pStyle w:val="Bezproreda"/>
              <w:jc w:val="both"/>
              <w:rPr>
                <w:rFonts w:ascii="Arial" w:hAnsi="Arial" w:cs="Arial"/>
                <w:sz w:val="20"/>
                <w:szCs w:val="20"/>
              </w:rPr>
            </w:pPr>
          </w:p>
        </w:tc>
      </w:tr>
      <w:tr w:rsidR="008235A7" w:rsidTr="00BA27D5">
        <w:tc>
          <w:tcPr>
            <w:tcW w:w="4786" w:type="dxa"/>
          </w:tcPr>
          <w:p w:rsidR="008235A7" w:rsidRDefault="0038476B" w:rsidP="003732E1">
            <w:pPr>
              <w:pStyle w:val="Bezproreda"/>
              <w:jc w:val="both"/>
              <w:rPr>
                <w:rFonts w:ascii="Arial" w:hAnsi="Arial" w:cs="Arial"/>
                <w:sz w:val="20"/>
                <w:szCs w:val="20"/>
              </w:rPr>
            </w:pPr>
            <w:r>
              <w:rPr>
                <w:rFonts w:ascii="Arial" w:hAnsi="Arial" w:cs="Arial"/>
                <w:sz w:val="20"/>
                <w:szCs w:val="20"/>
              </w:rPr>
              <w:t>n</w:t>
            </w:r>
            <w:r w:rsidR="008235A7">
              <w:rPr>
                <w:rFonts w:ascii="Arial" w:hAnsi="Arial" w:cs="Arial"/>
                <w:sz w:val="20"/>
                <w:szCs w:val="20"/>
              </w:rPr>
              <w:t>)</w:t>
            </w:r>
            <w:r>
              <w:rPr>
                <w:rFonts w:ascii="Arial" w:hAnsi="Arial" w:cs="Arial"/>
                <w:sz w:val="20"/>
                <w:szCs w:val="20"/>
              </w:rPr>
              <w:t xml:space="preserve"> </w:t>
            </w:r>
            <w:r w:rsidR="008235A7">
              <w:rPr>
                <w:rFonts w:ascii="Arial" w:hAnsi="Arial" w:cs="Arial"/>
                <w:sz w:val="20"/>
                <w:szCs w:val="20"/>
              </w:rPr>
              <w:t>Trokut</w:t>
            </w:r>
          </w:p>
        </w:tc>
        <w:tc>
          <w:tcPr>
            <w:tcW w:w="4502" w:type="dxa"/>
          </w:tcPr>
          <w:p w:rsidR="008235A7" w:rsidRPr="00946A16" w:rsidRDefault="008235A7" w:rsidP="003732E1">
            <w:pPr>
              <w:pStyle w:val="Bezproreda"/>
              <w:jc w:val="both"/>
              <w:rPr>
                <w:rFonts w:ascii="Arial" w:hAnsi="Arial" w:cs="Arial"/>
                <w:sz w:val="20"/>
                <w:szCs w:val="20"/>
              </w:rPr>
            </w:pPr>
          </w:p>
        </w:tc>
      </w:tr>
      <w:tr w:rsidR="008235A7" w:rsidTr="00BA27D5">
        <w:tc>
          <w:tcPr>
            <w:tcW w:w="4786" w:type="dxa"/>
          </w:tcPr>
          <w:p w:rsidR="008235A7" w:rsidRDefault="0038476B" w:rsidP="003732E1">
            <w:pPr>
              <w:pStyle w:val="Bezproreda"/>
              <w:jc w:val="both"/>
              <w:rPr>
                <w:rFonts w:ascii="Arial" w:hAnsi="Arial" w:cs="Arial"/>
                <w:sz w:val="20"/>
                <w:szCs w:val="20"/>
              </w:rPr>
            </w:pPr>
            <w:r>
              <w:rPr>
                <w:rFonts w:ascii="Arial" w:hAnsi="Arial" w:cs="Arial"/>
                <w:sz w:val="20"/>
                <w:szCs w:val="20"/>
              </w:rPr>
              <w:t>nj</w:t>
            </w:r>
            <w:r w:rsidR="008235A7">
              <w:rPr>
                <w:rFonts w:ascii="Arial" w:hAnsi="Arial" w:cs="Arial"/>
                <w:sz w:val="20"/>
                <w:szCs w:val="20"/>
              </w:rPr>
              <w:t>)</w:t>
            </w:r>
            <w:r>
              <w:rPr>
                <w:rFonts w:ascii="Arial" w:hAnsi="Arial" w:cs="Arial"/>
                <w:sz w:val="20"/>
                <w:szCs w:val="20"/>
              </w:rPr>
              <w:t xml:space="preserve"> </w:t>
            </w:r>
            <w:r w:rsidR="008235A7">
              <w:rPr>
                <w:rFonts w:ascii="Arial" w:hAnsi="Arial" w:cs="Arial"/>
                <w:sz w:val="20"/>
                <w:szCs w:val="20"/>
              </w:rPr>
              <w:t>Kutija prve pomoći HRN 1112</w:t>
            </w:r>
            <w:r w:rsidR="00D031E0">
              <w:rPr>
                <w:rFonts w:ascii="Arial" w:hAnsi="Arial" w:cs="Arial"/>
                <w:sz w:val="20"/>
                <w:szCs w:val="20"/>
              </w:rPr>
              <w:t>:2001</w:t>
            </w:r>
            <w:r w:rsidR="008235A7">
              <w:rPr>
                <w:rFonts w:ascii="Arial" w:hAnsi="Arial" w:cs="Arial"/>
                <w:sz w:val="20"/>
                <w:szCs w:val="20"/>
              </w:rPr>
              <w:t xml:space="preserve"> ili jednakovrijedno</w:t>
            </w:r>
          </w:p>
        </w:tc>
        <w:tc>
          <w:tcPr>
            <w:tcW w:w="4502" w:type="dxa"/>
          </w:tcPr>
          <w:p w:rsidR="008235A7" w:rsidRPr="00946A16" w:rsidRDefault="008235A7" w:rsidP="003732E1">
            <w:pPr>
              <w:pStyle w:val="Bezproreda"/>
              <w:jc w:val="both"/>
              <w:rPr>
                <w:rFonts w:ascii="Arial" w:hAnsi="Arial" w:cs="Arial"/>
                <w:sz w:val="20"/>
                <w:szCs w:val="20"/>
              </w:rPr>
            </w:pPr>
          </w:p>
        </w:tc>
      </w:tr>
      <w:tr w:rsidR="008235A7" w:rsidTr="00BA27D5">
        <w:tc>
          <w:tcPr>
            <w:tcW w:w="4786" w:type="dxa"/>
          </w:tcPr>
          <w:p w:rsidR="008235A7" w:rsidRDefault="0038476B" w:rsidP="003732E1">
            <w:pPr>
              <w:pStyle w:val="Bezproreda"/>
              <w:jc w:val="both"/>
              <w:rPr>
                <w:rFonts w:ascii="Arial" w:hAnsi="Arial" w:cs="Arial"/>
                <w:sz w:val="20"/>
                <w:szCs w:val="20"/>
              </w:rPr>
            </w:pPr>
            <w:r>
              <w:rPr>
                <w:rFonts w:ascii="Arial" w:hAnsi="Arial" w:cs="Arial"/>
                <w:sz w:val="20"/>
                <w:szCs w:val="20"/>
              </w:rPr>
              <w:t>o</w:t>
            </w:r>
            <w:r w:rsidR="008235A7">
              <w:rPr>
                <w:rFonts w:ascii="Arial" w:hAnsi="Arial" w:cs="Arial"/>
                <w:sz w:val="20"/>
                <w:szCs w:val="20"/>
              </w:rPr>
              <w:t>)</w:t>
            </w:r>
            <w:r>
              <w:rPr>
                <w:rFonts w:ascii="Arial" w:hAnsi="Arial" w:cs="Arial"/>
                <w:sz w:val="20"/>
                <w:szCs w:val="20"/>
              </w:rPr>
              <w:t xml:space="preserve"> </w:t>
            </w:r>
            <w:r w:rsidR="008235A7">
              <w:rPr>
                <w:rFonts w:ascii="Arial" w:hAnsi="Arial" w:cs="Arial"/>
                <w:sz w:val="20"/>
                <w:szCs w:val="20"/>
              </w:rPr>
              <w:t>Reflektirajući prsluk (narančasti) HREN 471:2008 ili jednakovrijedno</w:t>
            </w:r>
          </w:p>
        </w:tc>
        <w:tc>
          <w:tcPr>
            <w:tcW w:w="4502" w:type="dxa"/>
          </w:tcPr>
          <w:p w:rsidR="008235A7" w:rsidRPr="00946A16" w:rsidRDefault="008235A7" w:rsidP="003732E1">
            <w:pPr>
              <w:pStyle w:val="Bezproreda"/>
              <w:jc w:val="both"/>
              <w:rPr>
                <w:rFonts w:ascii="Arial" w:hAnsi="Arial" w:cs="Arial"/>
                <w:sz w:val="20"/>
                <w:szCs w:val="20"/>
              </w:rPr>
            </w:pPr>
          </w:p>
        </w:tc>
      </w:tr>
      <w:tr w:rsidR="008235A7" w:rsidTr="00BA27D5">
        <w:tc>
          <w:tcPr>
            <w:tcW w:w="4786" w:type="dxa"/>
          </w:tcPr>
          <w:p w:rsidR="008235A7" w:rsidRDefault="008235A7" w:rsidP="003732E1">
            <w:pPr>
              <w:pStyle w:val="Bezproreda"/>
              <w:jc w:val="both"/>
              <w:rPr>
                <w:rFonts w:ascii="Arial" w:hAnsi="Arial" w:cs="Arial"/>
                <w:sz w:val="20"/>
                <w:szCs w:val="20"/>
              </w:rPr>
            </w:pPr>
            <w:r>
              <w:rPr>
                <w:rFonts w:ascii="Arial" w:hAnsi="Arial" w:cs="Arial"/>
                <w:sz w:val="20"/>
                <w:szCs w:val="20"/>
              </w:rPr>
              <w:t>D.BOJA</w:t>
            </w:r>
          </w:p>
        </w:tc>
        <w:tc>
          <w:tcPr>
            <w:tcW w:w="4502" w:type="dxa"/>
          </w:tcPr>
          <w:p w:rsidR="008235A7" w:rsidRPr="00946A16" w:rsidRDefault="008235A7" w:rsidP="003732E1">
            <w:pPr>
              <w:pStyle w:val="Bezproreda"/>
              <w:jc w:val="both"/>
              <w:rPr>
                <w:rFonts w:ascii="Arial" w:hAnsi="Arial" w:cs="Arial"/>
                <w:sz w:val="20"/>
                <w:szCs w:val="20"/>
              </w:rPr>
            </w:pPr>
          </w:p>
        </w:tc>
      </w:tr>
      <w:tr w:rsidR="008235A7" w:rsidTr="00BA27D5">
        <w:tc>
          <w:tcPr>
            <w:tcW w:w="4786" w:type="dxa"/>
          </w:tcPr>
          <w:p w:rsidR="008235A7" w:rsidRDefault="00F90A92" w:rsidP="00D042AA">
            <w:pPr>
              <w:pStyle w:val="Bezproreda"/>
              <w:jc w:val="both"/>
              <w:rPr>
                <w:rFonts w:ascii="Arial" w:hAnsi="Arial" w:cs="Arial"/>
                <w:sz w:val="20"/>
                <w:szCs w:val="20"/>
              </w:rPr>
            </w:pPr>
            <w:r>
              <w:rPr>
                <w:rFonts w:ascii="Arial" w:hAnsi="Arial" w:cs="Arial"/>
                <w:sz w:val="20"/>
                <w:szCs w:val="20"/>
              </w:rPr>
              <w:t>a)</w:t>
            </w:r>
            <w:r w:rsidR="004802A6">
              <w:rPr>
                <w:rFonts w:ascii="Arial" w:hAnsi="Arial" w:cs="Arial"/>
                <w:sz w:val="20"/>
                <w:szCs w:val="20"/>
              </w:rPr>
              <w:t xml:space="preserve"> </w:t>
            </w:r>
            <w:r w:rsidR="008235A7">
              <w:rPr>
                <w:rFonts w:ascii="Arial" w:hAnsi="Arial" w:cs="Arial"/>
                <w:sz w:val="20"/>
                <w:szCs w:val="20"/>
              </w:rPr>
              <w:t>tamnosiva, crn</w:t>
            </w:r>
            <w:r>
              <w:rPr>
                <w:rFonts w:ascii="Arial" w:hAnsi="Arial" w:cs="Arial"/>
                <w:sz w:val="20"/>
                <w:szCs w:val="20"/>
              </w:rPr>
              <w:t>a</w:t>
            </w:r>
          </w:p>
        </w:tc>
        <w:tc>
          <w:tcPr>
            <w:tcW w:w="4502" w:type="dxa"/>
          </w:tcPr>
          <w:p w:rsidR="008235A7" w:rsidRPr="00946A16" w:rsidRDefault="008235A7" w:rsidP="003732E1">
            <w:pPr>
              <w:pStyle w:val="Bezproreda"/>
              <w:jc w:val="both"/>
              <w:rPr>
                <w:rFonts w:ascii="Arial" w:hAnsi="Arial" w:cs="Arial"/>
                <w:sz w:val="20"/>
                <w:szCs w:val="20"/>
              </w:rPr>
            </w:pPr>
          </w:p>
        </w:tc>
      </w:tr>
    </w:tbl>
    <w:p w:rsidR="00946A16" w:rsidRDefault="00946A16" w:rsidP="003732E1">
      <w:pPr>
        <w:pStyle w:val="Bezproreda"/>
        <w:jc w:val="both"/>
        <w:rPr>
          <w:rFonts w:ascii="Arial" w:hAnsi="Arial" w:cs="Arial"/>
          <w:sz w:val="24"/>
          <w:szCs w:val="24"/>
        </w:rPr>
      </w:pPr>
    </w:p>
    <w:p w:rsidR="00946A16" w:rsidRDefault="00946A16" w:rsidP="003732E1">
      <w:pPr>
        <w:pStyle w:val="Bezproreda"/>
        <w:jc w:val="both"/>
        <w:rPr>
          <w:rFonts w:ascii="Arial" w:hAnsi="Arial" w:cs="Arial"/>
          <w:sz w:val="24"/>
          <w:szCs w:val="24"/>
        </w:rPr>
      </w:pPr>
    </w:p>
    <w:p w:rsidR="008235A7" w:rsidRDefault="008235A7" w:rsidP="003732E1">
      <w:pPr>
        <w:pStyle w:val="Bezproreda"/>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Za ponuditelja</w:t>
      </w:r>
    </w:p>
    <w:p w:rsidR="008235A7" w:rsidRDefault="008235A7" w:rsidP="003732E1">
      <w:pPr>
        <w:pStyle w:val="Bezproreda"/>
        <w:jc w:val="both"/>
        <w:rPr>
          <w:rFonts w:ascii="Arial" w:hAnsi="Arial" w:cs="Arial"/>
          <w:sz w:val="24"/>
          <w:szCs w:val="24"/>
        </w:rPr>
      </w:pPr>
    </w:p>
    <w:p w:rsidR="008235A7" w:rsidRDefault="008235A7" w:rsidP="003732E1">
      <w:pPr>
        <w:pStyle w:val="Bezproreda"/>
        <w:jc w:val="both"/>
        <w:rPr>
          <w:rFonts w:ascii="Arial" w:hAnsi="Arial" w:cs="Arial"/>
          <w:sz w:val="24"/>
          <w:szCs w:val="24"/>
        </w:rPr>
      </w:pPr>
    </w:p>
    <w:p w:rsidR="008235A7" w:rsidRDefault="008235A7" w:rsidP="003732E1">
      <w:pPr>
        <w:pStyle w:val="Bezproreda"/>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w:t>
      </w:r>
    </w:p>
    <w:p w:rsidR="00487B51" w:rsidRDefault="00487B51"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49758B" w:rsidRDefault="0049758B" w:rsidP="003732E1">
      <w:pPr>
        <w:pStyle w:val="Bezproreda"/>
        <w:jc w:val="both"/>
        <w:rPr>
          <w:rFonts w:ascii="Arial" w:hAnsi="Arial" w:cs="Arial"/>
          <w:sz w:val="24"/>
          <w:szCs w:val="24"/>
        </w:rPr>
      </w:pPr>
    </w:p>
    <w:p w:rsidR="002B2781" w:rsidRDefault="00946A16" w:rsidP="002B2781">
      <w:pPr>
        <w:pStyle w:val="Bezproreda"/>
        <w:jc w:val="right"/>
        <w:rPr>
          <w:rFonts w:ascii="Arial" w:hAnsi="Arial" w:cs="Arial"/>
          <w:b/>
          <w:sz w:val="24"/>
          <w:szCs w:val="24"/>
        </w:rPr>
      </w:pPr>
      <w:r w:rsidRPr="003C2AA2">
        <w:rPr>
          <w:rFonts w:ascii="Arial" w:hAnsi="Arial" w:cs="Arial"/>
          <w:b/>
          <w:sz w:val="24"/>
          <w:szCs w:val="24"/>
        </w:rPr>
        <w:lastRenderedPageBreak/>
        <w:t>Pril</w:t>
      </w:r>
      <w:r w:rsidR="001748BD" w:rsidRPr="003C2AA2">
        <w:rPr>
          <w:rFonts w:ascii="Arial" w:hAnsi="Arial" w:cs="Arial"/>
          <w:b/>
          <w:sz w:val="24"/>
          <w:szCs w:val="24"/>
        </w:rPr>
        <w:t xml:space="preserve">og </w:t>
      </w:r>
      <w:r w:rsidR="00427854" w:rsidRPr="003C2AA2">
        <w:rPr>
          <w:rFonts w:ascii="Arial" w:hAnsi="Arial" w:cs="Arial"/>
          <w:b/>
          <w:sz w:val="24"/>
          <w:szCs w:val="24"/>
        </w:rPr>
        <w:t>2</w:t>
      </w:r>
      <w:r w:rsidR="001748BD" w:rsidRPr="003C2AA2">
        <w:rPr>
          <w:rFonts w:ascii="Arial" w:hAnsi="Arial" w:cs="Arial"/>
          <w:b/>
          <w:sz w:val="24"/>
          <w:szCs w:val="24"/>
        </w:rPr>
        <w:t>.</w:t>
      </w:r>
    </w:p>
    <w:p w:rsidR="00014C1F" w:rsidRDefault="00014C1F" w:rsidP="002B2781">
      <w:pPr>
        <w:pStyle w:val="Bezproreda"/>
        <w:jc w:val="right"/>
        <w:rPr>
          <w:rFonts w:ascii="Arial" w:hAnsi="Arial" w:cs="Arial"/>
          <w:b/>
          <w:sz w:val="24"/>
          <w:szCs w:val="24"/>
        </w:rPr>
      </w:pPr>
    </w:p>
    <w:p w:rsidR="00014C1F" w:rsidRPr="00014C1F" w:rsidRDefault="00014C1F" w:rsidP="00014C1F">
      <w:pPr>
        <w:pStyle w:val="Tijeloteksta"/>
        <w:jc w:val="both"/>
        <w:rPr>
          <w:sz w:val="24"/>
        </w:rPr>
      </w:pPr>
      <w:r w:rsidRPr="00014C1F">
        <w:rPr>
          <w:sz w:val="24"/>
        </w:rPr>
        <w:t xml:space="preserve">Na temelju članka 265. stavka 1. Zakona o javnoj nabavi („Narodne novine", broj 120/16), a u vezi s člankom 251. stavkom 1., dajem sljedeću </w:t>
      </w:r>
    </w:p>
    <w:p w:rsidR="00014C1F" w:rsidRPr="00014C1F" w:rsidRDefault="00014C1F" w:rsidP="00014C1F">
      <w:pPr>
        <w:pStyle w:val="Tijeloteksta"/>
        <w:ind w:left="2156" w:firstLine="676"/>
        <w:rPr>
          <w:sz w:val="24"/>
        </w:rPr>
      </w:pPr>
      <w:r>
        <w:rPr>
          <w:sz w:val="24"/>
        </w:rPr>
        <w:t xml:space="preserve">               </w:t>
      </w:r>
      <w:r w:rsidRPr="00014C1F">
        <w:rPr>
          <w:sz w:val="24"/>
        </w:rPr>
        <w:t>I Z J A V U</w:t>
      </w:r>
    </w:p>
    <w:p w:rsidR="00014C1F" w:rsidRPr="00014C1F" w:rsidRDefault="00014C1F" w:rsidP="00014C1F">
      <w:pPr>
        <w:pStyle w:val="Tijeloteksta"/>
        <w:jc w:val="both"/>
        <w:rPr>
          <w:sz w:val="24"/>
        </w:rPr>
      </w:pPr>
      <w:r w:rsidRPr="00014C1F">
        <w:rPr>
          <w:sz w:val="24"/>
        </w:rPr>
        <w:t xml:space="preserve">Kojom ja,_______________________________________________ (ime i prezime)  iz _________________________________________ (prebivalište i adresa stanovanja), kao osoba koja je _____________________________________________________________(funkcija) gospodarskog subjekta, ________________________________________________________(naziv i sjedište gospodarskog subjekta) </w:t>
      </w:r>
    </w:p>
    <w:p w:rsidR="00014C1F" w:rsidRPr="00014C1F" w:rsidRDefault="00014C1F" w:rsidP="00014C1F">
      <w:pPr>
        <w:pStyle w:val="Tijeloteksta"/>
        <w:jc w:val="both"/>
        <w:rPr>
          <w:sz w:val="24"/>
        </w:rPr>
      </w:pPr>
      <w:r w:rsidRPr="00014C1F">
        <w:rPr>
          <w:sz w:val="24"/>
        </w:rPr>
        <w:t xml:space="preserve">izjavljujem da niti ja, niti naprijed navedeni gospodarski subjekt, nismo pravomoćno osuđeni za bilo koje od sljedećih kaznenih djela odnosno za odgovarajuća kaznena djela prema propisima države sjedišta gospodarskog subjekta ili države čiji je državljanin osoba ovlaštena po zakonu za zastupanje gospodarskog subjekta: jedno ili više slijedećih kaznenih djela: </w:t>
      </w:r>
    </w:p>
    <w:p w:rsidR="00014C1F" w:rsidRPr="00014C1F" w:rsidRDefault="00014C1F" w:rsidP="00014C1F">
      <w:pPr>
        <w:pStyle w:val="Tijeloteksta"/>
        <w:jc w:val="both"/>
        <w:rPr>
          <w:b/>
          <w:sz w:val="24"/>
        </w:rPr>
      </w:pPr>
      <w:r w:rsidRPr="00014C1F">
        <w:rPr>
          <w:b/>
          <w:sz w:val="24"/>
        </w:rPr>
        <w:t xml:space="preserve">a) sudjelovanje u zločinačkoj organizaciji, na temelju </w:t>
      </w:r>
    </w:p>
    <w:p w:rsidR="00014C1F" w:rsidRPr="00014C1F" w:rsidRDefault="00014C1F" w:rsidP="00014C1F">
      <w:pPr>
        <w:pStyle w:val="Tijeloteksta"/>
        <w:jc w:val="both"/>
        <w:rPr>
          <w:sz w:val="24"/>
        </w:rPr>
      </w:pPr>
      <w:r w:rsidRPr="00014C1F">
        <w:rPr>
          <w:sz w:val="24"/>
        </w:rPr>
        <w:t xml:space="preserve">- članka 328. (zločinačko udruženje) i članka 329. (počinjenje kaznenog djela u sastavu zločinačkog udruženja) Kaznenog zakona </w:t>
      </w:r>
    </w:p>
    <w:p w:rsidR="00014C1F" w:rsidRPr="00014C1F" w:rsidRDefault="00014C1F" w:rsidP="00014C1F">
      <w:pPr>
        <w:pStyle w:val="Tijeloteksta"/>
        <w:jc w:val="both"/>
        <w:rPr>
          <w:sz w:val="24"/>
        </w:rPr>
      </w:pPr>
      <w:r w:rsidRPr="00014C1F">
        <w:rPr>
          <w:sz w:val="24"/>
        </w:rPr>
        <w:t xml:space="preserve">- članka 333. (udruživanje za počinjenje kaznenih djela), iz Kaznenog zakona („Narodne novine“, br. 110/97., 27/98., 50/00., 129/00., 51/01., 111/03., 190/03., 105/04., 84/05., 71/06., 110/07., 152/08., 57/11., 77/11. i 143/12.) </w:t>
      </w:r>
    </w:p>
    <w:p w:rsidR="00014C1F" w:rsidRPr="00014C1F" w:rsidRDefault="00014C1F" w:rsidP="00014C1F">
      <w:pPr>
        <w:pStyle w:val="Tijeloteksta"/>
        <w:jc w:val="both"/>
        <w:rPr>
          <w:b/>
          <w:sz w:val="24"/>
        </w:rPr>
      </w:pPr>
      <w:r w:rsidRPr="00014C1F">
        <w:rPr>
          <w:b/>
          <w:sz w:val="24"/>
        </w:rPr>
        <w:t xml:space="preserve">b) korupciju, na temelju </w:t>
      </w:r>
    </w:p>
    <w:p w:rsidR="00014C1F" w:rsidRPr="00014C1F" w:rsidRDefault="00014C1F" w:rsidP="00014C1F">
      <w:pPr>
        <w:pStyle w:val="Tijeloteksta"/>
        <w:jc w:val="both"/>
        <w:rPr>
          <w:sz w:val="24"/>
        </w:rPr>
      </w:pPr>
      <w:r w:rsidRPr="00014C1F">
        <w:rPr>
          <w:sz w:val="24"/>
        </w:rPr>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014C1F" w:rsidRPr="00014C1F" w:rsidRDefault="00014C1F" w:rsidP="00014C1F">
      <w:pPr>
        <w:pStyle w:val="Tijeloteksta"/>
        <w:jc w:val="both"/>
        <w:rPr>
          <w:sz w:val="24"/>
        </w:rPr>
      </w:pPr>
      <w:r w:rsidRPr="00014C1F">
        <w:rPr>
          <w:sz w:val="24"/>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014C1F" w:rsidRDefault="00014C1F" w:rsidP="00014C1F">
      <w:pPr>
        <w:pStyle w:val="Tijeloteksta"/>
        <w:jc w:val="both"/>
        <w:rPr>
          <w:b/>
          <w:sz w:val="24"/>
        </w:rPr>
      </w:pPr>
    </w:p>
    <w:p w:rsidR="00014C1F" w:rsidRPr="00014C1F" w:rsidRDefault="00014C1F" w:rsidP="00014C1F">
      <w:pPr>
        <w:pStyle w:val="Tijeloteksta"/>
        <w:jc w:val="both"/>
        <w:rPr>
          <w:b/>
          <w:sz w:val="24"/>
        </w:rPr>
      </w:pPr>
      <w:r w:rsidRPr="00014C1F">
        <w:rPr>
          <w:b/>
          <w:sz w:val="24"/>
        </w:rPr>
        <w:lastRenderedPageBreak/>
        <w:t xml:space="preserve">c) prijevaru, na temelju </w:t>
      </w:r>
    </w:p>
    <w:p w:rsidR="00014C1F" w:rsidRPr="00014C1F" w:rsidRDefault="00014C1F" w:rsidP="00014C1F">
      <w:pPr>
        <w:pStyle w:val="Tijeloteksta"/>
        <w:jc w:val="both"/>
        <w:rPr>
          <w:sz w:val="24"/>
        </w:rPr>
      </w:pPr>
      <w:r w:rsidRPr="00014C1F">
        <w:rPr>
          <w:sz w:val="24"/>
        </w:rPr>
        <w:t xml:space="preserve">- članka 236. (prijevara), članka 247. (prijevara u gospodarskom poslovanju), članka 256. (utaja poreza ili carine) i članka 258. (subvencijska prijevara) Kaznenog zakona </w:t>
      </w:r>
    </w:p>
    <w:p w:rsidR="00014C1F" w:rsidRPr="00014C1F" w:rsidRDefault="00014C1F" w:rsidP="00014C1F">
      <w:pPr>
        <w:pStyle w:val="Tijeloteksta"/>
        <w:jc w:val="both"/>
        <w:rPr>
          <w:sz w:val="24"/>
        </w:rPr>
      </w:pPr>
      <w:r w:rsidRPr="00014C1F">
        <w:rPr>
          <w:sz w:val="24"/>
        </w:rPr>
        <w:t xml:space="preserve">- članka 224. (prijevara) i članka 293. (prijevara u gospodarskom poslovanju) i članka 286. (utaja poreza i drugih davanja) iz Kaznenog zakona („Narodne novine“, br. 110/97., 27/98., 50/00., 129/00., 51/01., 111/03., 190/03., 105/04., 84/05., 71/06., 110/07., 152/08., 57/11., 77/11. i 143/12.) 13 </w:t>
      </w:r>
    </w:p>
    <w:p w:rsidR="00014C1F" w:rsidRPr="00014C1F" w:rsidRDefault="00014C1F" w:rsidP="00014C1F">
      <w:pPr>
        <w:pStyle w:val="Tijeloteksta"/>
        <w:jc w:val="both"/>
        <w:rPr>
          <w:b/>
          <w:sz w:val="24"/>
        </w:rPr>
      </w:pPr>
      <w:r w:rsidRPr="00014C1F">
        <w:rPr>
          <w:b/>
          <w:sz w:val="24"/>
        </w:rPr>
        <w:t xml:space="preserve">d) terorizam ili kaznena djela povezana s terorističkim aktivnostima, na temelju </w:t>
      </w:r>
    </w:p>
    <w:p w:rsidR="00014C1F" w:rsidRPr="00014C1F" w:rsidRDefault="00014C1F" w:rsidP="00F11A3C">
      <w:pPr>
        <w:pStyle w:val="Tijeloteksta"/>
        <w:jc w:val="both"/>
        <w:rPr>
          <w:sz w:val="24"/>
        </w:rPr>
      </w:pPr>
      <w:r w:rsidRPr="00014C1F">
        <w:rPr>
          <w:sz w:val="24"/>
        </w:rPr>
        <w:t xml:space="preserve">- članka 97. (terorizam), članka 99. (javno poticanje na terorizam), članka 100. (novačenje za terorizam), članka 101. (obuka za terorizam) i članka 102. (terorističko udruženje) Kaznenog zakona </w:t>
      </w:r>
    </w:p>
    <w:p w:rsidR="00014C1F" w:rsidRPr="00014C1F" w:rsidRDefault="00014C1F" w:rsidP="00F11A3C">
      <w:pPr>
        <w:pStyle w:val="Tijeloteksta"/>
        <w:jc w:val="both"/>
        <w:rPr>
          <w:sz w:val="24"/>
        </w:rPr>
      </w:pPr>
      <w:r w:rsidRPr="00014C1F">
        <w:rPr>
          <w:sz w:val="24"/>
        </w:rPr>
        <w:t xml:space="preserve">- članka 169. (terorizam), članka 169.a (javno poticanje na terorizam) i članka 169.b (novačenje i obuka za terorizam) iz Kaznenog zakona („Narodne novine“, br. 110/97., 27/98., 50/00., 129/00., 51/01., 111/03., 190/03., 105/04., 84/05., 71/06., 110/07., 152/08., 57/11., 77/11. i 143/12.) </w:t>
      </w:r>
    </w:p>
    <w:p w:rsidR="00014C1F" w:rsidRPr="00014C1F" w:rsidRDefault="00014C1F" w:rsidP="00F11A3C">
      <w:pPr>
        <w:pStyle w:val="Tijeloteksta"/>
        <w:jc w:val="both"/>
        <w:rPr>
          <w:b/>
          <w:sz w:val="24"/>
        </w:rPr>
      </w:pPr>
      <w:r w:rsidRPr="00014C1F">
        <w:rPr>
          <w:b/>
          <w:sz w:val="24"/>
        </w:rPr>
        <w:t xml:space="preserve">e) pranje novca ili financiranje terorizma, na temelju </w:t>
      </w:r>
    </w:p>
    <w:p w:rsidR="00014C1F" w:rsidRPr="00014C1F" w:rsidRDefault="00014C1F" w:rsidP="00F11A3C">
      <w:pPr>
        <w:pStyle w:val="Tijeloteksta"/>
        <w:jc w:val="both"/>
        <w:rPr>
          <w:sz w:val="24"/>
        </w:rPr>
      </w:pPr>
      <w:r w:rsidRPr="00014C1F">
        <w:rPr>
          <w:sz w:val="24"/>
        </w:rPr>
        <w:t xml:space="preserve">- članka 98. (financiranje terorizma) i članka 265. (pranje novca) Kaznenog zakona </w:t>
      </w:r>
    </w:p>
    <w:p w:rsidR="00014C1F" w:rsidRPr="00014C1F" w:rsidRDefault="00014C1F" w:rsidP="00F11A3C">
      <w:pPr>
        <w:pStyle w:val="Tijeloteksta"/>
        <w:jc w:val="both"/>
        <w:rPr>
          <w:sz w:val="24"/>
        </w:rPr>
      </w:pPr>
      <w:r w:rsidRPr="00014C1F">
        <w:rPr>
          <w:sz w:val="24"/>
        </w:rPr>
        <w:t xml:space="preserve">- pranje novca (članak 279.) iz Kaznenog zakona („Narodne novine“, br. 110/97., 27/98., 50/00., 129/00., 51/01., 111/03., 190/03., 105/04., 84/05., 71/06., 110/07., 152/08., 57/11., 77/11. i 143/12.), </w:t>
      </w:r>
    </w:p>
    <w:p w:rsidR="00014C1F" w:rsidRPr="00014C1F" w:rsidRDefault="00014C1F" w:rsidP="00F11A3C">
      <w:pPr>
        <w:pStyle w:val="Tijeloteksta"/>
        <w:jc w:val="both"/>
        <w:rPr>
          <w:b/>
          <w:sz w:val="24"/>
        </w:rPr>
      </w:pPr>
      <w:r w:rsidRPr="00014C1F">
        <w:rPr>
          <w:b/>
          <w:sz w:val="24"/>
        </w:rPr>
        <w:t xml:space="preserve">f) dječji rad ili druge oblike trgovanja ljudima, na temelju </w:t>
      </w:r>
    </w:p>
    <w:p w:rsidR="00014C1F" w:rsidRPr="00014C1F" w:rsidRDefault="00014C1F" w:rsidP="00F11A3C">
      <w:pPr>
        <w:pStyle w:val="Tijeloteksta"/>
        <w:jc w:val="both"/>
        <w:rPr>
          <w:sz w:val="24"/>
        </w:rPr>
      </w:pPr>
      <w:r w:rsidRPr="00014C1F">
        <w:rPr>
          <w:sz w:val="24"/>
        </w:rPr>
        <w:t xml:space="preserve">- članka 106. (trgovanje ljudima) Kaznenog zakona članka 175. (trgovanje ljudima i ropstvo) iz Kaznenog zakona („Narodne novine“, br. 110/97., 27/98., 50/00., 129/00., 51/01., 111/03., 190/03., 105/04., 84/05., 71/06., 110/07., 152/08., 57/11., 77/11. i 143/12.), </w:t>
      </w:r>
    </w:p>
    <w:p w:rsidR="00014C1F" w:rsidRPr="00014C1F" w:rsidRDefault="00014C1F" w:rsidP="00F11A3C">
      <w:pPr>
        <w:pStyle w:val="Tijeloteksta"/>
        <w:jc w:val="both"/>
        <w:rPr>
          <w:sz w:val="24"/>
        </w:rPr>
      </w:pPr>
      <w:r w:rsidRPr="00014C1F">
        <w:rPr>
          <w:sz w:val="24"/>
        </w:rPr>
        <w:t xml:space="preserve">odnosno za odgovarajuća kaznena djela prema nacionalnim propisima države poslovnog </w:t>
      </w:r>
      <w:proofErr w:type="spellStart"/>
      <w:r w:rsidRPr="00014C1F">
        <w:rPr>
          <w:sz w:val="24"/>
        </w:rPr>
        <w:t>nastana</w:t>
      </w:r>
      <w:proofErr w:type="spellEnd"/>
      <w:r w:rsidRPr="00014C1F">
        <w:rPr>
          <w:sz w:val="24"/>
        </w:rPr>
        <w:t xml:space="preserve"> gospodarskog subjekta, odnosno države čiji je osoba državljanin, obuhvaćaju razloge za isključenje iz članka 57. stavka 1. točaka od (a) do (f) Direktive 2014/24/EU. </w:t>
      </w:r>
    </w:p>
    <w:p w:rsidR="00014C1F" w:rsidRPr="00014C1F" w:rsidRDefault="00014C1F" w:rsidP="00014C1F">
      <w:pPr>
        <w:pStyle w:val="Tijeloteksta"/>
        <w:ind w:left="740" w:firstLine="0"/>
        <w:jc w:val="right"/>
        <w:rPr>
          <w:sz w:val="24"/>
        </w:rPr>
      </w:pPr>
      <w:r w:rsidRPr="00014C1F">
        <w:rPr>
          <w:sz w:val="24"/>
        </w:rPr>
        <w:t>____________________________________</w:t>
      </w:r>
    </w:p>
    <w:p w:rsidR="00014C1F" w:rsidRPr="00014C1F" w:rsidRDefault="00014C1F" w:rsidP="00014C1F">
      <w:pPr>
        <w:pStyle w:val="Tijeloteksta"/>
        <w:ind w:left="740" w:firstLine="0"/>
        <w:jc w:val="right"/>
        <w:rPr>
          <w:sz w:val="24"/>
        </w:rPr>
      </w:pPr>
      <w:r w:rsidRPr="00014C1F">
        <w:rPr>
          <w:sz w:val="24"/>
        </w:rPr>
        <w:t xml:space="preserve">(vlastoručni potpis osobe koja daje izjavu) </w:t>
      </w:r>
    </w:p>
    <w:p w:rsidR="00014C1F" w:rsidRDefault="00014C1F" w:rsidP="00D71003">
      <w:pPr>
        <w:pStyle w:val="Tijeloteksta"/>
        <w:ind w:firstLine="0"/>
        <w:jc w:val="both"/>
        <w:rPr>
          <w:sz w:val="24"/>
        </w:rPr>
      </w:pPr>
      <w:r w:rsidRPr="00014C1F">
        <w:rPr>
          <w:sz w:val="24"/>
        </w:rPr>
        <w:t>U______________, ______________</w:t>
      </w:r>
    </w:p>
    <w:p w:rsidR="00AC2236" w:rsidRPr="00AC2236" w:rsidRDefault="00AC2236" w:rsidP="00AC2236">
      <w:pPr>
        <w:widowControl w:val="0"/>
        <w:spacing w:after="260" w:line="264" w:lineRule="auto"/>
        <w:jc w:val="both"/>
        <w:rPr>
          <w:rFonts w:ascii="Arial" w:eastAsia="Arial" w:hAnsi="Arial" w:cs="Arial"/>
          <w:color w:val="000000"/>
          <w:sz w:val="24"/>
          <w:szCs w:val="24"/>
          <w:lang w:eastAsia="hr-HR" w:bidi="hr-HR"/>
        </w:rPr>
      </w:pPr>
      <w:r w:rsidRPr="00AC2236">
        <w:rPr>
          <w:rFonts w:ascii="Arial" w:eastAsia="Arial" w:hAnsi="Arial" w:cs="Arial"/>
          <w:color w:val="000000"/>
          <w:sz w:val="24"/>
          <w:szCs w:val="24"/>
          <w:lang w:eastAsia="hr-HR" w:bidi="hr-HR"/>
        </w:rPr>
        <w:lastRenderedPageBreak/>
        <w:t>___________________________________________________________________</w:t>
      </w:r>
    </w:p>
    <w:p w:rsidR="00AC2236" w:rsidRPr="00AC2236" w:rsidRDefault="00AC2236" w:rsidP="00AC2236">
      <w:pPr>
        <w:widowControl w:val="0"/>
        <w:spacing w:after="260" w:line="264" w:lineRule="auto"/>
        <w:jc w:val="both"/>
        <w:rPr>
          <w:rFonts w:ascii="Arial" w:eastAsia="Arial" w:hAnsi="Arial" w:cs="Arial"/>
          <w:color w:val="000000"/>
          <w:sz w:val="24"/>
          <w:szCs w:val="24"/>
          <w:lang w:eastAsia="hr-HR" w:bidi="hr-HR"/>
        </w:rPr>
      </w:pPr>
      <w:r w:rsidRPr="00AC2236">
        <w:rPr>
          <w:rFonts w:ascii="Arial" w:eastAsia="Arial" w:hAnsi="Arial" w:cs="Arial"/>
          <w:color w:val="000000"/>
          <w:sz w:val="24"/>
          <w:szCs w:val="24"/>
          <w:lang w:eastAsia="hr-HR" w:bidi="hr-HR"/>
        </w:rPr>
        <w:t>Prilog:</w:t>
      </w:r>
    </w:p>
    <w:p w:rsidR="00AC2236" w:rsidRPr="00AC2236" w:rsidRDefault="00AC2236" w:rsidP="00AC2236">
      <w:pPr>
        <w:widowControl w:val="0"/>
        <w:numPr>
          <w:ilvl w:val="0"/>
          <w:numId w:val="25"/>
        </w:numPr>
        <w:spacing w:after="260" w:line="264" w:lineRule="auto"/>
        <w:jc w:val="both"/>
        <w:rPr>
          <w:rFonts w:ascii="Arial" w:eastAsia="Arial" w:hAnsi="Arial" w:cs="Arial"/>
          <w:color w:val="000000"/>
          <w:sz w:val="24"/>
          <w:szCs w:val="24"/>
          <w:lang w:eastAsia="hr-HR" w:bidi="hr-HR"/>
        </w:rPr>
      </w:pPr>
      <w:r w:rsidRPr="00AC2236">
        <w:rPr>
          <w:rFonts w:ascii="Arial" w:eastAsia="Arial" w:hAnsi="Arial" w:cs="Arial"/>
          <w:color w:val="000000"/>
          <w:sz w:val="24"/>
          <w:szCs w:val="24"/>
          <w:lang w:eastAsia="hr-HR" w:bidi="hr-HR"/>
        </w:rPr>
        <w:t xml:space="preserve">izvadak iz kaznene evidencije ili drugog odgovarajućeg registra ili, ako to nije moguće, jednakovrijedni dokument nadležne sudske ili upravne vlasti u državi poslovnog </w:t>
      </w:r>
      <w:proofErr w:type="spellStart"/>
      <w:r w:rsidRPr="00AC2236">
        <w:rPr>
          <w:rFonts w:ascii="Arial" w:eastAsia="Arial" w:hAnsi="Arial" w:cs="Arial"/>
          <w:color w:val="000000"/>
          <w:sz w:val="24"/>
          <w:szCs w:val="24"/>
          <w:lang w:eastAsia="hr-HR" w:bidi="hr-HR"/>
        </w:rPr>
        <w:t>nastana</w:t>
      </w:r>
      <w:proofErr w:type="spellEnd"/>
      <w:r w:rsidRPr="00AC2236">
        <w:rPr>
          <w:rFonts w:ascii="Arial" w:eastAsia="Arial" w:hAnsi="Arial" w:cs="Arial"/>
          <w:color w:val="000000"/>
          <w:sz w:val="24"/>
          <w:szCs w:val="24"/>
          <w:lang w:eastAsia="hr-HR" w:bidi="hr-HR"/>
        </w:rPr>
        <w:t xml:space="preserve"> gospodarskog subjekta, odnosno državi čiji je osoba državljanin, kojim se dokazuje da ne postoje osnove za isključenje iz članka 251. stavka 1. Zakona</w:t>
      </w:r>
    </w:p>
    <w:p w:rsidR="00AC2236" w:rsidRDefault="00AC2236" w:rsidP="00D71003">
      <w:pPr>
        <w:pStyle w:val="Tijeloteksta"/>
        <w:ind w:firstLine="0"/>
        <w:jc w:val="both"/>
        <w:rPr>
          <w:sz w:val="24"/>
        </w:rPr>
      </w:pPr>
    </w:p>
    <w:p w:rsidR="00AC2236" w:rsidRDefault="00AC2236" w:rsidP="00D71003">
      <w:pPr>
        <w:pStyle w:val="Tijeloteksta"/>
        <w:ind w:firstLine="0"/>
        <w:jc w:val="both"/>
        <w:rPr>
          <w:sz w:val="24"/>
        </w:rPr>
      </w:pPr>
    </w:p>
    <w:p w:rsidR="00AC2236" w:rsidRDefault="00AC2236" w:rsidP="00D71003">
      <w:pPr>
        <w:pStyle w:val="Tijeloteksta"/>
        <w:ind w:firstLine="0"/>
        <w:jc w:val="both"/>
        <w:rPr>
          <w:sz w:val="24"/>
        </w:rPr>
      </w:pPr>
    </w:p>
    <w:p w:rsidR="00AC2236" w:rsidRDefault="00AC2236" w:rsidP="00D71003">
      <w:pPr>
        <w:pStyle w:val="Tijeloteksta"/>
        <w:ind w:firstLine="0"/>
        <w:jc w:val="both"/>
        <w:rPr>
          <w:sz w:val="24"/>
        </w:rPr>
      </w:pPr>
    </w:p>
    <w:p w:rsidR="00AC2236" w:rsidRDefault="00AC2236" w:rsidP="00D71003">
      <w:pPr>
        <w:pStyle w:val="Tijeloteksta"/>
        <w:ind w:firstLine="0"/>
        <w:jc w:val="both"/>
        <w:rPr>
          <w:sz w:val="24"/>
        </w:rPr>
      </w:pPr>
    </w:p>
    <w:p w:rsidR="00AC2236" w:rsidRDefault="00AC2236" w:rsidP="00D71003">
      <w:pPr>
        <w:pStyle w:val="Tijeloteksta"/>
        <w:ind w:firstLine="0"/>
        <w:jc w:val="both"/>
        <w:rPr>
          <w:sz w:val="24"/>
        </w:rPr>
      </w:pPr>
    </w:p>
    <w:p w:rsidR="00AC2236" w:rsidRDefault="00AC2236" w:rsidP="00D71003">
      <w:pPr>
        <w:pStyle w:val="Tijeloteksta"/>
        <w:ind w:firstLine="0"/>
        <w:jc w:val="both"/>
        <w:rPr>
          <w:sz w:val="24"/>
        </w:rPr>
      </w:pPr>
    </w:p>
    <w:p w:rsidR="00AC2236" w:rsidRDefault="00AC2236" w:rsidP="00D71003">
      <w:pPr>
        <w:pStyle w:val="Tijeloteksta"/>
        <w:ind w:firstLine="0"/>
        <w:jc w:val="both"/>
        <w:rPr>
          <w:sz w:val="24"/>
        </w:rPr>
      </w:pPr>
    </w:p>
    <w:p w:rsidR="00AC2236" w:rsidRDefault="00AC2236" w:rsidP="00D71003">
      <w:pPr>
        <w:pStyle w:val="Tijeloteksta"/>
        <w:ind w:firstLine="0"/>
        <w:jc w:val="both"/>
        <w:rPr>
          <w:sz w:val="24"/>
        </w:rPr>
      </w:pPr>
    </w:p>
    <w:p w:rsidR="00AC2236" w:rsidRDefault="00AC2236" w:rsidP="00D71003">
      <w:pPr>
        <w:pStyle w:val="Tijeloteksta"/>
        <w:ind w:firstLine="0"/>
        <w:jc w:val="both"/>
        <w:rPr>
          <w:sz w:val="24"/>
        </w:rPr>
      </w:pPr>
    </w:p>
    <w:p w:rsidR="00AC2236" w:rsidRDefault="00AC2236" w:rsidP="00D71003">
      <w:pPr>
        <w:pStyle w:val="Tijeloteksta"/>
        <w:ind w:firstLine="0"/>
        <w:jc w:val="both"/>
        <w:rPr>
          <w:sz w:val="24"/>
        </w:rPr>
      </w:pPr>
    </w:p>
    <w:p w:rsidR="00AC2236" w:rsidRDefault="00AC2236" w:rsidP="00D71003">
      <w:pPr>
        <w:pStyle w:val="Tijeloteksta"/>
        <w:ind w:firstLine="0"/>
        <w:jc w:val="both"/>
        <w:rPr>
          <w:sz w:val="24"/>
        </w:rPr>
      </w:pPr>
    </w:p>
    <w:p w:rsidR="00AC2236" w:rsidRDefault="00AC2236" w:rsidP="00D71003">
      <w:pPr>
        <w:pStyle w:val="Tijeloteksta"/>
        <w:ind w:firstLine="0"/>
        <w:jc w:val="both"/>
        <w:rPr>
          <w:sz w:val="24"/>
        </w:rPr>
      </w:pPr>
    </w:p>
    <w:p w:rsidR="00AC2236" w:rsidRDefault="00AC2236" w:rsidP="00D71003">
      <w:pPr>
        <w:pStyle w:val="Tijeloteksta"/>
        <w:ind w:firstLine="0"/>
        <w:jc w:val="both"/>
        <w:rPr>
          <w:sz w:val="24"/>
        </w:rPr>
      </w:pPr>
    </w:p>
    <w:p w:rsidR="00AC2236" w:rsidRDefault="00AC2236" w:rsidP="00D71003">
      <w:pPr>
        <w:pStyle w:val="Tijeloteksta"/>
        <w:ind w:firstLine="0"/>
        <w:jc w:val="both"/>
        <w:rPr>
          <w:sz w:val="24"/>
        </w:rPr>
      </w:pPr>
    </w:p>
    <w:p w:rsidR="00AC2236" w:rsidRDefault="00AC2236" w:rsidP="00D71003">
      <w:pPr>
        <w:pStyle w:val="Tijeloteksta"/>
        <w:ind w:firstLine="0"/>
        <w:jc w:val="both"/>
        <w:rPr>
          <w:sz w:val="24"/>
        </w:rPr>
      </w:pPr>
    </w:p>
    <w:p w:rsidR="00AC2236" w:rsidRDefault="00AC2236" w:rsidP="00D71003">
      <w:pPr>
        <w:pStyle w:val="Tijeloteksta"/>
        <w:ind w:firstLine="0"/>
        <w:jc w:val="both"/>
        <w:rPr>
          <w:sz w:val="24"/>
        </w:rPr>
      </w:pPr>
    </w:p>
    <w:p w:rsidR="00AC2236" w:rsidRPr="00D71003" w:rsidRDefault="00AC2236" w:rsidP="00D71003">
      <w:pPr>
        <w:pStyle w:val="Tijeloteksta"/>
        <w:ind w:firstLine="0"/>
        <w:jc w:val="both"/>
        <w:rPr>
          <w:sz w:val="24"/>
        </w:rPr>
      </w:pPr>
    </w:p>
    <w:p w:rsidR="0049758B" w:rsidRDefault="0049758B" w:rsidP="001748BD">
      <w:pPr>
        <w:pStyle w:val="Bezproreda"/>
        <w:jc w:val="both"/>
        <w:rPr>
          <w:rFonts w:ascii="Arial" w:hAnsi="Arial" w:cs="Arial"/>
          <w:sz w:val="24"/>
          <w:szCs w:val="24"/>
        </w:rPr>
      </w:pPr>
    </w:p>
    <w:p w:rsidR="002B2781" w:rsidRDefault="001748BD" w:rsidP="002B2781">
      <w:pPr>
        <w:pStyle w:val="Bezproreda"/>
        <w:jc w:val="right"/>
        <w:rPr>
          <w:rFonts w:ascii="Arial" w:hAnsi="Arial" w:cs="Arial"/>
          <w:b/>
          <w:sz w:val="24"/>
          <w:szCs w:val="24"/>
        </w:rPr>
      </w:pPr>
      <w:r w:rsidRPr="00365D08">
        <w:rPr>
          <w:rFonts w:ascii="Arial" w:hAnsi="Arial" w:cs="Arial"/>
          <w:b/>
          <w:sz w:val="24"/>
          <w:szCs w:val="24"/>
        </w:rPr>
        <w:lastRenderedPageBreak/>
        <w:t xml:space="preserve">Prilog </w:t>
      </w:r>
      <w:r w:rsidR="002B2781" w:rsidRPr="00365D08">
        <w:rPr>
          <w:rFonts w:ascii="Arial" w:hAnsi="Arial" w:cs="Arial"/>
          <w:b/>
          <w:sz w:val="24"/>
          <w:szCs w:val="24"/>
        </w:rPr>
        <w:t>3.</w:t>
      </w:r>
    </w:p>
    <w:p w:rsidR="00F572B0" w:rsidRDefault="00F572B0" w:rsidP="002B2781">
      <w:pPr>
        <w:pStyle w:val="Bezproreda"/>
        <w:jc w:val="right"/>
        <w:rPr>
          <w:rFonts w:ascii="Arial" w:hAnsi="Arial" w:cs="Arial"/>
          <w:b/>
          <w:sz w:val="24"/>
          <w:szCs w:val="24"/>
        </w:rPr>
      </w:pPr>
    </w:p>
    <w:p w:rsidR="00F572B0" w:rsidRDefault="00F572B0" w:rsidP="002B2781">
      <w:pPr>
        <w:pStyle w:val="Bezproreda"/>
        <w:jc w:val="right"/>
        <w:rPr>
          <w:rFonts w:ascii="Arial" w:hAnsi="Arial" w:cs="Arial"/>
          <w:b/>
          <w:sz w:val="24"/>
          <w:szCs w:val="24"/>
        </w:rPr>
      </w:pPr>
    </w:p>
    <w:p w:rsidR="00F572B0" w:rsidRDefault="00F572B0" w:rsidP="002B2781">
      <w:pPr>
        <w:pStyle w:val="Bezproreda"/>
        <w:jc w:val="right"/>
        <w:rPr>
          <w:rFonts w:ascii="Arial" w:hAnsi="Arial" w:cs="Arial"/>
          <w:b/>
          <w:sz w:val="24"/>
          <w:szCs w:val="24"/>
        </w:rPr>
      </w:pPr>
    </w:p>
    <w:p w:rsidR="00F572B0" w:rsidRPr="00F572B0" w:rsidRDefault="00F572B0" w:rsidP="00F572B0">
      <w:pPr>
        <w:spacing w:after="0" w:line="240" w:lineRule="auto"/>
        <w:jc w:val="center"/>
        <w:rPr>
          <w:rFonts w:ascii="Arial" w:hAnsi="Arial" w:cs="Arial"/>
          <w:sz w:val="24"/>
          <w:szCs w:val="24"/>
        </w:rPr>
      </w:pPr>
      <w:r w:rsidRPr="00F572B0">
        <w:rPr>
          <w:rFonts w:ascii="Arial" w:hAnsi="Arial" w:cs="Arial"/>
          <w:sz w:val="24"/>
          <w:szCs w:val="24"/>
        </w:rPr>
        <w:t>IZJAVA</w:t>
      </w:r>
    </w:p>
    <w:p w:rsidR="00F572B0" w:rsidRPr="00F572B0" w:rsidRDefault="00F572B0" w:rsidP="00F572B0">
      <w:pPr>
        <w:spacing w:after="0" w:line="240" w:lineRule="auto"/>
        <w:jc w:val="center"/>
        <w:rPr>
          <w:rFonts w:ascii="Arial" w:hAnsi="Arial" w:cs="Arial"/>
          <w:sz w:val="24"/>
          <w:szCs w:val="24"/>
        </w:rPr>
      </w:pPr>
      <w:r w:rsidRPr="00F572B0">
        <w:rPr>
          <w:rFonts w:ascii="Arial" w:hAnsi="Arial" w:cs="Arial"/>
          <w:sz w:val="24"/>
          <w:szCs w:val="24"/>
        </w:rPr>
        <w:t>O PLAĆENIM DOSPJELIM POREZNIM OBVEZAMA I</w:t>
      </w:r>
    </w:p>
    <w:p w:rsidR="00F572B0" w:rsidRPr="00F572B0" w:rsidRDefault="00F572B0" w:rsidP="00F572B0">
      <w:pPr>
        <w:spacing w:after="0" w:line="240" w:lineRule="auto"/>
        <w:jc w:val="center"/>
        <w:rPr>
          <w:rFonts w:ascii="Arial" w:hAnsi="Arial" w:cs="Arial"/>
          <w:sz w:val="24"/>
          <w:szCs w:val="24"/>
        </w:rPr>
      </w:pPr>
      <w:r w:rsidRPr="00F572B0">
        <w:rPr>
          <w:rFonts w:ascii="Arial" w:hAnsi="Arial" w:cs="Arial"/>
          <w:sz w:val="24"/>
          <w:szCs w:val="24"/>
        </w:rPr>
        <w:t>OBVEZAMA ZA MIROVINSKO I ZDRAVSTVENO OSIGURANJE</w:t>
      </w:r>
    </w:p>
    <w:p w:rsidR="00F572B0" w:rsidRPr="00F572B0" w:rsidRDefault="00F572B0" w:rsidP="00F572B0">
      <w:pPr>
        <w:spacing w:after="0" w:line="240" w:lineRule="auto"/>
        <w:jc w:val="both"/>
        <w:rPr>
          <w:rFonts w:ascii="Arial" w:hAnsi="Arial" w:cs="Arial"/>
          <w:sz w:val="24"/>
          <w:szCs w:val="24"/>
        </w:rPr>
      </w:pPr>
      <w:r w:rsidRPr="00F572B0">
        <w:rPr>
          <w:rFonts w:ascii="Arial" w:hAnsi="Arial" w:cs="Arial"/>
          <w:sz w:val="24"/>
          <w:szCs w:val="24"/>
        </w:rPr>
        <w:t>kojom ___________________________________________________________________</w:t>
      </w:r>
    </w:p>
    <w:p w:rsidR="00F572B0" w:rsidRPr="00F572B0" w:rsidRDefault="00F572B0" w:rsidP="00F572B0">
      <w:pPr>
        <w:spacing w:after="0" w:line="240" w:lineRule="auto"/>
        <w:jc w:val="center"/>
        <w:rPr>
          <w:rFonts w:ascii="Arial" w:hAnsi="Arial" w:cs="Arial"/>
          <w:sz w:val="24"/>
          <w:szCs w:val="24"/>
        </w:rPr>
      </w:pPr>
      <w:r w:rsidRPr="00F572B0">
        <w:rPr>
          <w:rFonts w:ascii="Arial" w:hAnsi="Arial" w:cs="Arial"/>
          <w:sz w:val="24"/>
          <w:szCs w:val="24"/>
        </w:rPr>
        <w:t>(naziv ponuditelja, adresa, OIB)</w:t>
      </w:r>
    </w:p>
    <w:p w:rsidR="00F572B0" w:rsidRPr="00F572B0" w:rsidRDefault="00F572B0" w:rsidP="00F572B0">
      <w:pPr>
        <w:spacing w:after="0" w:line="240" w:lineRule="auto"/>
        <w:jc w:val="both"/>
        <w:rPr>
          <w:rFonts w:ascii="Arial" w:hAnsi="Arial" w:cs="Arial"/>
          <w:sz w:val="24"/>
          <w:szCs w:val="24"/>
        </w:rPr>
      </w:pPr>
      <w:r w:rsidRPr="00F572B0">
        <w:rPr>
          <w:rFonts w:ascii="Arial" w:hAnsi="Arial" w:cs="Arial"/>
          <w:sz w:val="24"/>
          <w:szCs w:val="24"/>
        </w:rPr>
        <w:t>zastupan po ___________________________________________________________________</w:t>
      </w:r>
    </w:p>
    <w:p w:rsidR="00F572B0" w:rsidRPr="00F572B0" w:rsidRDefault="00F572B0" w:rsidP="00F572B0">
      <w:pPr>
        <w:spacing w:after="0" w:line="240" w:lineRule="auto"/>
        <w:jc w:val="center"/>
        <w:rPr>
          <w:rFonts w:ascii="Arial" w:hAnsi="Arial" w:cs="Arial"/>
          <w:sz w:val="24"/>
          <w:szCs w:val="24"/>
        </w:rPr>
      </w:pPr>
      <w:r w:rsidRPr="00F572B0">
        <w:rPr>
          <w:rFonts w:ascii="Arial" w:hAnsi="Arial" w:cs="Arial"/>
          <w:sz w:val="24"/>
          <w:szCs w:val="24"/>
        </w:rPr>
        <w:t>(ime i prezime ovlaštene osobe)</w:t>
      </w:r>
    </w:p>
    <w:p w:rsidR="00F572B0" w:rsidRPr="00F572B0" w:rsidRDefault="00F572B0" w:rsidP="00F572B0">
      <w:pPr>
        <w:spacing w:after="0" w:line="240" w:lineRule="auto"/>
        <w:jc w:val="both"/>
        <w:rPr>
          <w:rFonts w:ascii="Arial" w:hAnsi="Arial" w:cs="Arial"/>
          <w:sz w:val="24"/>
          <w:szCs w:val="24"/>
        </w:rPr>
      </w:pPr>
      <w:r w:rsidRPr="00F572B0">
        <w:rPr>
          <w:rFonts w:ascii="Arial" w:hAnsi="Arial" w:cs="Arial"/>
          <w:sz w:val="24"/>
          <w:szCs w:val="24"/>
        </w:rPr>
        <w:t>izjavljujem da kao porezni obveznik nemamo duga po osnovi javnih davanja o kojima službenu evidenciju vodi Porezna uprava.</w:t>
      </w:r>
    </w:p>
    <w:p w:rsidR="00F572B0" w:rsidRPr="00F572B0" w:rsidRDefault="00F572B0" w:rsidP="00F572B0">
      <w:pPr>
        <w:spacing w:after="0" w:line="240" w:lineRule="auto"/>
        <w:jc w:val="both"/>
        <w:rPr>
          <w:rFonts w:ascii="Arial" w:hAnsi="Arial" w:cs="Arial"/>
          <w:sz w:val="24"/>
          <w:szCs w:val="24"/>
        </w:rPr>
      </w:pPr>
    </w:p>
    <w:p w:rsidR="00F572B0" w:rsidRPr="00F572B0" w:rsidRDefault="00F572B0" w:rsidP="00F572B0">
      <w:pPr>
        <w:spacing w:after="0" w:line="240" w:lineRule="auto"/>
        <w:jc w:val="both"/>
        <w:rPr>
          <w:rFonts w:ascii="Arial" w:hAnsi="Arial" w:cs="Arial"/>
          <w:sz w:val="24"/>
          <w:szCs w:val="24"/>
        </w:rPr>
      </w:pPr>
    </w:p>
    <w:p w:rsidR="00F572B0" w:rsidRPr="00F572B0" w:rsidRDefault="00F572B0" w:rsidP="00F572B0">
      <w:pPr>
        <w:spacing w:after="0" w:line="240" w:lineRule="auto"/>
        <w:jc w:val="both"/>
        <w:rPr>
          <w:rFonts w:ascii="Arial" w:hAnsi="Arial" w:cs="Arial"/>
          <w:sz w:val="24"/>
          <w:szCs w:val="24"/>
        </w:rPr>
      </w:pPr>
    </w:p>
    <w:p w:rsidR="00F572B0" w:rsidRPr="00F572B0" w:rsidRDefault="00F572B0" w:rsidP="00F572B0">
      <w:pPr>
        <w:spacing w:after="0" w:line="240" w:lineRule="auto"/>
        <w:jc w:val="both"/>
        <w:rPr>
          <w:rFonts w:ascii="Arial" w:hAnsi="Arial" w:cs="Arial"/>
          <w:sz w:val="24"/>
          <w:szCs w:val="24"/>
        </w:rPr>
      </w:pPr>
      <w:r w:rsidRPr="00F572B0">
        <w:rPr>
          <w:rFonts w:ascii="Arial" w:hAnsi="Arial" w:cs="Arial"/>
          <w:sz w:val="24"/>
          <w:szCs w:val="24"/>
        </w:rPr>
        <w:t>U______________________, dana ______________.</w:t>
      </w:r>
    </w:p>
    <w:p w:rsidR="00F572B0" w:rsidRPr="00F572B0" w:rsidRDefault="00F572B0" w:rsidP="00F572B0">
      <w:pPr>
        <w:spacing w:after="0" w:line="240" w:lineRule="auto"/>
        <w:jc w:val="both"/>
        <w:rPr>
          <w:rFonts w:ascii="Arial" w:hAnsi="Arial" w:cs="Arial"/>
          <w:sz w:val="24"/>
          <w:szCs w:val="24"/>
        </w:rPr>
      </w:pPr>
    </w:p>
    <w:p w:rsidR="00F572B0" w:rsidRPr="00F572B0" w:rsidRDefault="00F572B0" w:rsidP="00F572B0">
      <w:pPr>
        <w:spacing w:after="0" w:line="240" w:lineRule="auto"/>
        <w:jc w:val="both"/>
        <w:rPr>
          <w:rFonts w:ascii="Arial" w:hAnsi="Arial" w:cs="Arial"/>
          <w:sz w:val="24"/>
          <w:szCs w:val="24"/>
        </w:rPr>
      </w:pPr>
    </w:p>
    <w:p w:rsidR="00F572B0" w:rsidRPr="00F572B0" w:rsidRDefault="00F572B0" w:rsidP="00F572B0">
      <w:pPr>
        <w:spacing w:after="0" w:line="240" w:lineRule="auto"/>
        <w:jc w:val="both"/>
        <w:rPr>
          <w:rFonts w:ascii="Arial" w:hAnsi="Arial" w:cs="Arial"/>
          <w:sz w:val="24"/>
          <w:szCs w:val="24"/>
        </w:rPr>
      </w:pPr>
    </w:p>
    <w:p w:rsidR="00F572B0" w:rsidRPr="00F572B0" w:rsidRDefault="00F572B0" w:rsidP="00F572B0">
      <w:pPr>
        <w:spacing w:after="0" w:line="240" w:lineRule="auto"/>
        <w:jc w:val="both"/>
        <w:rPr>
          <w:rFonts w:ascii="Arial" w:hAnsi="Arial" w:cs="Arial"/>
          <w:sz w:val="24"/>
          <w:szCs w:val="24"/>
        </w:rPr>
      </w:pPr>
    </w:p>
    <w:p w:rsidR="00F572B0" w:rsidRPr="00F572B0" w:rsidRDefault="00F572B0" w:rsidP="00F572B0">
      <w:pPr>
        <w:spacing w:after="0" w:line="240" w:lineRule="auto"/>
        <w:jc w:val="right"/>
        <w:rPr>
          <w:rFonts w:ascii="Arial" w:hAnsi="Arial" w:cs="Arial"/>
          <w:sz w:val="24"/>
          <w:szCs w:val="24"/>
        </w:rPr>
      </w:pPr>
      <w:r w:rsidRPr="00F572B0">
        <w:rPr>
          <w:rFonts w:ascii="Arial" w:hAnsi="Arial" w:cs="Arial"/>
          <w:sz w:val="24"/>
          <w:szCs w:val="24"/>
        </w:rPr>
        <w:t>ZA PONUDITELJA:</w:t>
      </w:r>
    </w:p>
    <w:p w:rsidR="00F572B0" w:rsidRPr="00F572B0" w:rsidRDefault="00F572B0" w:rsidP="00F572B0">
      <w:pPr>
        <w:spacing w:after="0" w:line="240" w:lineRule="auto"/>
        <w:ind w:left="1416" w:firstLine="708"/>
        <w:jc w:val="both"/>
        <w:rPr>
          <w:rFonts w:ascii="Arial" w:hAnsi="Arial" w:cs="Arial"/>
          <w:sz w:val="24"/>
          <w:szCs w:val="24"/>
        </w:rPr>
      </w:pPr>
    </w:p>
    <w:p w:rsidR="00F572B0" w:rsidRPr="00F572B0" w:rsidRDefault="00F572B0" w:rsidP="00F572B0">
      <w:pPr>
        <w:spacing w:after="0" w:line="240" w:lineRule="auto"/>
        <w:jc w:val="right"/>
        <w:rPr>
          <w:rFonts w:ascii="Arial" w:hAnsi="Arial" w:cs="Arial"/>
          <w:sz w:val="24"/>
          <w:szCs w:val="24"/>
        </w:rPr>
      </w:pPr>
      <w:r w:rsidRPr="00F572B0">
        <w:rPr>
          <w:rFonts w:ascii="Arial" w:hAnsi="Arial" w:cs="Arial"/>
          <w:sz w:val="24"/>
          <w:szCs w:val="24"/>
        </w:rPr>
        <w:t>__________________________________</w:t>
      </w:r>
    </w:p>
    <w:p w:rsidR="00F572B0" w:rsidRPr="00F572B0" w:rsidRDefault="00F572B0" w:rsidP="00F572B0">
      <w:pPr>
        <w:spacing w:after="0" w:line="240" w:lineRule="auto"/>
        <w:jc w:val="right"/>
        <w:rPr>
          <w:rFonts w:ascii="Arial" w:hAnsi="Arial" w:cs="Arial"/>
          <w:sz w:val="24"/>
          <w:szCs w:val="24"/>
        </w:rPr>
      </w:pPr>
      <w:r w:rsidRPr="00F572B0">
        <w:rPr>
          <w:rFonts w:ascii="Arial" w:hAnsi="Arial" w:cs="Arial"/>
          <w:sz w:val="24"/>
          <w:szCs w:val="24"/>
        </w:rPr>
        <w:t>(ime, prezime, funkcija i potpis ovlaštene osobe)</w:t>
      </w:r>
    </w:p>
    <w:p w:rsidR="00F572B0" w:rsidRPr="00F572B0" w:rsidRDefault="00F572B0" w:rsidP="00F572B0">
      <w:pPr>
        <w:spacing w:after="0" w:line="240" w:lineRule="auto"/>
        <w:jc w:val="both"/>
        <w:rPr>
          <w:rFonts w:ascii="Arial" w:hAnsi="Arial" w:cs="Arial"/>
          <w:sz w:val="24"/>
          <w:szCs w:val="24"/>
        </w:rPr>
      </w:pPr>
    </w:p>
    <w:p w:rsidR="00F572B0" w:rsidRPr="00F572B0" w:rsidRDefault="00F572B0" w:rsidP="00F572B0">
      <w:pPr>
        <w:spacing w:after="0" w:line="240" w:lineRule="auto"/>
        <w:jc w:val="both"/>
        <w:rPr>
          <w:rFonts w:ascii="Arial" w:hAnsi="Arial" w:cs="Arial"/>
          <w:sz w:val="24"/>
          <w:szCs w:val="24"/>
        </w:rPr>
      </w:pPr>
    </w:p>
    <w:p w:rsidR="00F572B0" w:rsidRPr="00F572B0" w:rsidRDefault="00F572B0" w:rsidP="00F572B0">
      <w:pPr>
        <w:spacing w:after="0" w:line="240" w:lineRule="auto"/>
        <w:jc w:val="both"/>
        <w:rPr>
          <w:rFonts w:ascii="Arial" w:hAnsi="Arial" w:cs="Arial"/>
          <w:sz w:val="24"/>
          <w:szCs w:val="24"/>
        </w:rPr>
      </w:pPr>
    </w:p>
    <w:p w:rsidR="00F572B0" w:rsidRPr="00F572B0" w:rsidRDefault="00F572B0" w:rsidP="00F572B0">
      <w:pPr>
        <w:spacing w:after="0" w:line="240" w:lineRule="auto"/>
        <w:jc w:val="both"/>
        <w:rPr>
          <w:rFonts w:ascii="Arial" w:hAnsi="Arial" w:cs="Arial"/>
          <w:sz w:val="24"/>
          <w:szCs w:val="24"/>
        </w:rPr>
      </w:pPr>
    </w:p>
    <w:p w:rsidR="00F572B0" w:rsidRPr="00F572B0" w:rsidRDefault="00F572B0" w:rsidP="00F572B0">
      <w:pPr>
        <w:spacing w:after="0" w:line="240" w:lineRule="auto"/>
        <w:jc w:val="both"/>
        <w:rPr>
          <w:rFonts w:ascii="Arial" w:hAnsi="Arial" w:cs="Arial"/>
          <w:sz w:val="24"/>
          <w:szCs w:val="24"/>
        </w:rPr>
      </w:pPr>
    </w:p>
    <w:p w:rsidR="00F572B0" w:rsidRPr="00F572B0" w:rsidRDefault="00F572B0" w:rsidP="00F572B0">
      <w:pPr>
        <w:spacing w:after="0" w:line="240" w:lineRule="auto"/>
        <w:jc w:val="both"/>
        <w:rPr>
          <w:rFonts w:ascii="Arial" w:hAnsi="Arial" w:cs="Arial"/>
          <w:sz w:val="24"/>
          <w:szCs w:val="24"/>
        </w:rPr>
      </w:pPr>
    </w:p>
    <w:p w:rsidR="00F572B0" w:rsidRPr="00F572B0" w:rsidRDefault="00F572B0" w:rsidP="00F572B0">
      <w:pPr>
        <w:spacing w:after="0" w:line="240" w:lineRule="auto"/>
        <w:jc w:val="both"/>
        <w:rPr>
          <w:rFonts w:ascii="Arial" w:hAnsi="Arial" w:cs="Arial"/>
          <w:sz w:val="24"/>
          <w:szCs w:val="24"/>
        </w:rPr>
      </w:pPr>
    </w:p>
    <w:p w:rsidR="00F572B0" w:rsidRPr="00F572B0" w:rsidRDefault="00F572B0" w:rsidP="00F572B0">
      <w:pPr>
        <w:spacing w:after="0" w:line="240" w:lineRule="auto"/>
        <w:jc w:val="both"/>
        <w:rPr>
          <w:rFonts w:ascii="Arial" w:hAnsi="Arial" w:cs="Arial"/>
          <w:sz w:val="24"/>
          <w:szCs w:val="24"/>
        </w:rPr>
      </w:pPr>
    </w:p>
    <w:p w:rsidR="00F572B0" w:rsidRPr="00F572B0" w:rsidRDefault="00F572B0" w:rsidP="00F572B0">
      <w:pPr>
        <w:spacing w:after="0" w:line="240" w:lineRule="auto"/>
        <w:jc w:val="both"/>
        <w:rPr>
          <w:rFonts w:ascii="Arial" w:hAnsi="Arial" w:cs="Arial"/>
          <w:sz w:val="24"/>
          <w:szCs w:val="24"/>
        </w:rPr>
      </w:pPr>
    </w:p>
    <w:p w:rsidR="00F572B0" w:rsidRPr="00F572B0" w:rsidRDefault="00F572B0" w:rsidP="00F572B0">
      <w:pPr>
        <w:spacing w:after="0" w:line="240" w:lineRule="auto"/>
        <w:jc w:val="both"/>
        <w:rPr>
          <w:rFonts w:ascii="Arial" w:hAnsi="Arial" w:cs="Arial"/>
          <w:sz w:val="24"/>
          <w:szCs w:val="24"/>
        </w:rPr>
      </w:pPr>
    </w:p>
    <w:p w:rsidR="00F572B0" w:rsidRPr="00F572B0" w:rsidRDefault="00F572B0" w:rsidP="00F572B0">
      <w:pPr>
        <w:spacing w:after="0" w:line="240" w:lineRule="auto"/>
        <w:jc w:val="both"/>
        <w:rPr>
          <w:rFonts w:ascii="Arial" w:hAnsi="Arial" w:cs="Arial"/>
          <w:sz w:val="24"/>
          <w:szCs w:val="24"/>
        </w:rPr>
      </w:pPr>
    </w:p>
    <w:p w:rsidR="00F572B0" w:rsidRPr="00F572B0" w:rsidRDefault="00F572B0" w:rsidP="00F572B0">
      <w:pPr>
        <w:spacing w:after="0" w:line="240" w:lineRule="auto"/>
        <w:jc w:val="both"/>
        <w:rPr>
          <w:rFonts w:ascii="Arial" w:hAnsi="Arial" w:cs="Arial"/>
          <w:sz w:val="24"/>
          <w:szCs w:val="24"/>
        </w:rPr>
      </w:pPr>
    </w:p>
    <w:p w:rsidR="00F572B0" w:rsidRPr="00F572B0" w:rsidRDefault="00F572B0" w:rsidP="00F572B0">
      <w:pPr>
        <w:spacing w:after="0" w:line="240" w:lineRule="auto"/>
        <w:jc w:val="both"/>
        <w:rPr>
          <w:rFonts w:ascii="Arial" w:hAnsi="Arial" w:cs="Arial"/>
          <w:sz w:val="24"/>
          <w:szCs w:val="24"/>
        </w:rPr>
      </w:pPr>
    </w:p>
    <w:p w:rsidR="00F572B0" w:rsidRPr="00F572B0" w:rsidRDefault="00F572B0" w:rsidP="00F572B0">
      <w:pPr>
        <w:spacing w:after="0" w:line="240" w:lineRule="auto"/>
        <w:jc w:val="both"/>
        <w:rPr>
          <w:rFonts w:ascii="Arial" w:hAnsi="Arial" w:cs="Arial"/>
          <w:sz w:val="24"/>
          <w:szCs w:val="24"/>
        </w:rPr>
      </w:pPr>
    </w:p>
    <w:p w:rsidR="00F572B0" w:rsidRPr="00F572B0" w:rsidRDefault="00F572B0" w:rsidP="00F572B0">
      <w:pPr>
        <w:spacing w:after="0" w:line="240" w:lineRule="auto"/>
        <w:jc w:val="both"/>
        <w:rPr>
          <w:rFonts w:ascii="Arial" w:hAnsi="Arial" w:cs="Arial"/>
          <w:sz w:val="24"/>
          <w:szCs w:val="24"/>
        </w:rPr>
      </w:pPr>
      <w:r w:rsidRPr="00F572B0">
        <w:rPr>
          <w:rFonts w:ascii="Arial" w:hAnsi="Arial" w:cs="Arial"/>
          <w:sz w:val="24"/>
          <w:szCs w:val="24"/>
        </w:rPr>
        <w:t>___________________________________________________________________</w:t>
      </w:r>
    </w:p>
    <w:p w:rsidR="00F572B0" w:rsidRPr="00F572B0" w:rsidRDefault="00F572B0" w:rsidP="00F572B0">
      <w:pPr>
        <w:spacing w:after="0" w:line="240" w:lineRule="auto"/>
        <w:jc w:val="both"/>
        <w:rPr>
          <w:rFonts w:ascii="Arial" w:hAnsi="Arial" w:cs="Arial"/>
          <w:sz w:val="24"/>
          <w:szCs w:val="24"/>
        </w:rPr>
      </w:pPr>
      <w:r w:rsidRPr="00F572B0">
        <w:rPr>
          <w:rFonts w:ascii="Arial" w:hAnsi="Arial" w:cs="Arial"/>
          <w:sz w:val="24"/>
          <w:szCs w:val="24"/>
        </w:rPr>
        <w:t>Prilog:</w:t>
      </w:r>
    </w:p>
    <w:p w:rsidR="00F572B0" w:rsidRDefault="00F572B0" w:rsidP="00F572B0">
      <w:pPr>
        <w:widowControl w:val="0"/>
        <w:numPr>
          <w:ilvl w:val="0"/>
          <w:numId w:val="24"/>
        </w:numPr>
        <w:spacing w:after="0" w:line="240" w:lineRule="auto"/>
        <w:jc w:val="both"/>
        <w:rPr>
          <w:rFonts w:ascii="Arial" w:hAnsi="Arial" w:cs="Arial"/>
          <w:sz w:val="24"/>
          <w:szCs w:val="24"/>
        </w:rPr>
      </w:pPr>
      <w:r w:rsidRPr="00F572B0">
        <w:rPr>
          <w:rFonts w:ascii="Arial" w:hAnsi="Arial" w:cs="Arial"/>
          <w:sz w:val="24"/>
          <w:szCs w:val="24"/>
        </w:rPr>
        <w:t xml:space="preserve">potvrdu porezne uprave ili drugog nadležnog tijela u državi poslovnog </w:t>
      </w:r>
      <w:proofErr w:type="spellStart"/>
      <w:r w:rsidRPr="00F572B0">
        <w:rPr>
          <w:rFonts w:ascii="Arial" w:hAnsi="Arial" w:cs="Arial"/>
          <w:sz w:val="24"/>
          <w:szCs w:val="24"/>
        </w:rPr>
        <w:t>nastana</w:t>
      </w:r>
      <w:proofErr w:type="spellEnd"/>
      <w:r w:rsidRPr="00F572B0">
        <w:rPr>
          <w:rFonts w:ascii="Arial" w:hAnsi="Arial" w:cs="Arial"/>
          <w:sz w:val="24"/>
          <w:szCs w:val="24"/>
        </w:rPr>
        <w:t xml:space="preserve"> gospodarskog subjekta kojom se dokazuje da ne postoje osnove za isključenje iz ove točke Dokumentacije jednostavne nabave</w:t>
      </w:r>
    </w:p>
    <w:p w:rsidR="00AC2236" w:rsidRDefault="00AC2236" w:rsidP="00AC2236">
      <w:pPr>
        <w:widowControl w:val="0"/>
        <w:spacing w:after="0" w:line="240" w:lineRule="auto"/>
        <w:jc w:val="both"/>
        <w:rPr>
          <w:rFonts w:ascii="Arial" w:hAnsi="Arial" w:cs="Arial"/>
          <w:sz w:val="24"/>
          <w:szCs w:val="24"/>
        </w:rPr>
      </w:pPr>
    </w:p>
    <w:p w:rsidR="00AC2236" w:rsidRDefault="00AC2236" w:rsidP="00AC2236">
      <w:pPr>
        <w:widowControl w:val="0"/>
        <w:spacing w:after="0" w:line="240" w:lineRule="auto"/>
        <w:jc w:val="both"/>
        <w:rPr>
          <w:rFonts w:ascii="Arial" w:hAnsi="Arial" w:cs="Arial"/>
          <w:sz w:val="24"/>
          <w:szCs w:val="24"/>
        </w:rPr>
      </w:pPr>
    </w:p>
    <w:p w:rsidR="00AC2236" w:rsidRPr="00F572B0" w:rsidRDefault="00AC2236" w:rsidP="00AC2236">
      <w:pPr>
        <w:widowControl w:val="0"/>
        <w:spacing w:after="0" w:line="240" w:lineRule="auto"/>
        <w:jc w:val="both"/>
        <w:rPr>
          <w:rFonts w:ascii="Arial" w:hAnsi="Arial" w:cs="Arial"/>
          <w:sz w:val="24"/>
          <w:szCs w:val="24"/>
        </w:rPr>
      </w:pPr>
    </w:p>
    <w:p w:rsidR="00F572B0" w:rsidRDefault="00F572B0" w:rsidP="002B2781">
      <w:pPr>
        <w:pStyle w:val="Bezproreda"/>
        <w:jc w:val="right"/>
        <w:rPr>
          <w:rFonts w:ascii="Arial" w:hAnsi="Arial" w:cs="Arial"/>
          <w:b/>
          <w:sz w:val="24"/>
          <w:szCs w:val="24"/>
        </w:rPr>
      </w:pPr>
      <w:r>
        <w:rPr>
          <w:rFonts w:ascii="Arial" w:hAnsi="Arial" w:cs="Arial"/>
          <w:b/>
          <w:sz w:val="24"/>
          <w:szCs w:val="24"/>
        </w:rPr>
        <w:lastRenderedPageBreak/>
        <w:t>Prilog 4.</w:t>
      </w:r>
    </w:p>
    <w:p w:rsidR="00AC2236" w:rsidRDefault="00AC2236" w:rsidP="002B2781">
      <w:pPr>
        <w:pStyle w:val="Bezproreda"/>
        <w:jc w:val="right"/>
        <w:rPr>
          <w:rFonts w:ascii="Arial" w:hAnsi="Arial" w:cs="Arial"/>
          <w:b/>
          <w:sz w:val="24"/>
          <w:szCs w:val="24"/>
        </w:rPr>
      </w:pPr>
    </w:p>
    <w:p w:rsidR="00AC2236" w:rsidRDefault="00AC2236" w:rsidP="00AC2236">
      <w:pPr>
        <w:pStyle w:val="Bezproreda"/>
        <w:jc w:val="right"/>
        <w:rPr>
          <w:rFonts w:ascii="Arial" w:hAnsi="Arial" w:cs="Arial"/>
          <w:sz w:val="24"/>
          <w:szCs w:val="24"/>
        </w:rPr>
      </w:pPr>
    </w:p>
    <w:p w:rsidR="00AC2236" w:rsidRDefault="00AC2236" w:rsidP="00AC2236">
      <w:pPr>
        <w:pStyle w:val="Bezproreda"/>
        <w:jc w:val="center"/>
        <w:rPr>
          <w:rFonts w:ascii="Arial" w:hAnsi="Arial" w:cs="Arial"/>
          <w:sz w:val="24"/>
          <w:szCs w:val="24"/>
        </w:rPr>
      </w:pPr>
      <w:r w:rsidRPr="001748BD">
        <w:rPr>
          <w:rFonts w:ascii="Arial" w:hAnsi="Arial" w:cs="Arial"/>
          <w:sz w:val="24"/>
          <w:szCs w:val="24"/>
        </w:rPr>
        <w:t>IZJAVA O ROKU ISPORUKE</w:t>
      </w:r>
    </w:p>
    <w:p w:rsidR="00AC2236" w:rsidRPr="001748BD" w:rsidRDefault="00AC2236" w:rsidP="00AC2236">
      <w:pPr>
        <w:pStyle w:val="Bezproreda"/>
        <w:jc w:val="center"/>
        <w:rPr>
          <w:rFonts w:ascii="Arial" w:hAnsi="Arial" w:cs="Arial"/>
          <w:sz w:val="24"/>
          <w:szCs w:val="24"/>
        </w:rPr>
      </w:pPr>
    </w:p>
    <w:p w:rsidR="00AC2236" w:rsidRPr="001748BD" w:rsidRDefault="00AC2236" w:rsidP="00AC2236">
      <w:pPr>
        <w:pStyle w:val="Bezproreda"/>
        <w:jc w:val="both"/>
        <w:rPr>
          <w:rFonts w:ascii="Arial" w:hAnsi="Arial" w:cs="Arial"/>
          <w:sz w:val="24"/>
          <w:szCs w:val="24"/>
        </w:rPr>
      </w:pPr>
    </w:p>
    <w:p w:rsidR="00AC2236" w:rsidRPr="001748BD" w:rsidRDefault="00AC2236" w:rsidP="00AC2236">
      <w:pPr>
        <w:pStyle w:val="Bezproreda"/>
        <w:jc w:val="both"/>
        <w:rPr>
          <w:rFonts w:ascii="Arial" w:hAnsi="Arial" w:cs="Arial"/>
          <w:sz w:val="24"/>
          <w:szCs w:val="24"/>
        </w:rPr>
      </w:pPr>
      <w:r w:rsidRPr="001748BD">
        <w:rPr>
          <w:rFonts w:ascii="Arial" w:hAnsi="Arial" w:cs="Arial"/>
          <w:sz w:val="24"/>
          <w:szCs w:val="24"/>
        </w:rPr>
        <w:t>Kojom ja _________________________________________kao ovlaštena osoba za</w:t>
      </w:r>
    </w:p>
    <w:p w:rsidR="00AC2236" w:rsidRPr="001748BD" w:rsidRDefault="00AC2236" w:rsidP="00AC2236">
      <w:pPr>
        <w:pStyle w:val="Bezproreda"/>
        <w:jc w:val="both"/>
        <w:rPr>
          <w:rFonts w:ascii="Arial" w:hAnsi="Arial" w:cs="Arial"/>
          <w:sz w:val="20"/>
          <w:szCs w:val="20"/>
        </w:rPr>
      </w:pPr>
      <w:r w:rsidRPr="001748BD">
        <w:rPr>
          <w:rFonts w:ascii="Arial" w:hAnsi="Arial" w:cs="Arial"/>
          <w:sz w:val="24"/>
          <w:szCs w:val="24"/>
        </w:rPr>
        <w:t xml:space="preserve">                     </w:t>
      </w:r>
      <w:r>
        <w:rPr>
          <w:rFonts w:ascii="Arial" w:hAnsi="Arial" w:cs="Arial"/>
          <w:sz w:val="24"/>
          <w:szCs w:val="24"/>
        </w:rPr>
        <w:t xml:space="preserve">             </w:t>
      </w:r>
      <w:r w:rsidRPr="001748BD">
        <w:rPr>
          <w:rFonts w:ascii="Arial" w:hAnsi="Arial" w:cs="Arial"/>
          <w:sz w:val="20"/>
          <w:szCs w:val="20"/>
        </w:rPr>
        <w:t>(ime i prezime)</w:t>
      </w:r>
    </w:p>
    <w:p w:rsidR="00AC2236" w:rsidRPr="001748BD" w:rsidRDefault="00AC2236" w:rsidP="00AC2236">
      <w:pPr>
        <w:pStyle w:val="Bezproreda"/>
        <w:jc w:val="both"/>
        <w:rPr>
          <w:rFonts w:ascii="Arial" w:hAnsi="Arial" w:cs="Arial"/>
          <w:sz w:val="24"/>
          <w:szCs w:val="24"/>
        </w:rPr>
      </w:pPr>
      <w:r w:rsidRPr="001748BD">
        <w:rPr>
          <w:rFonts w:ascii="Arial" w:hAnsi="Arial" w:cs="Arial"/>
          <w:sz w:val="24"/>
          <w:szCs w:val="24"/>
        </w:rPr>
        <w:t>Za zastupanje gospodarskog subjekta ________________________izjavljujem da</w:t>
      </w:r>
    </w:p>
    <w:p w:rsidR="00AC2236" w:rsidRPr="001748BD" w:rsidRDefault="00AC2236" w:rsidP="00AC2236">
      <w:pPr>
        <w:pStyle w:val="Bezproreda"/>
        <w:jc w:val="both"/>
        <w:rPr>
          <w:rFonts w:ascii="Arial" w:hAnsi="Arial" w:cs="Arial"/>
          <w:sz w:val="20"/>
          <w:szCs w:val="20"/>
        </w:rPr>
      </w:pPr>
      <w:r w:rsidRPr="001748BD">
        <w:rPr>
          <w:rFonts w:ascii="Arial" w:hAnsi="Arial" w:cs="Arial"/>
          <w:sz w:val="24"/>
          <w:szCs w:val="24"/>
        </w:rPr>
        <w:t xml:space="preserve">                               </w:t>
      </w:r>
      <w:r>
        <w:rPr>
          <w:rFonts w:ascii="Arial" w:hAnsi="Arial" w:cs="Arial"/>
          <w:sz w:val="24"/>
          <w:szCs w:val="24"/>
        </w:rPr>
        <w:t xml:space="preserve">                               </w:t>
      </w:r>
      <w:r w:rsidRPr="001748BD">
        <w:rPr>
          <w:rFonts w:ascii="Arial" w:hAnsi="Arial" w:cs="Arial"/>
          <w:sz w:val="20"/>
          <w:szCs w:val="20"/>
        </w:rPr>
        <w:t xml:space="preserve">(naziv gospodarskog subjekta) </w:t>
      </w:r>
    </w:p>
    <w:p w:rsidR="00AC2236" w:rsidRPr="001748BD" w:rsidRDefault="00AC2236" w:rsidP="00AC2236">
      <w:pPr>
        <w:pStyle w:val="Bezproreda"/>
        <w:jc w:val="both"/>
        <w:rPr>
          <w:rFonts w:ascii="Arial" w:hAnsi="Arial" w:cs="Arial"/>
          <w:sz w:val="24"/>
          <w:szCs w:val="24"/>
        </w:rPr>
      </w:pPr>
      <w:r w:rsidRPr="001748BD">
        <w:rPr>
          <w:rFonts w:ascii="Arial" w:hAnsi="Arial" w:cs="Arial"/>
          <w:sz w:val="24"/>
          <w:szCs w:val="24"/>
        </w:rPr>
        <w:t>tvrtka _____________________________________nudi rok isporuke u trajanju od</w:t>
      </w:r>
    </w:p>
    <w:p w:rsidR="00AC2236" w:rsidRPr="001748BD" w:rsidRDefault="00AC2236" w:rsidP="00AC2236">
      <w:pPr>
        <w:pStyle w:val="Bezproreda"/>
        <w:jc w:val="both"/>
        <w:rPr>
          <w:rFonts w:ascii="Arial" w:hAnsi="Arial" w:cs="Arial"/>
          <w:sz w:val="24"/>
          <w:szCs w:val="24"/>
        </w:rPr>
      </w:pPr>
    </w:p>
    <w:p w:rsidR="00AC2236" w:rsidRPr="001748BD" w:rsidRDefault="00AC2236" w:rsidP="00AC2236">
      <w:pPr>
        <w:pStyle w:val="Bezproreda"/>
        <w:jc w:val="both"/>
        <w:rPr>
          <w:rFonts w:ascii="Arial" w:hAnsi="Arial" w:cs="Arial"/>
          <w:sz w:val="24"/>
          <w:szCs w:val="24"/>
        </w:rPr>
      </w:pPr>
      <w:r w:rsidRPr="001748BD">
        <w:rPr>
          <w:rFonts w:ascii="Arial" w:hAnsi="Arial" w:cs="Arial"/>
          <w:sz w:val="24"/>
          <w:szCs w:val="24"/>
        </w:rPr>
        <w:t xml:space="preserve">_______________ dana, a sve vezano za postupak </w:t>
      </w:r>
      <w:r w:rsidR="004A6F6E">
        <w:rPr>
          <w:rFonts w:ascii="Arial" w:hAnsi="Arial" w:cs="Arial"/>
          <w:sz w:val="24"/>
          <w:szCs w:val="24"/>
        </w:rPr>
        <w:t>jednostavne nabave</w:t>
      </w:r>
      <w:r w:rsidRPr="001748BD">
        <w:rPr>
          <w:rFonts w:ascii="Arial" w:hAnsi="Arial" w:cs="Arial"/>
          <w:sz w:val="24"/>
          <w:szCs w:val="24"/>
        </w:rPr>
        <w:t xml:space="preserve"> „Nabava osobn</w:t>
      </w:r>
      <w:r>
        <w:rPr>
          <w:rFonts w:ascii="Arial" w:hAnsi="Arial" w:cs="Arial"/>
          <w:sz w:val="24"/>
          <w:szCs w:val="24"/>
        </w:rPr>
        <w:t>ih</w:t>
      </w:r>
      <w:r w:rsidRPr="001748BD">
        <w:rPr>
          <w:rFonts w:ascii="Arial" w:hAnsi="Arial" w:cs="Arial"/>
          <w:sz w:val="24"/>
          <w:szCs w:val="24"/>
        </w:rPr>
        <w:t xml:space="preserve"> vozila putem financijsk</w:t>
      </w:r>
      <w:r>
        <w:rPr>
          <w:rFonts w:ascii="Arial" w:hAnsi="Arial" w:cs="Arial"/>
          <w:sz w:val="24"/>
          <w:szCs w:val="24"/>
        </w:rPr>
        <w:t>og</w:t>
      </w:r>
      <w:r w:rsidRPr="001748BD">
        <w:rPr>
          <w:rFonts w:ascii="Arial" w:hAnsi="Arial" w:cs="Arial"/>
          <w:sz w:val="24"/>
          <w:szCs w:val="24"/>
        </w:rPr>
        <w:t xml:space="preserve"> </w:t>
      </w:r>
      <w:proofErr w:type="spellStart"/>
      <w:r w:rsidRPr="001748BD">
        <w:rPr>
          <w:rFonts w:ascii="Arial" w:hAnsi="Arial" w:cs="Arial"/>
          <w:sz w:val="24"/>
          <w:szCs w:val="24"/>
        </w:rPr>
        <w:t>leasinga</w:t>
      </w:r>
      <w:proofErr w:type="spellEnd"/>
      <w:r w:rsidRPr="001748BD">
        <w:rPr>
          <w:rFonts w:ascii="Arial" w:hAnsi="Arial" w:cs="Arial"/>
          <w:sz w:val="24"/>
          <w:szCs w:val="24"/>
        </w:rPr>
        <w:t xml:space="preserve">“, evidencijski broj nabave </w:t>
      </w:r>
      <w:r>
        <w:rPr>
          <w:rFonts w:ascii="Arial" w:hAnsi="Arial" w:cs="Arial"/>
          <w:sz w:val="24"/>
          <w:szCs w:val="24"/>
        </w:rPr>
        <w:t>EV_JN 19</w:t>
      </w:r>
      <w:r w:rsidRPr="003C2AA2">
        <w:rPr>
          <w:rFonts w:ascii="Arial" w:hAnsi="Arial" w:cs="Arial"/>
          <w:sz w:val="24"/>
          <w:szCs w:val="24"/>
        </w:rPr>
        <w:t>/2</w:t>
      </w:r>
      <w:r>
        <w:rPr>
          <w:rFonts w:ascii="Arial" w:hAnsi="Arial" w:cs="Arial"/>
          <w:sz w:val="24"/>
          <w:szCs w:val="24"/>
        </w:rPr>
        <w:t>5</w:t>
      </w:r>
      <w:r w:rsidRPr="001748BD">
        <w:rPr>
          <w:rFonts w:ascii="Arial" w:hAnsi="Arial" w:cs="Arial"/>
          <w:sz w:val="24"/>
          <w:szCs w:val="24"/>
        </w:rPr>
        <w:t>.</w:t>
      </w:r>
    </w:p>
    <w:p w:rsidR="00AC2236" w:rsidRPr="001748BD" w:rsidRDefault="00AC2236" w:rsidP="00AC2236">
      <w:pPr>
        <w:pStyle w:val="Bezproreda"/>
        <w:jc w:val="both"/>
        <w:rPr>
          <w:rFonts w:ascii="Arial" w:hAnsi="Arial" w:cs="Arial"/>
          <w:sz w:val="24"/>
          <w:szCs w:val="24"/>
        </w:rPr>
      </w:pPr>
    </w:p>
    <w:p w:rsidR="00AC2236" w:rsidRPr="001748BD" w:rsidRDefault="00AC2236" w:rsidP="00AC2236">
      <w:pPr>
        <w:pStyle w:val="Bezproreda"/>
        <w:jc w:val="both"/>
        <w:rPr>
          <w:rFonts w:ascii="Arial" w:hAnsi="Arial" w:cs="Arial"/>
          <w:sz w:val="24"/>
          <w:szCs w:val="24"/>
        </w:rPr>
      </w:pPr>
    </w:p>
    <w:p w:rsidR="00AC2236" w:rsidRPr="001748BD" w:rsidRDefault="00AC2236" w:rsidP="00AC2236">
      <w:pPr>
        <w:pStyle w:val="Bezproreda"/>
        <w:jc w:val="both"/>
        <w:rPr>
          <w:rFonts w:ascii="Arial" w:hAnsi="Arial" w:cs="Arial"/>
          <w:sz w:val="24"/>
          <w:szCs w:val="24"/>
        </w:rPr>
      </w:pPr>
    </w:p>
    <w:p w:rsidR="00AC2236" w:rsidRPr="001748BD" w:rsidRDefault="00AC2236" w:rsidP="00AC2236">
      <w:pPr>
        <w:pStyle w:val="Bezproreda"/>
        <w:jc w:val="right"/>
        <w:rPr>
          <w:rFonts w:ascii="Arial" w:hAnsi="Arial" w:cs="Arial"/>
          <w:sz w:val="24"/>
          <w:szCs w:val="24"/>
        </w:rPr>
      </w:pPr>
      <w:r w:rsidRPr="001748BD">
        <w:rPr>
          <w:rFonts w:ascii="Arial" w:hAnsi="Arial" w:cs="Arial"/>
          <w:sz w:val="24"/>
          <w:szCs w:val="24"/>
        </w:rPr>
        <w:t>_______________________________</w:t>
      </w:r>
    </w:p>
    <w:p w:rsidR="00AC2236" w:rsidRPr="001748BD" w:rsidRDefault="00AC2236" w:rsidP="00AC2236">
      <w:pPr>
        <w:pStyle w:val="Bezproreda"/>
        <w:jc w:val="right"/>
        <w:rPr>
          <w:rFonts w:ascii="Arial" w:hAnsi="Arial" w:cs="Arial"/>
          <w:sz w:val="24"/>
          <w:szCs w:val="24"/>
        </w:rPr>
      </w:pPr>
      <w:r w:rsidRPr="001748BD">
        <w:rPr>
          <w:rFonts w:ascii="Arial" w:hAnsi="Arial" w:cs="Arial"/>
          <w:sz w:val="24"/>
          <w:szCs w:val="24"/>
        </w:rPr>
        <w:t>(ime i prezime osobe ovlaštene za zastupanje)</w:t>
      </w:r>
    </w:p>
    <w:p w:rsidR="00AC2236" w:rsidRPr="001748BD" w:rsidRDefault="00AC2236" w:rsidP="00AC2236">
      <w:pPr>
        <w:pStyle w:val="Bezproreda"/>
        <w:jc w:val="right"/>
        <w:rPr>
          <w:rFonts w:ascii="Arial" w:hAnsi="Arial" w:cs="Arial"/>
          <w:sz w:val="24"/>
          <w:szCs w:val="24"/>
        </w:rPr>
      </w:pPr>
    </w:p>
    <w:p w:rsidR="00AC2236" w:rsidRPr="001748BD" w:rsidRDefault="00AC2236" w:rsidP="00AC2236">
      <w:pPr>
        <w:pStyle w:val="Bezproreda"/>
        <w:jc w:val="right"/>
        <w:rPr>
          <w:rFonts w:ascii="Arial" w:hAnsi="Arial" w:cs="Arial"/>
          <w:sz w:val="24"/>
          <w:szCs w:val="24"/>
        </w:rPr>
      </w:pPr>
    </w:p>
    <w:p w:rsidR="00AC2236" w:rsidRPr="001748BD" w:rsidRDefault="00AC2236" w:rsidP="00AC2236">
      <w:pPr>
        <w:pStyle w:val="Bezproreda"/>
        <w:jc w:val="right"/>
        <w:rPr>
          <w:rFonts w:ascii="Arial" w:hAnsi="Arial" w:cs="Arial"/>
          <w:sz w:val="24"/>
          <w:szCs w:val="24"/>
        </w:rPr>
      </w:pPr>
      <w:r w:rsidRPr="001748BD">
        <w:rPr>
          <w:rFonts w:ascii="Arial" w:hAnsi="Arial" w:cs="Arial"/>
          <w:sz w:val="24"/>
          <w:szCs w:val="24"/>
        </w:rPr>
        <w:t>_______________________________</w:t>
      </w:r>
    </w:p>
    <w:p w:rsidR="00AC2236" w:rsidRPr="001748BD" w:rsidRDefault="00AC2236" w:rsidP="00AC2236">
      <w:pPr>
        <w:pStyle w:val="Bezproreda"/>
        <w:jc w:val="right"/>
        <w:rPr>
          <w:rFonts w:ascii="Arial" w:hAnsi="Arial" w:cs="Arial"/>
          <w:sz w:val="24"/>
          <w:szCs w:val="24"/>
        </w:rPr>
      </w:pPr>
      <w:r w:rsidRPr="001748BD">
        <w:rPr>
          <w:rFonts w:ascii="Arial" w:hAnsi="Arial" w:cs="Arial"/>
          <w:sz w:val="24"/>
          <w:szCs w:val="24"/>
        </w:rPr>
        <w:t>(potpis osobe ovlaštene za zastupanje)</w:t>
      </w:r>
    </w:p>
    <w:p w:rsidR="00AC2236" w:rsidRPr="001748BD" w:rsidRDefault="00AC2236" w:rsidP="00AC2236">
      <w:pPr>
        <w:pStyle w:val="Bezproreda"/>
        <w:jc w:val="right"/>
        <w:rPr>
          <w:rFonts w:ascii="Arial" w:hAnsi="Arial" w:cs="Arial"/>
          <w:sz w:val="24"/>
          <w:szCs w:val="24"/>
        </w:rPr>
      </w:pPr>
    </w:p>
    <w:p w:rsidR="00AC2236" w:rsidRPr="001748BD" w:rsidRDefault="00AC2236" w:rsidP="00AC2236">
      <w:pPr>
        <w:pStyle w:val="Bezproreda"/>
        <w:jc w:val="both"/>
        <w:rPr>
          <w:rFonts w:ascii="Arial" w:hAnsi="Arial" w:cs="Arial"/>
          <w:sz w:val="24"/>
          <w:szCs w:val="24"/>
        </w:rPr>
      </w:pPr>
    </w:p>
    <w:p w:rsidR="00AC2236" w:rsidRDefault="00AC2236" w:rsidP="00AC2236">
      <w:pPr>
        <w:pStyle w:val="Bezproreda"/>
        <w:jc w:val="both"/>
        <w:rPr>
          <w:rFonts w:ascii="Arial" w:hAnsi="Arial" w:cs="Arial"/>
          <w:sz w:val="24"/>
          <w:szCs w:val="24"/>
        </w:rPr>
      </w:pPr>
      <w:r w:rsidRPr="001748BD">
        <w:rPr>
          <w:rFonts w:ascii="Arial" w:hAnsi="Arial" w:cs="Arial"/>
          <w:sz w:val="24"/>
          <w:szCs w:val="24"/>
        </w:rPr>
        <w:t>U ___________________, ____________godine.</w:t>
      </w:r>
    </w:p>
    <w:p w:rsidR="00AC2236" w:rsidRDefault="00AC2236" w:rsidP="00AC2236">
      <w:pPr>
        <w:pStyle w:val="Bezproreda"/>
        <w:jc w:val="both"/>
        <w:rPr>
          <w:rFonts w:ascii="Arial" w:hAnsi="Arial" w:cs="Arial"/>
          <w:sz w:val="24"/>
          <w:szCs w:val="24"/>
        </w:rPr>
      </w:pPr>
    </w:p>
    <w:p w:rsidR="00AC2236" w:rsidRDefault="00AC2236" w:rsidP="00AC2236">
      <w:pPr>
        <w:pStyle w:val="Bezproreda"/>
        <w:jc w:val="both"/>
        <w:rPr>
          <w:rFonts w:ascii="Arial" w:hAnsi="Arial" w:cs="Arial"/>
          <w:sz w:val="24"/>
          <w:szCs w:val="24"/>
        </w:rPr>
      </w:pPr>
    </w:p>
    <w:p w:rsidR="00AC2236" w:rsidRDefault="00AC2236" w:rsidP="00AC2236">
      <w:pPr>
        <w:pStyle w:val="Bezproreda"/>
        <w:jc w:val="both"/>
        <w:rPr>
          <w:rFonts w:ascii="Arial" w:hAnsi="Arial" w:cs="Arial"/>
          <w:sz w:val="24"/>
          <w:szCs w:val="24"/>
        </w:rPr>
      </w:pPr>
    </w:p>
    <w:p w:rsidR="00AC2236" w:rsidRDefault="00AC2236" w:rsidP="00AC2236">
      <w:pPr>
        <w:pStyle w:val="Bezproreda"/>
        <w:jc w:val="both"/>
        <w:rPr>
          <w:rFonts w:ascii="Arial" w:hAnsi="Arial" w:cs="Arial"/>
          <w:sz w:val="24"/>
          <w:szCs w:val="24"/>
        </w:rPr>
      </w:pPr>
    </w:p>
    <w:p w:rsidR="00AC2236" w:rsidRDefault="00AC2236" w:rsidP="00AC2236">
      <w:pPr>
        <w:pStyle w:val="Bezproreda"/>
        <w:jc w:val="both"/>
        <w:rPr>
          <w:rFonts w:ascii="Arial" w:hAnsi="Arial" w:cs="Arial"/>
          <w:sz w:val="24"/>
          <w:szCs w:val="24"/>
        </w:rPr>
      </w:pPr>
    </w:p>
    <w:p w:rsidR="00AC2236" w:rsidRDefault="00AC2236" w:rsidP="00AC2236">
      <w:pPr>
        <w:pStyle w:val="Bezproreda"/>
        <w:jc w:val="both"/>
        <w:rPr>
          <w:rFonts w:ascii="Arial" w:hAnsi="Arial" w:cs="Arial"/>
          <w:sz w:val="24"/>
          <w:szCs w:val="24"/>
        </w:rPr>
      </w:pPr>
    </w:p>
    <w:p w:rsidR="00AC2236" w:rsidRDefault="00AC2236" w:rsidP="00AC2236">
      <w:pPr>
        <w:pStyle w:val="Bezproreda"/>
        <w:jc w:val="both"/>
        <w:rPr>
          <w:rFonts w:ascii="Arial" w:hAnsi="Arial" w:cs="Arial"/>
          <w:sz w:val="24"/>
          <w:szCs w:val="24"/>
        </w:rPr>
      </w:pPr>
    </w:p>
    <w:p w:rsidR="00AC2236" w:rsidRDefault="00AC2236" w:rsidP="00AC2236">
      <w:pPr>
        <w:pStyle w:val="Bezproreda"/>
        <w:jc w:val="both"/>
        <w:rPr>
          <w:rFonts w:ascii="Arial" w:hAnsi="Arial" w:cs="Arial"/>
          <w:sz w:val="24"/>
          <w:szCs w:val="24"/>
        </w:rPr>
      </w:pPr>
    </w:p>
    <w:p w:rsidR="00AC2236" w:rsidRDefault="00AC2236" w:rsidP="00AC2236">
      <w:pPr>
        <w:pStyle w:val="Bezproreda"/>
        <w:jc w:val="both"/>
        <w:rPr>
          <w:rFonts w:ascii="Arial" w:hAnsi="Arial" w:cs="Arial"/>
          <w:sz w:val="24"/>
          <w:szCs w:val="24"/>
        </w:rPr>
      </w:pPr>
    </w:p>
    <w:p w:rsidR="00AC2236" w:rsidRDefault="00AC2236" w:rsidP="00AC2236">
      <w:pPr>
        <w:pStyle w:val="Bezproreda"/>
        <w:jc w:val="both"/>
        <w:rPr>
          <w:rFonts w:ascii="Arial" w:hAnsi="Arial" w:cs="Arial"/>
          <w:sz w:val="24"/>
          <w:szCs w:val="24"/>
        </w:rPr>
      </w:pPr>
    </w:p>
    <w:p w:rsidR="00AC2236" w:rsidRDefault="00AC2236" w:rsidP="00AC2236">
      <w:pPr>
        <w:pStyle w:val="Bezproreda"/>
        <w:jc w:val="both"/>
        <w:rPr>
          <w:rFonts w:ascii="Arial" w:hAnsi="Arial" w:cs="Arial"/>
          <w:sz w:val="24"/>
          <w:szCs w:val="24"/>
        </w:rPr>
      </w:pPr>
    </w:p>
    <w:p w:rsidR="00AC2236" w:rsidRDefault="00AC2236" w:rsidP="00AC2236">
      <w:pPr>
        <w:pStyle w:val="Bezproreda"/>
        <w:jc w:val="both"/>
        <w:rPr>
          <w:rFonts w:ascii="Arial" w:hAnsi="Arial" w:cs="Arial"/>
          <w:sz w:val="24"/>
          <w:szCs w:val="24"/>
        </w:rPr>
      </w:pPr>
    </w:p>
    <w:p w:rsidR="00AC2236" w:rsidRDefault="00AC2236" w:rsidP="00AC2236">
      <w:pPr>
        <w:pStyle w:val="Bezproreda"/>
        <w:jc w:val="both"/>
        <w:rPr>
          <w:rFonts w:ascii="Arial" w:hAnsi="Arial" w:cs="Arial"/>
          <w:sz w:val="24"/>
          <w:szCs w:val="24"/>
        </w:rPr>
      </w:pPr>
    </w:p>
    <w:p w:rsidR="00AC2236" w:rsidRDefault="00AC2236" w:rsidP="00AC2236">
      <w:pPr>
        <w:pStyle w:val="Bezproreda"/>
        <w:jc w:val="both"/>
        <w:rPr>
          <w:rFonts w:ascii="Arial" w:hAnsi="Arial" w:cs="Arial"/>
          <w:sz w:val="24"/>
          <w:szCs w:val="24"/>
        </w:rPr>
      </w:pPr>
    </w:p>
    <w:p w:rsidR="00AC2236" w:rsidRDefault="00AC2236" w:rsidP="00AC2236">
      <w:pPr>
        <w:pStyle w:val="Bezproreda"/>
        <w:jc w:val="both"/>
        <w:rPr>
          <w:rFonts w:ascii="Arial" w:hAnsi="Arial" w:cs="Arial"/>
          <w:sz w:val="24"/>
          <w:szCs w:val="24"/>
        </w:rPr>
      </w:pPr>
    </w:p>
    <w:p w:rsidR="00AC2236" w:rsidRDefault="00AC2236" w:rsidP="00AC2236">
      <w:pPr>
        <w:pStyle w:val="Bezproreda"/>
        <w:jc w:val="both"/>
        <w:rPr>
          <w:rFonts w:ascii="Arial" w:hAnsi="Arial" w:cs="Arial"/>
          <w:sz w:val="24"/>
          <w:szCs w:val="24"/>
        </w:rPr>
      </w:pPr>
    </w:p>
    <w:p w:rsidR="00AC2236" w:rsidRDefault="00AC2236" w:rsidP="00AC2236">
      <w:pPr>
        <w:pStyle w:val="Bezproreda"/>
        <w:jc w:val="both"/>
        <w:rPr>
          <w:rFonts w:ascii="Arial" w:hAnsi="Arial" w:cs="Arial"/>
          <w:sz w:val="24"/>
          <w:szCs w:val="24"/>
        </w:rPr>
      </w:pPr>
    </w:p>
    <w:p w:rsidR="00AC2236" w:rsidRDefault="00AC2236" w:rsidP="00AC2236">
      <w:pPr>
        <w:pStyle w:val="Bezproreda"/>
        <w:jc w:val="both"/>
        <w:rPr>
          <w:rFonts w:ascii="Arial" w:hAnsi="Arial" w:cs="Arial"/>
          <w:sz w:val="24"/>
          <w:szCs w:val="24"/>
        </w:rPr>
      </w:pPr>
    </w:p>
    <w:p w:rsidR="00AC2236" w:rsidRDefault="00AC2236" w:rsidP="00AC2236">
      <w:pPr>
        <w:pStyle w:val="Bezproreda"/>
        <w:jc w:val="both"/>
        <w:rPr>
          <w:rFonts w:ascii="Arial" w:hAnsi="Arial" w:cs="Arial"/>
          <w:sz w:val="24"/>
          <w:szCs w:val="24"/>
        </w:rPr>
      </w:pPr>
    </w:p>
    <w:p w:rsidR="00AC2236" w:rsidRDefault="00AC2236" w:rsidP="00AC2236">
      <w:pPr>
        <w:pStyle w:val="Bezproreda"/>
        <w:jc w:val="both"/>
        <w:rPr>
          <w:rFonts w:ascii="Arial" w:hAnsi="Arial" w:cs="Arial"/>
          <w:sz w:val="24"/>
          <w:szCs w:val="24"/>
        </w:rPr>
      </w:pPr>
    </w:p>
    <w:p w:rsidR="00AC2236" w:rsidRDefault="00AC2236" w:rsidP="00AC2236">
      <w:pPr>
        <w:pStyle w:val="Bezproreda"/>
        <w:jc w:val="both"/>
        <w:rPr>
          <w:rFonts w:ascii="Arial" w:hAnsi="Arial" w:cs="Arial"/>
          <w:sz w:val="24"/>
          <w:szCs w:val="24"/>
        </w:rPr>
      </w:pPr>
    </w:p>
    <w:p w:rsidR="00AC2236" w:rsidRDefault="00AC2236" w:rsidP="00AC2236">
      <w:pPr>
        <w:pStyle w:val="Bezproreda"/>
        <w:jc w:val="both"/>
        <w:rPr>
          <w:rFonts w:ascii="Arial" w:hAnsi="Arial" w:cs="Arial"/>
          <w:sz w:val="24"/>
          <w:szCs w:val="24"/>
        </w:rPr>
      </w:pPr>
    </w:p>
    <w:p w:rsidR="00AC2236" w:rsidRDefault="00AC2236" w:rsidP="00AC2236">
      <w:pPr>
        <w:pStyle w:val="Bezproreda"/>
        <w:jc w:val="both"/>
        <w:rPr>
          <w:rFonts w:ascii="Arial" w:hAnsi="Arial" w:cs="Arial"/>
          <w:sz w:val="24"/>
          <w:szCs w:val="24"/>
        </w:rPr>
      </w:pPr>
    </w:p>
    <w:p w:rsidR="00AC2236" w:rsidRPr="00AC2236" w:rsidRDefault="00AC2236" w:rsidP="00AC2236">
      <w:pPr>
        <w:pStyle w:val="Bezproreda"/>
        <w:jc w:val="right"/>
        <w:rPr>
          <w:rFonts w:ascii="Arial" w:hAnsi="Arial" w:cs="Arial"/>
          <w:b/>
          <w:sz w:val="24"/>
          <w:szCs w:val="24"/>
        </w:rPr>
      </w:pPr>
      <w:r w:rsidRPr="00AC2236">
        <w:rPr>
          <w:rFonts w:ascii="Arial" w:hAnsi="Arial" w:cs="Arial"/>
          <w:b/>
          <w:sz w:val="24"/>
          <w:szCs w:val="24"/>
        </w:rPr>
        <w:lastRenderedPageBreak/>
        <w:t>Prilog 5.</w:t>
      </w:r>
    </w:p>
    <w:p w:rsidR="00AC2236" w:rsidRPr="00365D08" w:rsidRDefault="00AC2236" w:rsidP="002B2781">
      <w:pPr>
        <w:pStyle w:val="Bezproreda"/>
        <w:jc w:val="right"/>
        <w:rPr>
          <w:rFonts w:ascii="Arial" w:hAnsi="Arial" w:cs="Arial"/>
          <w:b/>
          <w:sz w:val="24"/>
          <w:szCs w:val="24"/>
        </w:rPr>
      </w:pPr>
    </w:p>
    <w:p w:rsidR="002B2781" w:rsidRPr="009D22B0" w:rsidRDefault="002B2781" w:rsidP="002B2781">
      <w:pPr>
        <w:pStyle w:val="Bezproreda"/>
        <w:jc w:val="right"/>
        <w:rPr>
          <w:rFonts w:ascii="Arial" w:hAnsi="Arial" w:cs="Arial"/>
          <w:szCs w:val="24"/>
        </w:rPr>
      </w:pPr>
    </w:p>
    <w:p w:rsidR="001748BD" w:rsidRPr="00365D08" w:rsidRDefault="001748BD" w:rsidP="001748BD">
      <w:pPr>
        <w:pStyle w:val="Bezproreda"/>
        <w:jc w:val="center"/>
        <w:rPr>
          <w:rFonts w:ascii="Arial" w:hAnsi="Arial" w:cs="Arial"/>
          <w:sz w:val="24"/>
          <w:szCs w:val="24"/>
        </w:rPr>
      </w:pPr>
      <w:r w:rsidRPr="00365D08">
        <w:rPr>
          <w:rFonts w:ascii="Arial" w:hAnsi="Arial" w:cs="Arial"/>
          <w:sz w:val="24"/>
          <w:szCs w:val="24"/>
        </w:rPr>
        <w:t>IZJAVA O DULJINI JAMSTVENOG ROKA</w:t>
      </w:r>
    </w:p>
    <w:p w:rsidR="001748BD" w:rsidRPr="00365D08" w:rsidRDefault="001748BD" w:rsidP="001748BD">
      <w:pPr>
        <w:pStyle w:val="Bezproreda"/>
        <w:jc w:val="both"/>
        <w:rPr>
          <w:rFonts w:ascii="Arial" w:hAnsi="Arial" w:cs="Arial"/>
          <w:sz w:val="24"/>
          <w:szCs w:val="24"/>
        </w:rPr>
      </w:pPr>
    </w:p>
    <w:p w:rsidR="001748BD" w:rsidRPr="00365D08" w:rsidRDefault="001748BD" w:rsidP="001748BD">
      <w:pPr>
        <w:pStyle w:val="Bezproreda"/>
        <w:jc w:val="both"/>
        <w:rPr>
          <w:rFonts w:ascii="Arial" w:hAnsi="Arial" w:cs="Arial"/>
          <w:sz w:val="24"/>
          <w:szCs w:val="24"/>
        </w:rPr>
      </w:pPr>
      <w:r w:rsidRPr="00365D08">
        <w:rPr>
          <w:rFonts w:ascii="Arial" w:hAnsi="Arial" w:cs="Arial"/>
          <w:sz w:val="24"/>
          <w:szCs w:val="24"/>
        </w:rPr>
        <w:t>Kojom ja _________________________________________kao ovlaštena osoba za</w:t>
      </w:r>
    </w:p>
    <w:p w:rsidR="001748BD" w:rsidRPr="00365D08" w:rsidRDefault="001748BD" w:rsidP="001748BD">
      <w:pPr>
        <w:pStyle w:val="Bezproreda"/>
        <w:jc w:val="both"/>
        <w:rPr>
          <w:rFonts w:ascii="Arial" w:hAnsi="Arial" w:cs="Arial"/>
          <w:sz w:val="24"/>
          <w:szCs w:val="24"/>
        </w:rPr>
      </w:pPr>
      <w:r w:rsidRPr="00365D08">
        <w:rPr>
          <w:rFonts w:ascii="Arial" w:hAnsi="Arial" w:cs="Arial"/>
          <w:sz w:val="24"/>
          <w:szCs w:val="24"/>
        </w:rPr>
        <w:t xml:space="preserve">                     </w:t>
      </w:r>
      <w:r w:rsidR="000F5F13" w:rsidRPr="00365D08">
        <w:rPr>
          <w:rFonts w:ascii="Arial" w:hAnsi="Arial" w:cs="Arial"/>
          <w:sz w:val="24"/>
          <w:szCs w:val="24"/>
        </w:rPr>
        <w:t xml:space="preserve">          </w:t>
      </w:r>
      <w:r w:rsidRPr="00365D08">
        <w:rPr>
          <w:rFonts w:ascii="Arial" w:hAnsi="Arial" w:cs="Arial"/>
          <w:sz w:val="24"/>
          <w:szCs w:val="24"/>
        </w:rPr>
        <w:t>(ime i prezime)</w:t>
      </w:r>
    </w:p>
    <w:p w:rsidR="001748BD" w:rsidRPr="00365D08" w:rsidRDefault="001748BD" w:rsidP="001748BD">
      <w:pPr>
        <w:pStyle w:val="Bezproreda"/>
        <w:jc w:val="both"/>
        <w:rPr>
          <w:rFonts w:ascii="Arial" w:hAnsi="Arial" w:cs="Arial"/>
          <w:sz w:val="24"/>
          <w:szCs w:val="24"/>
        </w:rPr>
      </w:pPr>
      <w:r w:rsidRPr="00365D08">
        <w:rPr>
          <w:rFonts w:ascii="Arial" w:hAnsi="Arial" w:cs="Arial"/>
          <w:sz w:val="24"/>
          <w:szCs w:val="24"/>
        </w:rPr>
        <w:t>Za zastupanje gospodarskog subjekta ______________</w:t>
      </w:r>
      <w:r w:rsidR="000F5F13" w:rsidRPr="00365D08">
        <w:rPr>
          <w:rFonts w:ascii="Arial" w:hAnsi="Arial" w:cs="Arial"/>
          <w:sz w:val="24"/>
          <w:szCs w:val="24"/>
        </w:rPr>
        <w:t>__</w:t>
      </w:r>
      <w:r w:rsidRPr="00365D08">
        <w:rPr>
          <w:rFonts w:ascii="Arial" w:hAnsi="Arial" w:cs="Arial"/>
          <w:sz w:val="24"/>
          <w:szCs w:val="24"/>
        </w:rPr>
        <w:t>__________izjavljujem da</w:t>
      </w:r>
    </w:p>
    <w:p w:rsidR="001748BD" w:rsidRPr="00365D08" w:rsidRDefault="001748BD" w:rsidP="001748BD">
      <w:pPr>
        <w:pStyle w:val="Bezproreda"/>
        <w:jc w:val="both"/>
        <w:rPr>
          <w:rFonts w:ascii="Arial" w:hAnsi="Arial" w:cs="Arial"/>
          <w:sz w:val="24"/>
          <w:szCs w:val="24"/>
        </w:rPr>
      </w:pPr>
      <w:r w:rsidRPr="00365D08">
        <w:rPr>
          <w:rFonts w:ascii="Arial" w:hAnsi="Arial" w:cs="Arial"/>
          <w:sz w:val="24"/>
          <w:szCs w:val="24"/>
        </w:rPr>
        <w:t xml:space="preserve">                                                               (naziv gospodarskog subjekta) </w:t>
      </w:r>
    </w:p>
    <w:p w:rsidR="001748BD" w:rsidRPr="00365D08" w:rsidRDefault="001748BD" w:rsidP="001748BD">
      <w:pPr>
        <w:pStyle w:val="Bezproreda"/>
        <w:jc w:val="both"/>
        <w:rPr>
          <w:rFonts w:ascii="Arial" w:hAnsi="Arial" w:cs="Arial"/>
          <w:sz w:val="24"/>
          <w:szCs w:val="24"/>
        </w:rPr>
      </w:pPr>
      <w:r w:rsidRPr="00365D08">
        <w:rPr>
          <w:rFonts w:ascii="Arial" w:hAnsi="Arial" w:cs="Arial"/>
          <w:sz w:val="24"/>
          <w:szCs w:val="24"/>
        </w:rPr>
        <w:t>tvrtka ____________________________________</w:t>
      </w:r>
      <w:r w:rsidR="000F5F13" w:rsidRPr="00365D08">
        <w:rPr>
          <w:rFonts w:ascii="Arial" w:hAnsi="Arial" w:cs="Arial"/>
          <w:sz w:val="24"/>
          <w:szCs w:val="24"/>
        </w:rPr>
        <w:t>_____</w:t>
      </w:r>
      <w:r w:rsidRPr="00365D08">
        <w:rPr>
          <w:rFonts w:ascii="Arial" w:hAnsi="Arial" w:cs="Arial"/>
          <w:sz w:val="24"/>
          <w:szCs w:val="24"/>
        </w:rPr>
        <w:t>_nudi jamstvo u trajanju od</w:t>
      </w:r>
    </w:p>
    <w:p w:rsidR="001748BD" w:rsidRPr="00365D08" w:rsidRDefault="001748BD" w:rsidP="001748BD">
      <w:pPr>
        <w:pStyle w:val="Bezproreda"/>
        <w:jc w:val="both"/>
        <w:rPr>
          <w:rFonts w:ascii="Arial" w:hAnsi="Arial" w:cs="Arial"/>
          <w:sz w:val="24"/>
          <w:szCs w:val="24"/>
        </w:rPr>
      </w:pPr>
    </w:p>
    <w:p w:rsidR="001748BD" w:rsidRPr="00365D08" w:rsidRDefault="001748BD" w:rsidP="001748BD">
      <w:pPr>
        <w:pStyle w:val="Bezproreda"/>
        <w:jc w:val="both"/>
        <w:rPr>
          <w:rFonts w:ascii="Arial" w:hAnsi="Arial" w:cs="Arial"/>
          <w:sz w:val="24"/>
          <w:szCs w:val="24"/>
        </w:rPr>
      </w:pPr>
      <w:r w:rsidRPr="00365D08">
        <w:rPr>
          <w:rFonts w:ascii="Arial" w:hAnsi="Arial" w:cs="Arial"/>
          <w:sz w:val="24"/>
          <w:szCs w:val="24"/>
        </w:rPr>
        <w:t xml:space="preserve">_______________ godina ili ___________________km ograničenja kilometraže, a sve vezano za postupak </w:t>
      </w:r>
      <w:r w:rsidR="004A6F6E">
        <w:rPr>
          <w:rFonts w:ascii="Arial" w:hAnsi="Arial" w:cs="Arial"/>
          <w:sz w:val="24"/>
          <w:szCs w:val="24"/>
        </w:rPr>
        <w:t>jednostavne nabave</w:t>
      </w:r>
      <w:r w:rsidRPr="00365D08">
        <w:rPr>
          <w:rFonts w:ascii="Arial" w:hAnsi="Arial" w:cs="Arial"/>
          <w:sz w:val="24"/>
          <w:szCs w:val="24"/>
        </w:rPr>
        <w:t xml:space="preserve"> „Nabava osobn</w:t>
      </w:r>
      <w:r w:rsidR="000F5F13" w:rsidRPr="00365D08">
        <w:rPr>
          <w:rFonts w:ascii="Arial" w:hAnsi="Arial" w:cs="Arial"/>
          <w:sz w:val="24"/>
          <w:szCs w:val="24"/>
        </w:rPr>
        <w:t>ih</w:t>
      </w:r>
      <w:r w:rsidRPr="00365D08">
        <w:rPr>
          <w:rFonts w:ascii="Arial" w:hAnsi="Arial" w:cs="Arial"/>
          <w:sz w:val="24"/>
          <w:szCs w:val="24"/>
        </w:rPr>
        <w:t xml:space="preserve"> vozila putem financijskog </w:t>
      </w:r>
      <w:proofErr w:type="spellStart"/>
      <w:r w:rsidRPr="00365D08">
        <w:rPr>
          <w:rFonts w:ascii="Arial" w:hAnsi="Arial" w:cs="Arial"/>
          <w:sz w:val="24"/>
          <w:szCs w:val="24"/>
        </w:rPr>
        <w:t>leasinga</w:t>
      </w:r>
      <w:proofErr w:type="spellEnd"/>
      <w:r w:rsidRPr="00365D08">
        <w:rPr>
          <w:rFonts w:ascii="Arial" w:hAnsi="Arial" w:cs="Arial"/>
          <w:sz w:val="24"/>
          <w:szCs w:val="24"/>
        </w:rPr>
        <w:t xml:space="preserve">“, evidencijski broj nabave </w:t>
      </w:r>
      <w:r w:rsidR="00365D08">
        <w:rPr>
          <w:rFonts w:ascii="Arial" w:hAnsi="Arial" w:cs="Arial"/>
          <w:sz w:val="24"/>
          <w:szCs w:val="24"/>
        </w:rPr>
        <w:t>EV_JN 19</w:t>
      </w:r>
      <w:r w:rsidR="003C2AA2" w:rsidRPr="00365D08">
        <w:rPr>
          <w:rFonts w:ascii="Arial" w:hAnsi="Arial" w:cs="Arial"/>
          <w:sz w:val="24"/>
          <w:szCs w:val="24"/>
        </w:rPr>
        <w:t>/2</w:t>
      </w:r>
      <w:r w:rsidR="00365D08">
        <w:rPr>
          <w:rFonts w:ascii="Arial" w:hAnsi="Arial" w:cs="Arial"/>
          <w:sz w:val="24"/>
          <w:szCs w:val="24"/>
        </w:rPr>
        <w:t>5</w:t>
      </w:r>
      <w:r w:rsidRPr="00365D08">
        <w:rPr>
          <w:rFonts w:ascii="Arial" w:hAnsi="Arial" w:cs="Arial"/>
          <w:sz w:val="24"/>
          <w:szCs w:val="24"/>
        </w:rPr>
        <w:t>.</w:t>
      </w:r>
    </w:p>
    <w:p w:rsidR="001748BD" w:rsidRPr="00365D08" w:rsidRDefault="001748BD" w:rsidP="001748BD">
      <w:pPr>
        <w:pStyle w:val="Bezproreda"/>
        <w:jc w:val="both"/>
        <w:rPr>
          <w:rFonts w:ascii="Arial" w:hAnsi="Arial" w:cs="Arial"/>
          <w:sz w:val="24"/>
          <w:szCs w:val="24"/>
        </w:rPr>
      </w:pPr>
    </w:p>
    <w:p w:rsidR="001748BD" w:rsidRPr="00365D08" w:rsidRDefault="001748BD" w:rsidP="001748BD">
      <w:pPr>
        <w:pStyle w:val="Bezproreda"/>
        <w:jc w:val="both"/>
        <w:rPr>
          <w:rFonts w:ascii="Arial" w:hAnsi="Arial" w:cs="Arial"/>
          <w:sz w:val="24"/>
          <w:szCs w:val="24"/>
        </w:rPr>
      </w:pPr>
    </w:p>
    <w:p w:rsidR="001748BD" w:rsidRPr="00365D08" w:rsidRDefault="001748BD" w:rsidP="001748BD">
      <w:pPr>
        <w:pStyle w:val="Bezproreda"/>
        <w:jc w:val="both"/>
        <w:rPr>
          <w:rFonts w:ascii="Arial" w:hAnsi="Arial" w:cs="Arial"/>
          <w:sz w:val="24"/>
          <w:szCs w:val="24"/>
        </w:rPr>
      </w:pPr>
    </w:p>
    <w:p w:rsidR="001748BD" w:rsidRPr="00365D08" w:rsidRDefault="001748BD" w:rsidP="000F5F13">
      <w:pPr>
        <w:pStyle w:val="Bezproreda"/>
        <w:jc w:val="right"/>
        <w:rPr>
          <w:rFonts w:ascii="Arial" w:hAnsi="Arial" w:cs="Arial"/>
          <w:sz w:val="24"/>
          <w:szCs w:val="24"/>
        </w:rPr>
      </w:pPr>
      <w:r w:rsidRPr="00365D08">
        <w:rPr>
          <w:rFonts w:ascii="Arial" w:hAnsi="Arial" w:cs="Arial"/>
          <w:sz w:val="24"/>
          <w:szCs w:val="24"/>
        </w:rPr>
        <w:t>_______________________________</w:t>
      </w:r>
    </w:p>
    <w:p w:rsidR="001748BD" w:rsidRPr="00365D08" w:rsidRDefault="001748BD" w:rsidP="000F5F13">
      <w:pPr>
        <w:pStyle w:val="Bezproreda"/>
        <w:jc w:val="right"/>
        <w:rPr>
          <w:rFonts w:ascii="Arial" w:hAnsi="Arial" w:cs="Arial"/>
          <w:sz w:val="24"/>
          <w:szCs w:val="24"/>
        </w:rPr>
      </w:pPr>
      <w:r w:rsidRPr="00365D08">
        <w:rPr>
          <w:rFonts w:ascii="Arial" w:hAnsi="Arial" w:cs="Arial"/>
          <w:sz w:val="24"/>
          <w:szCs w:val="24"/>
        </w:rPr>
        <w:t>(ime i prezime osobe ovlaštene za zastupanje)</w:t>
      </w:r>
    </w:p>
    <w:p w:rsidR="001748BD" w:rsidRPr="00365D08" w:rsidRDefault="001748BD" w:rsidP="000F5F13">
      <w:pPr>
        <w:pStyle w:val="Bezproreda"/>
        <w:jc w:val="right"/>
        <w:rPr>
          <w:rFonts w:ascii="Arial" w:hAnsi="Arial" w:cs="Arial"/>
          <w:sz w:val="24"/>
          <w:szCs w:val="24"/>
        </w:rPr>
      </w:pPr>
    </w:p>
    <w:p w:rsidR="001748BD" w:rsidRPr="00365D08" w:rsidRDefault="001748BD" w:rsidP="000F5F13">
      <w:pPr>
        <w:pStyle w:val="Bezproreda"/>
        <w:jc w:val="right"/>
        <w:rPr>
          <w:rFonts w:ascii="Arial" w:hAnsi="Arial" w:cs="Arial"/>
          <w:sz w:val="24"/>
          <w:szCs w:val="24"/>
        </w:rPr>
      </w:pPr>
    </w:p>
    <w:p w:rsidR="001748BD" w:rsidRPr="00365D08" w:rsidRDefault="001748BD" w:rsidP="000F5F13">
      <w:pPr>
        <w:pStyle w:val="Bezproreda"/>
        <w:jc w:val="right"/>
        <w:rPr>
          <w:rFonts w:ascii="Arial" w:hAnsi="Arial" w:cs="Arial"/>
          <w:sz w:val="24"/>
          <w:szCs w:val="24"/>
        </w:rPr>
      </w:pPr>
      <w:r w:rsidRPr="00365D08">
        <w:rPr>
          <w:rFonts w:ascii="Arial" w:hAnsi="Arial" w:cs="Arial"/>
          <w:sz w:val="24"/>
          <w:szCs w:val="24"/>
        </w:rPr>
        <w:t>_______________________________</w:t>
      </w:r>
    </w:p>
    <w:p w:rsidR="001748BD" w:rsidRPr="00365D08" w:rsidRDefault="001748BD" w:rsidP="000F5F13">
      <w:pPr>
        <w:pStyle w:val="Bezproreda"/>
        <w:jc w:val="right"/>
        <w:rPr>
          <w:rFonts w:ascii="Arial" w:hAnsi="Arial" w:cs="Arial"/>
          <w:sz w:val="24"/>
          <w:szCs w:val="24"/>
        </w:rPr>
      </w:pPr>
      <w:r w:rsidRPr="00365D08">
        <w:rPr>
          <w:rFonts w:ascii="Arial" w:hAnsi="Arial" w:cs="Arial"/>
          <w:sz w:val="24"/>
          <w:szCs w:val="24"/>
        </w:rPr>
        <w:t>(potpis osobe ovlaštene za zastupanje)</w:t>
      </w:r>
    </w:p>
    <w:p w:rsidR="001748BD" w:rsidRPr="00365D08" w:rsidRDefault="001748BD" w:rsidP="001748BD">
      <w:pPr>
        <w:pStyle w:val="Bezproreda"/>
        <w:jc w:val="both"/>
        <w:rPr>
          <w:rFonts w:ascii="Arial" w:hAnsi="Arial" w:cs="Arial"/>
          <w:sz w:val="24"/>
          <w:szCs w:val="24"/>
        </w:rPr>
      </w:pPr>
    </w:p>
    <w:p w:rsidR="001748BD" w:rsidRPr="00365D08" w:rsidRDefault="001748BD" w:rsidP="001748BD">
      <w:pPr>
        <w:pStyle w:val="Bezproreda"/>
        <w:jc w:val="both"/>
        <w:rPr>
          <w:rFonts w:ascii="Arial" w:hAnsi="Arial" w:cs="Arial"/>
          <w:sz w:val="24"/>
          <w:szCs w:val="24"/>
        </w:rPr>
      </w:pPr>
    </w:p>
    <w:p w:rsidR="001748BD" w:rsidRPr="00365D08" w:rsidRDefault="001748BD" w:rsidP="001748BD">
      <w:pPr>
        <w:pStyle w:val="Bezproreda"/>
        <w:jc w:val="both"/>
        <w:rPr>
          <w:rFonts w:ascii="Arial" w:hAnsi="Arial" w:cs="Arial"/>
          <w:sz w:val="24"/>
          <w:szCs w:val="24"/>
        </w:rPr>
      </w:pPr>
      <w:r w:rsidRPr="00365D08">
        <w:rPr>
          <w:rFonts w:ascii="Arial" w:hAnsi="Arial" w:cs="Arial"/>
          <w:sz w:val="24"/>
          <w:szCs w:val="24"/>
        </w:rPr>
        <w:t>U ___________________, ____________godine.</w:t>
      </w:r>
    </w:p>
    <w:p w:rsidR="000F5F13" w:rsidRPr="009D22B0" w:rsidRDefault="000F5F13" w:rsidP="001748BD">
      <w:pPr>
        <w:pStyle w:val="Bezproreda"/>
        <w:jc w:val="both"/>
        <w:rPr>
          <w:rFonts w:ascii="Arial" w:hAnsi="Arial" w:cs="Arial"/>
          <w:szCs w:val="24"/>
        </w:rPr>
      </w:pPr>
    </w:p>
    <w:p w:rsidR="000F5F13" w:rsidRDefault="000F5F13" w:rsidP="001748BD">
      <w:pPr>
        <w:pStyle w:val="Bezproreda"/>
        <w:jc w:val="both"/>
        <w:rPr>
          <w:rFonts w:ascii="Arial" w:hAnsi="Arial" w:cs="Arial"/>
          <w:sz w:val="24"/>
          <w:szCs w:val="24"/>
        </w:rPr>
      </w:pPr>
    </w:p>
    <w:p w:rsidR="000F5F13" w:rsidRDefault="000F5F13" w:rsidP="001748BD">
      <w:pPr>
        <w:pStyle w:val="Bezproreda"/>
        <w:jc w:val="both"/>
        <w:rPr>
          <w:rFonts w:ascii="Arial" w:hAnsi="Arial" w:cs="Arial"/>
          <w:sz w:val="24"/>
          <w:szCs w:val="24"/>
        </w:rPr>
      </w:pPr>
    </w:p>
    <w:p w:rsidR="000F5F13" w:rsidRDefault="000F5F13" w:rsidP="001748BD">
      <w:pPr>
        <w:pStyle w:val="Bezproreda"/>
        <w:jc w:val="both"/>
        <w:rPr>
          <w:rFonts w:ascii="Arial" w:hAnsi="Arial" w:cs="Arial"/>
          <w:sz w:val="24"/>
          <w:szCs w:val="24"/>
        </w:rPr>
      </w:pPr>
    </w:p>
    <w:p w:rsidR="000F5F13" w:rsidRDefault="000F5F13" w:rsidP="001748BD">
      <w:pPr>
        <w:pStyle w:val="Bezproreda"/>
        <w:jc w:val="both"/>
        <w:rPr>
          <w:rFonts w:ascii="Arial" w:hAnsi="Arial" w:cs="Arial"/>
          <w:sz w:val="24"/>
          <w:szCs w:val="24"/>
        </w:rPr>
      </w:pPr>
    </w:p>
    <w:p w:rsidR="000F5F13" w:rsidRDefault="000F5F13" w:rsidP="001748BD">
      <w:pPr>
        <w:pStyle w:val="Bezproreda"/>
        <w:jc w:val="both"/>
        <w:rPr>
          <w:rFonts w:ascii="Arial" w:hAnsi="Arial" w:cs="Arial"/>
          <w:sz w:val="24"/>
          <w:szCs w:val="24"/>
        </w:rPr>
      </w:pPr>
    </w:p>
    <w:p w:rsidR="000F5F13" w:rsidRDefault="000F5F13" w:rsidP="001748BD">
      <w:pPr>
        <w:pStyle w:val="Bezproreda"/>
        <w:jc w:val="both"/>
        <w:rPr>
          <w:rFonts w:ascii="Arial" w:hAnsi="Arial" w:cs="Arial"/>
          <w:sz w:val="24"/>
          <w:szCs w:val="24"/>
        </w:rPr>
      </w:pPr>
    </w:p>
    <w:p w:rsidR="000F5F13" w:rsidRDefault="000F5F13" w:rsidP="001748BD">
      <w:pPr>
        <w:pStyle w:val="Bezproreda"/>
        <w:jc w:val="both"/>
        <w:rPr>
          <w:rFonts w:ascii="Arial" w:hAnsi="Arial" w:cs="Arial"/>
          <w:sz w:val="24"/>
          <w:szCs w:val="24"/>
        </w:rPr>
      </w:pPr>
    </w:p>
    <w:p w:rsidR="000F5F13" w:rsidRDefault="000F5F13" w:rsidP="001748BD">
      <w:pPr>
        <w:pStyle w:val="Bezproreda"/>
        <w:jc w:val="both"/>
        <w:rPr>
          <w:rFonts w:ascii="Arial" w:hAnsi="Arial" w:cs="Arial"/>
          <w:sz w:val="24"/>
          <w:szCs w:val="24"/>
        </w:rPr>
      </w:pPr>
    </w:p>
    <w:p w:rsidR="000F5F13" w:rsidRDefault="000F5F13" w:rsidP="001748BD">
      <w:pPr>
        <w:pStyle w:val="Bezproreda"/>
        <w:jc w:val="both"/>
        <w:rPr>
          <w:rFonts w:ascii="Arial" w:hAnsi="Arial" w:cs="Arial"/>
          <w:sz w:val="24"/>
          <w:szCs w:val="24"/>
        </w:rPr>
      </w:pPr>
    </w:p>
    <w:p w:rsidR="000F5F13" w:rsidRDefault="000F5F13" w:rsidP="001748BD">
      <w:pPr>
        <w:pStyle w:val="Bezproreda"/>
        <w:jc w:val="both"/>
        <w:rPr>
          <w:rFonts w:ascii="Arial" w:hAnsi="Arial" w:cs="Arial"/>
          <w:sz w:val="24"/>
          <w:szCs w:val="24"/>
        </w:rPr>
      </w:pPr>
    </w:p>
    <w:p w:rsidR="000F5F13" w:rsidRDefault="000F5F13" w:rsidP="001748BD">
      <w:pPr>
        <w:pStyle w:val="Bezproreda"/>
        <w:jc w:val="both"/>
        <w:rPr>
          <w:rFonts w:ascii="Arial" w:hAnsi="Arial" w:cs="Arial"/>
          <w:sz w:val="24"/>
          <w:szCs w:val="24"/>
        </w:rPr>
      </w:pPr>
    </w:p>
    <w:p w:rsidR="000F5F13" w:rsidRDefault="000F5F13" w:rsidP="001748BD">
      <w:pPr>
        <w:pStyle w:val="Bezproreda"/>
        <w:jc w:val="both"/>
        <w:rPr>
          <w:rFonts w:ascii="Arial" w:hAnsi="Arial" w:cs="Arial"/>
          <w:sz w:val="24"/>
          <w:szCs w:val="24"/>
        </w:rPr>
      </w:pPr>
    </w:p>
    <w:p w:rsidR="000F5F13" w:rsidRDefault="000F5F13" w:rsidP="001748BD">
      <w:pPr>
        <w:pStyle w:val="Bezproreda"/>
        <w:jc w:val="both"/>
        <w:rPr>
          <w:rFonts w:ascii="Arial" w:hAnsi="Arial" w:cs="Arial"/>
          <w:sz w:val="24"/>
          <w:szCs w:val="24"/>
        </w:rPr>
      </w:pPr>
    </w:p>
    <w:p w:rsidR="000F5F13" w:rsidRDefault="000F5F13" w:rsidP="001748BD">
      <w:pPr>
        <w:pStyle w:val="Bezproreda"/>
        <w:jc w:val="both"/>
        <w:rPr>
          <w:rFonts w:ascii="Arial" w:hAnsi="Arial" w:cs="Arial"/>
          <w:sz w:val="24"/>
          <w:szCs w:val="24"/>
        </w:rPr>
      </w:pPr>
    </w:p>
    <w:p w:rsidR="000F5F13" w:rsidRDefault="000F5F13" w:rsidP="001748BD">
      <w:pPr>
        <w:pStyle w:val="Bezproreda"/>
        <w:jc w:val="both"/>
        <w:rPr>
          <w:rFonts w:ascii="Arial" w:hAnsi="Arial" w:cs="Arial"/>
          <w:sz w:val="24"/>
          <w:szCs w:val="24"/>
        </w:rPr>
      </w:pPr>
    </w:p>
    <w:p w:rsidR="00706462" w:rsidRDefault="00706462" w:rsidP="001748BD">
      <w:pPr>
        <w:pStyle w:val="Bezproreda"/>
        <w:jc w:val="both"/>
        <w:rPr>
          <w:rFonts w:ascii="Arial" w:hAnsi="Arial" w:cs="Arial"/>
          <w:sz w:val="24"/>
          <w:szCs w:val="24"/>
        </w:rPr>
      </w:pPr>
    </w:p>
    <w:p w:rsidR="00706462" w:rsidRDefault="00706462" w:rsidP="001748BD">
      <w:pPr>
        <w:pStyle w:val="Bezproreda"/>
        <w:jc w:val="both"/>
        <w:rPr>
          <w:rFonts w:ascii="Arial" w:hAnsi="Arial" w:cs="Arial"/>
          <w:sz w:val="24"/>
          <w:szCs w:val="24"/>
        </w:rPr>
      </w:pPr>
    </w:p>
    <w:p w:rsidR="00706462" w:rsidRDefault="00706462" w:rsidP="001748BD">
      <w:pPr>
        <w:pStyle w:val="Bezproreda"/>
        <w:jc w:val="both"/>
        <w:rPr>
          <w:rFonts w:ascii="Arial" w:hAnsi="Arial" w:cs="Arial"/>
          <w:sz w:val="24"/>
          <w:szCs w:val="24"/>
        </w:rPr>
      </w:pPr>
    </w:p>
    <w:p w:rsidR="00706462" w:rsidRDefault="00706462" w:rsidP="001748BD">
      <w:pPr>
        <w:pStyle w:val="Bezproreda"/>
        <w:jc w:val="both"/>
        <w:rPr>
          <w:rFonts w:ascii="Arial" w:hAnsi="Arial" w:cs="Arial"/>
          <w:sz w:val="24"/>
          <w:szCs w:val="24"/>
        </w:rPr>
      </w:pPr>
    </w:p>
    <w:p w:rsidR="00706462" w:rsidRDefault="00706462" w:rsidP="001748BD">
      <w:pPr>
        <w:pStyle w:val="Bezproreda"/>
        <w:jc w:val="both"/>
        <w:rPr>
          <w:rFonts w:ascii="Arial" w:hAnsi="Arial" w:cs="Arial"/>
          <w:sz w:val="24"/>
          <w:szCs w:val="24"/>
        </w:rPr>
      </w:pPr>
    </w:p>
    <w:p w:rsidR="00706462" w:rsidRDefault="00706462" w:rsidP="001748BD">
      <w:pPr>
        <w:pStyle w:val="Bezproreda"/>
        <w:jc w:val="both"/>
        <w:rPr>
          <w:rFonts w:ascii="Arial" w:hAnsi="Arial" w:cs="Arial"/>
          <w:sz w:val="24"/>
          <w:szCs w:val="24"/>
        </w:rPr>
      </w:pPr>
    </w:p>
    <w:p w:rsidR="00706462" w:rsidRDefault="00706462" w:rsidP="001748BD">
      <w:pPr>
        <w:pStyle w:val="Bezproreda"/>
        <w:jc w:val="both"/>
        <w:rPr>
          <w:rFonts w:ascii="Arial" w:hAnsi="Arial" w:cs="Arial"/>
          <w:sz w:val="24"/>
          <w:szCs w:val="24"/>
        </w:rPr>
      </w:pPr>
    </w:p>
    <w:p w:rsidR="000F4D28" w:rsidRDefault="000F4D28" w:rsidP="00365D08">
      <w:pPr>
        <w:pStyle w:val="Bezproreda"/>
        <w:rPr>
          <w:rFonts w:ascii="Arial" w:hAnsi="Arial" w:cs="Arial"/>
          <w:b/>
          <w:sz w:val="24"/>
          <w:szCs w:val="24"/>
        </w:rPr>
      </w:pPr>
    </w:p>
    <w:p w:rsidR="009D22B0" w:rsidRPr="003C2AA2" w:rsidRDefault="00427854" w:rsidP="002B2781">
      <w:pPr>
        <w:pStyle w:val="Bezproreda"/>
        <w:jc w:val="right"/>
        <w:rPr>
          <w:rFonts w:ascii="Arial" w:hAnsi="Arial" w:cs="Arial"/>
          <w:b/>
          <w:sz w:val="24"/>
          <w:szCs w:val="24"/>
        </w:rPr>
      </w:pPr>
      <w:r w:rsidRPr="003C2AA2">
        <w:rPr>
          <w:rFonts w:ascii="Arial" w:hAnsi="Arial" w:cs="Arial"/>
          <w:b/>
          <w:sz w:val="24"/>
          <w:szCs w:val="24"/>
        </w:rPr>
        <w:t xml:space="preserve">Prilog </w:t>
      </w:r>
      <w:r w:rsidR="00AC2236">
        <w:rPr>
          <w:rFonts w:ascii="Arial" w:hAnsi="Arial" w:cs="Arial"/>
          <w:b/>
          <w:sz w:val="24"/>
          <w:szCs w:val="24"/>
        </w:rPr>
        <w:t>6</w:t>
      </w:r>
      <w:r w:rsidR="002B2781" w:rsidRPr="003C2AA2">
        <w:rPr>
          <w:rFonts w:ascii="Arial" w:hAnsi="Arial" w:cs="Arial"/>
          <w:b/>
          <w:sz w:val="24"/>
          <w:szCs w:val="24"/>
        </w:rPr>
        <w:t>.</w:t>
      </w:r>
    </w:p>
    <w:p w:rsidR="002B2781" w:rsidRDefault="002B2781" w:rsidP="002B2781">
      <w:pPr>
        <w:pStyle w:val="Bezproreda"/>
        <w:jc w:val="right"/>
        <w:rPr>
          <w:rFonts w:ascii="Arial" w:hAnsi="Arial" w:cs="Arial"/>
          <w:sz w:val="24"/>
          <w:szCs w:val="24"/>
        </w:rPr>
      </w:pPr>
    </w:p>
    <w:p w:rsidR="00427854" w:rsidRDefault="00427854" w:rsidP="00427854">
      <w:pPr>
        <w:pStyle w:val="Bezproreda"/>
        <w:jc w:val="center"/>
        <w:rPr>
          <w:rFonts w:ascii="Arial" w:hAnsi="Arial" w:cs="Arial"/>
          <w:sz w:val="24"/>
          <w:szCs w:val="24"/>
        </w:rPr>
      </w:pPr>
      <w:r w:rsidRPr="001748BD">
        <w:rPr>
          <w:rFonts w:ascii="Arial" w:hAnsi="Arial" w:cs="Arial"/>
          <w:sz w:val="24"/>
          <w:szCs w:val="24"/>
        </w:rPr>
        <w:t xml:space="preserve">IZJAVA O </w:t>
      </w:r>
      <w:r>
        <w:rPr>
          <w:rFonts w:ascii="Arial" w:hAnsi="Arial" w:cs="Arial"/>
          <w:sz w:val="24"/>
          <w:szCs w:val="24"/>
        </w:rPr>
        <w:t>STAROSTI VOZILA</w:t>
      </w:r>
    </w:p>
    <w:p w:rsidR="00427854" w:rsidRPr="001748BD" w:rsidRDefault="00427854" w:rsidP="00427854">
      <w:pPr>
        <w:pStyle w:val="Bezproreda"/>
        <w:jc w:val="center"/>
        <w:rPr>
          <w:rFonts w:ascii="Arial" w:hAnsi="Arial" w:cs="Arial"/>
          <w:sz w:val="24"/>
          <w:szCs w:val="24"/>
        </w:rPr>
      </w:pPr>
    </w:p>
    <w:p w:rsidR="00427854" w:rsidRPr="001748BD" w:rsidRDefault="00427854" w:rsidP="00427854">
      <w:pPr>
        <w:pStyle w:val="Bezproreda"/>
        <w:jc w:val="both"/>
        <w:rPr>
          <w:rFonts w:ascii="Arial" w:hAnsi="Arial" w:cs="Arial"/>
          <w:sz w:val="24"/>
          <w:szCs w:val="24"/>
        </w:rPr>
      </w:pPr>
    </w:p>
    <w:p w:rsidR="00427854" w:rsidRPr="001748BD" w:rsidRDefault="00427854" w:rsidP="00427854">
      <w:pPr>
        <w:pStyle w:val="Bezproreda"/>
        <w:jc w:val="both"/>
        <w:rPr>
          <w:rFonts w:ascii="Arial" w:hAnsi="Arial" w:cs="Arial"/>
          <w:sz w:val="24"/>
          <w:szCs w:val="24"/>
        </w:rPr>
      </w:pPr>
      <w:r w:rsidRPr="001748BD">
        <w:rPr>
          <w:rFonts w:ascii="Arial" w:hAnsi="Arial" w:cs="Arial"/>
          <w:sz w:val="24"/>
          <w:szCs w:val="24"/>
        </w:rPr>
        <w:t>Kojom ja _________________________________________kao ovlaštena osoba za</w:t>
      </w:r>
    </w:p>
    <w:p w:rsidR="00427854" w:rsidRPr="001748BD" w:rsidRDefault="00427854" w:rsidP="00427854">
      <w:pPr>
        <w:pStyle w:val="Bezproreda"/>
        <w:jc w:val="both"/>
        <w:rPr>
          <w:rFonts w:ascii="Arial" w:hAnsi="Arial" w:cs="Arial"/>
          <w:sz w:val="24"/>
          <w:szCs w:val="24"/>
        </w:rPr>
      </w:pPr>
      <w:r w:rsidRPr="001748BD">
        <w:rPr>
          <w:rFonts w:ascii="Arial" w:hAnsi="Arial" w:cs="Arial"/>
          <w:sz w:val="24"/>
          <w:szCs w:val="24"/>
        </w:rPr>
        <w:t xml:space="preserve">                     </w:t>
      </w:r>
      <w:r>
        <w:rPr>
          <w:rFonts w:ascii="Arial" w:hAnsi="Arial" w:cs="Arial"/>
          <w:sz w:val="24"/>
          <w:szCs w:val="24"/>
        </w:rPr>
        <w:t xml:space="preserve">          </w:t>
      </w:r>
      <w:r w:rsidRPr="001748BD">
        <w:rPr>
          <w:rFonts w:ascii="Arial" w:hAnsi="Arial" w:cs="Arial"/>
          <w:sz w:val="24"/>
          <w:szCs w:val="24"/>
        </w:rPr>
        <w:t>(ime i prezime)</w:t>
      </w:r>
    </w:p>
    <w:p w:rsidR="00427854" w:rsidRPr="001748BD" w:rsidRDefault="00427854" w:rsidP="00427854">
      <w:pPr>
        <w:pStyle w:val="Bezproreda"/>
        <w:jc w:val="both"/>
        <w:rPr>
          <w:rFonts w:ascii="Arial" w:hAnsi="Arial" w:cs="Arial"/>
          <w:sz w:val="24"/>
          <w:szCs w:val="24"/>
        </w:rPr>
      </w:pPr>
      <w:r w:rsidRPr="001748BD">
        <w:rPr>
          <w:rFonts w:ascii="Arial" w:hAnsi="Arial" w:cs="Arial"/>
          <w:sz w:val="24"/>
          <w:szCs w:val="24"/>
        </w:rPr>
        <w:t>Za zastupanje gospodarskog subjekta ______________</w:t>
      </w:r>
      <w:r>
        <w:rPr>
          <w:rFonts w:ascii="Arial" w:hAnsi="Arial" w:cs="Arial"/>
          <w:sz w:val="24"/>
          <w:szCs w:val="24"/>
        </w:rPr>
        <w:t>__</w:t>
      </w:r>
      <w:r w:rsidRPr="001748BD">
        <w:rPr>
          <w:rFonts w:ascii="Arial" w:hAnsi="Arial" w:cs="Arial"/>
          <w:sz w:val="24"/>
          <w:szCs w:val="24"/>
        </w:rPr>
        <w:t>__________izjavljujem da</w:t>
      </w:r>
    </w:p>
    <w:p w:rsidR="00427854" w:rsidRDefault="00427854" w:rsidP="00427854">
      <w:pPr>
        <w:pStyle w:val="Bezproreda"/>
        <w:jc w:val="both"/>
        <w:rPr>
          <w:rFonts w:ascii="Arial" w:hAnsi="Arial" w:cs="Arial"/>
          <w:sz w:val="24"/>
          <w:szCs w:val="24"/>
        </w:rPr>
      </w:pPr>
      <w:r w:rsidRPr="001748BD">
        <w:rPr>
          <w:rFonts w:ascii="Arial" w:hAnsi="Arial" w:cs="Arial"/>
          <w:sz w:val="24"/>
          <w:szCs w:val="24"/>
        </w:rPr>
        <w:t xml:space="preserve">                                                               (naziv gospodarskog subjekta) </w:t>
      </w:r>
    </w:p>
    <w:p w:rsidR="00427854" w:rsidRDefault="00427854" w:rsidP="00427854">
      <w:pPr>
        <w:pStyle w:val="Bezproreda"/>
        <w:jc w:val="both"/>
        <w:rPr>
          <w:rFonts w:ascii="Arial" w:hAnsi="Arial" w:cs="Arial"/>
          <w:sz w:val="24"/>
          <w:szCs w:val="24"/>
        </w:rPr>
      </w:pPr>
    </w:p>
    <w:p w:rsidR="00427854" w:rsidRDefault="002C60A1" w:rsidP="00427854">
      <w:pPr>
        <w:pStyle w:val="Bezproreda"/>
        <w:jc w:val="both"/>
        <w:rPr>
          <w:rFonts w:ascii="Arial" w:hAnsi="Arial" w:cs="Arial"/>
          <w:sz w:val="24"/>
          <w:szCs w:val="24"/>
        </w:rPr>
      </w:pPr>
      <w:r>
        <w:rPr>
          <w:rFonts w:ascii="Arial" w:hAnsi="Arial" w:cs="Arial"/>
          <w:sz w:val="24"/>
          <w:szCs w:val="24"/>
        </w:rPr>
        <w:t>d</w:t>
      </w:r>
      <w:r w:rsidR="00427854">
        <w:rPr>
          <w:rFonts w:ascii="Arial" w:hAnsi="Arial" w:cs="Arial"/>
          <w:sz w:val="24"/>
          <w:szCs w:val="24"/>
        </w:rPr>
        <w:t xml:space="preserve">a je starost ponuđenih osobnih vozila </w:t>
      </w:r>
      <w:r>
        <w:rPr>
          <w:rFonts w:ascii="Arial" w:hAnsi="Arial" w:cs="Arial"/>
          <w:sz w:val="24"/>
          <w:szCs w:val="24"/>
        </w:rPr>
        <w:t>____________________________________</w:t>
      </w:r>
    </w:p>
    <w:p w:rsidR="00427854" w:rsidRDefault="00427854" w:rsidP="00427854">
      <w:pPr>
        <w:pStyle w:val="Bezproreda"/>
        <w:jc w:val="both"/>
        <w:rPr>
          <w:rFonts w:ascii="Arial" w:hAnsi="Arial" w:cs="Arial"/>
          <w:sz w:val="24"/>
          <w:szCs w:val="24"/>
        </w:rPr>
      </w:pPr>
    </w:p>
    <w:p w:rsidR="00427854" w:rsidRPr="001748BD" w:rsidRDefault="00427854" w:rsidP="00427854">
      <w:pPr>
        <w:pStyle w:val="Bezproreda"/>
        <w:jc w:val="both"/>
        <w:rPr>
          <w:rFonts w:ascii="Arial" w:hAnsi="Arial" w:cs="Arial"/>
          <w:sz w:val="24"/>
          <w:szCs w:val="24"/>
        </w:rPr>
      </w:pPr>
      <w:r w:rsidRPr="001748BD">
        <w:rPr>
          <w:rFonts w:ascii="Arial" w:hAnsi="Arial" w:cs="Arial"/>
          <w:sz w:val="24"/>
          <w:szCs w:val="24"/>
        </w:rPr>
        <w:t xml:space="preserve">a sve vezano za postupak </w:t>
      </w:r>
      <w:r w:rsidR="004A6F6E">
        <w:rPr>
          <w:rFonts w:ascii="Arial" w:hAnsi="Arial" w:cs="Arial"/>
          <w:sz w:val="24"/>
          <w:szCs w:val="24"/>
        </w:rPr>
        <w:t>jednostavne nabave</w:t>
      </w:r>
      <w:r w:rsidRPr="001748BD">
        <w:rPr>
          <w:rFonts w:ascii="Arial" w:hAnsi="Arial" w:cs="Arial"/>
          <w:sz w:val="24"/>
          <w:szCs w:val="24"/>
        </w:rPr>
        <w:t xml:space="preserve"> „Nabava osobn</w:t>
      </w:r>
      <w:r>
        <w:rPr>
          <w:rFonts w:ascii="Arial" w:hAnsi="Arial" w:cs="Arial"/>
          <w:sz w:val="24"/>
          <w:szCs w:val="24"/>
        </w:rPr>
        <w:t>ih</w:t>
      </w:r>
      <w:r w:rsidRPr="001748BD">
        <w:rPr>
          <w:rFonts w:ascii="Arial" w:hAnsi="Arial" w:cs="Arial"/>
          <w:sz w:val="24"/>
          <w:szCs w:val="24"/>
        </w:rPr>
        <w:t xml:space="preserve"> vozila putem financijskog </w:t>
      </w:r>
      <w:proofErr w:type="spellStart"/>
      <w:r w:rsidRPr="001748BD">
        <w:rPr>
          <w:rFonts w:ascii="Arial" w:hAnsi="Arial" w:cs="Arial"/>
          <w:sz w:val="24"/>
          <w:szCs w:val="24"/>
        </w:rPr>
        <w:t>leasinga</w:t>
      </w:r>
      <w:proofErr w:type="spellEnd"/>
      <w:r w:rsidRPr="001748BD">
        <w:rPr>
          <w:rFonts w:ascii="Arial" w:hAnsi="Arial" w:cs="Arial"/>
          <w:sz w:val="24"/>
          <w:szCs w:val="24"/>
        </w:rPr>
        <w:t xml:space="preserve">“, evidencijski broj nabave </w:t>
      </w:r>
      <w:r w:rsidR="00365D08">
        <w:rPr>
          <w:rFonts w:ascii="Arial" w:hAnsi="Arial" w:cs="Arial"/>
          <w:sz w:val="24"/>
          <w:szCs w:val="24"/>
        </w:rPr>
        <w:t>EV_JN 19</w:t>
      </w:r>
      <w:r w:rsidR="003C2AA2" w:rsidRPr="003C2AA2">
        <w:rPr>
          <w:rFonts w:ascii="Arial" w:hAnsi="Arial" w:cs="Arial"/>
          <w:sz w:val="24"/>
          <w:szCs w:val="24"/>
        </w:rPr>
        <w:t>/2</w:t>
      </w:r>
      <w:r w:rsidR="00365D08">
        <w:rPr>
          <w:rFonts w:ascii="Arial" w:hAnsi="Arial" w:cs="Arial"/>
          <w:sz w:val="24"/>
          <w:szCs w:val="24"/>
        </w:rPr>
        <w:t>5</w:t>
      </w:r>
      <w:r w:rsidRPr="003C2AA2">
        <w:rPr>
          <w:rFonts w:ascii="Arial" w:hAnsi="Arial" w:cs="Arial"/>
          <w:sz w:val="24"/>
          <w:szCs w:val="24"/>
        </w:rPr>
        <w:t>.</w:t>
      </w:r>
    </w:p>
    <w:p w:rsidR="00427854" w:rsidRPr="001748BD" w:rsidRDefault="00427854" w:rsidP="00427854">
      <w:pPr>
        <w:pStyle w:val="Bezproreda"/>
        <w:jc w:val="both"/>
        <w:rPr>
          <w:rFonts w:ascii="Arial" w:hAnsi="Arial" w:cs="Arial"/>
          <w:sz w:val="24"/>
          <w:szCs w:val="24"/>
        </w:rPr>
      </w:pPr>
    </w:p>
    <w:p w:rsidR="00427854" w:rsidRPr="001748BD" w:rsidRDefault="00427854" w:rsidP="00427854">
      <w:pPr>
        <w:pStyle w:val="Bezproreda"/>
        <w:jc w:val="both"/>
        <w:rPr>
          <w:rFonts w:ascii="Arial" w:hAnsi="Arial" w:cs="Arial"/>
          <w:sz w:val="24"/>
          <w:szCs w:val="24"/>
        </w:rPr>
      </w:pPr>
    </w:p>
    <w:p w:rsidR="00427854" w:rsidRPr="001748BD" w:rsidRDefault="00427854" w:rsidP="00427854">
      <w:pPr>
        <w:pStyle w:val="Bezproreda"/>
        <w:jc w:val="both"/>
        <w:rPr>
          <w:rFonts w:ascii="Arial" w:hAnsi="Arial" w:cs="Arial"/>
          <w:sz w:val="24"/>
          <w:szCs w:val="24"/>
        </w:rPr>
      </w:pPr>
    </w:p>
    <w:p w:rsidR="00427854" w:rsidRPr="001748BD" w:rsidRDefault="00427854" w:rsidP="00427854">
      <w:pPr>
        <w:pStyle w:val="Bezproreda"/>
        <w:jc w:val="right"/>
        <w:rPr>
          <w:rFonts w:ascii="Arial" w:hAnsi="Arial" w:cs="Arial"/>
          <w:sz w:val="24"/>
          <w:szCs w:val="24"/>
        </w:rPr>
      </w:pPr>
      <w:r w:rsidRPr="001748BD">
        <w:rPr>
          <w:rFonts w:ascii="Arial" w:hAnsi="Arial" w:cs="Arial"/>
          <w:sz w:val="24"/>
          <w:szCs w:val="24"/>
        </w:rPr>
        <w:t>_______________________________</w:t>
      </w:r>
    </w:p>
    <w:p w:rsidR="00427854" w:rsidRPr="001748BD" w:rsidRDefault="00427854" w:rsidP="00427854">
      <w:pPr>
        <w:pStyle w:val="Bezproreda"/>
        <w:jc w:val="right"/>
        <w:rPr>
          <w:rFonts w:ascii="Arial" w:hAnsi="Arial" w:cs="Arial"/>
          <w:sz w:val="24"/>
          <w:szCs w:val="24"/>
        </w:rPr>
      </w:pPr>
      <w:r w:rsidRPr="001748BD">
        <w:rPr>
          <w:rFonts w:ascii="Arial" w:hAnsi="Arial" w:cs="Arial"/>
          <w:sz w:val="24"/>
          <w:szCs w:val="24"/>
        </w:rPr>
        <w:t>(ime i prezime osobe ovlaštene za zastupanje)</w:t>
      </w:r>
    </w:p>
    <w:p w:rsidR="00427854" w:rsidRPr="001748BD" w:rsidRDefault="00427854" w:rsidP="00427854">
      <w:pPr>
        <w:pStyle w:val="Bezproreda"/>
        <w:jc w:val="right"/>
        <w:rPr>
          <w:rFonts w:ascii="Arial" w:hAnsi="Arial" w:cs="Arial"/>
          <w:sz w:val="24"/>
          <w:szCs w:val="24"/>
        </w:rPr>
      </w:pPr>
    </w:p>
    <w:p w:rsidR="00427854" w:rsidRPr="001748BD" w:rsidRDefault="00427854" w:rsidP="00427854">
      <w:pPr>
        <w:pStyle w:val="Bezproreda"/>
        <w:jc w:val="right"/>
        <w:rPr>
          <w:rFonts w:ascii="Arial" w:hAnsi="Arial" w:cs="Arial"/>
          <w:sz w:val="24"/>
          <w:szCs w:val="24"/>
        </w:rPr>
      </w:pPr>
    </w:p>
    <w:p w:rsidR="00427854" w:rsidRPr="001748BD" w:rsidRDefault="00427854" w:rsidP="00427854">
      <w:pPr>
        <w:pStyle w:val="Bezproreda"/>
        <w:jc w:val="right"/>
        <w:rPr>
          <w:rFonts w:ascii="Arial" w:hAnsi="Arial" w:cs="Arial"/>
          <w:sz w:val="24"/>
          <w:szCs w:val="24"/>
        </w:rPr>
      </w:pPr>
      <w:r w:rsidRPr="001748BD">
        <w:rPr>
          <w:rFonts w:ascii="Arial" w:hAnsi="Arial" w:cs="Arial"/>
          <w:sz w:val="24"/>
          <w:szCs w:val="24"/>
        </w:rPr>
        <w:t>_______________________________</w:t>
      </w:r>
    </w:p>
    <w:p w:rsidR="00427854" w:rsidRPr="001748BD" w:rsidRDefault="00427854" w:rsidP="00427854">
      <w:pPr>
        <w:pStyle w:val="Bezproreda"/>
        <w:jc w:val="right"/>
        <w:rPr>
          <w:rFonts w:ascii="Arial" w:hAnsi="Arial" w:cs="Arial"/>
          <w:sz w:val="24"/>
          <w:szCs w:val="24"/>
        </w:rPr>
      </w:pPr>
      <w:r w:rsidRPr="001748BD">
        <w:rPr>
          <w:rFonts w:ascii="Arial" w:hAnsi="Arial" w:cs="Arial"/>
          <w:sz w:val="24"/>
          <w:szCs w:val="24"/>
        </w:rPr>
        <w:t>(potpis osobe ovlaštene za zastupanje)</w:t>
      </w:r>
    </w:p>
    <w:p w:rsidR="00427854" w:rsidRPr="001748BD" w:rsidRDefault="00427854" w:rsidP="00427854">
      <w:pPr>
        <w:pStyle w:val="Bezproreda"/>
        <w:jc w:val="both"/>
        <w:rPr>
          <w:rFonts w:ascii="Arial" w:hAnsi="Arial" w:cs="Arial"/>
          <w:sz w:val="24"/>
          <w:szCs w:val="24"/>
        </w:rPr>
      </w:pPr>
    </w:p>
    <w:p w:rsidR="00427854" w:rsidRPr="001748BD" w:rsidRDefault="00427854" w:rsidP="00427854">
      <w:pPr>
        <w:pStyle w:val="Bezproreda"/>
        <w:jc w:val="both"/>
        <w:rPr>
          <w:rFonts w:ascii="Arial" w:hAnsi="Arial" w:cs="Arial"/>
          <w:sz w:val="24"/>
          <w:szCs w:val="24"/>
        </w:rPr>
      </w:pPr>
    </w:p>
    <w:p w:rsidR="00427854" w:rsidRDefault="00427854" w:rsidP="00427854">
      <w:pPr>
        <w:pStyle w:val="Bezproreda"/>
        <w:jc w:val="both"/>
        <w:rPr>
          <w:rFonts w:ascii="Arial" w:hAnsi="Arial" w:cs="Arial"/>
          <w:sz w:val="24"/>
          <w:szCs w:val="24"/>
        </w:rPr>
      </w:pPr>
      <w:r w:rsidRPr="001748BD">
        <w:rPr>
          <w:rFonts w:ascii="Arial" w:hAnsi="Arial" w:cs="Arial"/>
          <w:sz w:val="24"/>
          <w:szCs w:val="24"/>
        </w:rPr>
        <w:t>U ___________________, ____________godine.</w:t>
      </w:r>
    </w:p>
    <w:p w:rsidR="00427854" w:rsidRDefault="00427854" w:rsidP="00427854">
      <w:pPr>
        <w:pStyle w:val="Bezproreda"/>
        <w:jc w:val="both"/>
        <w:rPr>
          <w:rFonts w:ascii="Arial" w:hAnsi="Arial" w:cs="Arial"/>
          <w:sz w:val="24"/>
          <w:szCs w:val="24"/>
        </w:rPr>
      </w:pPr>
    </w:p>
    <w:p w:rsidR="00427854" w:rsidRDefault="00427854" w:rsidP="00427854">
      <w:pPr>
        <w:pStyle w:val="Bezproreda"/>
        <w:jc w:val="both"/>
        <w:rPr>
          <w:rFonts w:ascii="Arial" w:hAnsi="Arial" w:cs="Arial"/>
          <w:sz w:val="24"/>
          <w:szCs w:val="24"/>
        </w:rPr>
      </w:pPr>
    </w:p>
    <w:p w:rsidR="00427854" w:rsidRDefault="00427854" w:rsidP="00427854">
      <w:pPr>
        <w:pStyle w:val="Bezproreda"/>
        <w:jc w:val="both"/>
        <w:rPr>
          <w:rFonts w:ascii="Arial" w:hAnsi="Arial" w:cs="Arial"/>
          <w:sz w:val="24"/>
          <w:szCs w:val="24"/>
        </w:rPr>
      </w:pPr>
    </w:p>
    <w:p w:rsidR="00427854" w:rsidRDefault="00427854" w:rsidP="00427854">
      <w:pPr>
        <w:pStyle w:val="Bezproreda"/>
        <w:jc w:val="both"/>
        <w:rPr>
          <w:rFonts w:ascii="Arial" w:hAnsi="Arial" w:cs="Arial"/>
          <w:sz w:val="24"/>
          <w:szCs w:val="24"/>
        </w:rPr>
      </w:pPr>
    </w:p>
    <w:p w:rsidR="002C60A1" w:rsidRDefault="002C60A1" w:rsidP="00427854">
      <w:pPr>
        <w:pStyle w:val="Bezproreda"/>
        <w:jc w:val="both"/>
        <w:rPr>
          <w:rFonts w:ascii="Arial" w:hAnsi="Arial" w:cs="Arial"/>
          <w:sz w:val="24"/>
          <w:szCs w:val="24"/>
        </w:rPr>
      </w:pPr>
    </w:p>
    <w:p w:rsidR="002C60A1" w:rsidRDefault="002C60A1" w:rsidP="00427854">
      <w:pPr>
        <w:pStyle w:val="Bezproreda"/>
        <w:jc w:val="both"/>
        <w:rPr>
          <w:rFonts w:ascii="Arial" w:hAnsi="Arial" w:cs="Arial"/>
          <w:sz w:val="24"/>
          <w:szCs w:val="24"/>
        </w:rPr>
      </w:pPr>
    </w:p>
    <w:p w:rsidR="002C60A1" w:rsidRDefault="002C60A1" w:rsidP="00427854">
      <w:pPr>
        <w:pStyle w:val="Bezproreda"/>
        <w:jc w:val="both"/>
        <w:rPr>
          <w:rFonts w:ascii="Arial" w:hAnsi="Arial" w:cs="Arial"/>
          <w:sz w:val="24"/>
          <w:szCs w:val="24"/>
        </w:rPr>
      </w:pPr>
    </w:p>
    <w:p w:rsidR="002C60A1" w:rsidRDefault="002C60A1" w:rsidP="00427854">
      <w:pPr>
        <w:pStyle w:val="Bezproreda"/>
        <w:jc w:val="both"/>
        <w:rPr>
          <w:rFonts w:ascii="Arial" w:hAnsi="Arial" w:cs="Arial"/>
          <w:sz w:val="24"/>
          <w:szCs w:val="24"/>
        </w:rPr>
      </w:pPr>
    </w:p>
    <w:p w:rsidR="002C60A1" w:rsidRDefault="002C60A1" w:rsidP="00427854">
      <w:pPr>
        <w:pStyle w:val="Bezproreda"/>
        <w:jc w:val="both"/>
        <w:rPr>
          <w:rFonts w:ascii="Arial" w:hAnsi="Arial" w:cs="Arial"/>
          <w:sz w:val="24"/>
          <w:szCs w:val="24"/>
        </w:rPr>
      </w:pPr>
    </w:p>
    <w:p w:rsidR="002C60A1" w:rsidRDefault="002C60A1" w:rsidP="00427854">
      <w:pPr>
        <w:pStyle w:val="Bezproreda"/>
        <w:jc w:val="both"/>
        <w:rPr>
          <w:rFonts w:ascii="Arial" w:hAnsi="Arial" w:cs="Arial"/>
          <w:sz w:val="24"/>
          <w:szCs w:val="24"/>
        </w:rPr>
      </w:pPr>
    </w:p>
    <w:p w:rsidR="002C60A1" w:rsidRDefault="002C60A1" w:rsidP="00427854">
      <w:pPr>
        <w:pStyle w:val="Bezproreda"/>
        <w:jc w:val="both"/>
        <w:rPr>
          <w:rFonts w:ascii="Arial" w:hAnsi="Arial" w:cs="Arial"/>
          <w:sz w:val="24"/>
          <w:szCs w:val="24"/>
        </w:rPr>
      </w:pPr>
    </w:p>
    <w:p w:rsidR="00706462" w:rsidRDefault="00706462" w:rsidP="00427854">
      <w:pPr>
        <w:pStyle w:val="Bezproreda"/>
        <w:jc w:val="both"/>
        <w:rPr>
          <w:rFonts w:ascii="Arial" w:hAnsi="Arial" w:cs="Arial"/>
          <w:sz w:val="24"/>
          <w:szCs w:val="24"/>
        </w:rPr>
      </w:pPr>
    </w:p>
    <w:p w:rsidR="00706462" w:rsidRDefault="00706462" w:rsidP="00427854">
      <w:pPr>
        <w:pStyle w:val="Bezproreda"/>
        <w:jc w:val="both"/>
        <w:rPr>
          <w:rFonts w:ascii="Arial" w:hAnsi="Arial" w:cs="Arial"/>
          <w:sz w:val="24"/>
          <w:szCs w:val="24"/>
        </w:rPr>
      </w:pPr>
    </w:p>
    <w:p w:rsidR="00706462" w:rsidRDefault="00706462" w:rsidP="00427854">
      <w:pPr>
        <w:pStyle w:val="Bezproreda"/>
        <w:jc w:val="both"/>
        <w:rPr>
          <w:rFonts w:ascii="Arial" w:hAnsi="Arial" w:cs="Arial"/>
          <w:sz w:val="24"/>
          <w:szCs w:val="24"/>
        </w:rPr>
      </w:pPr>
    </w:p>
    <w:p w:rsidR="00706462" w:rsidRDefault="00706462" w:rsidP="00427854">
      <w:pPr>
        <w:pStyle w:val="Bezproreda"/>
        <w:jc w:val="both"/>
        <w:rPr>
          <w:rFonts w:ascii="Arial" w:hAnsi="Arial" w:cs="Arial"/>
          <w:sz w:val="24"/>
          <w:szCs w:val="24"/>
        </w:rPr>
      </w:pPr>
    </w:p>
    <w:p w:rsidR="00706462" w:rsidRDefault="00706462" w:rsidP="00427854">
      <w:pPr>
        <w:pStyle w:val="Bezproreda"/>
        <w:jc w:val="both"/>
        <w:rPr>
          <w:rFonts w:ascii="Arial" w:hAnsi="Arial" w:cs="Arial"/>
          <w:sz w:val="24"/>
          <w:szCs w:val="24"/>
        </w:rPr>
      </w:pPr>
    </w:p>
    <w:p w:rsidR="00706462" w:rsidRDefault="00706462" w:rsidP="00427854">
      <w:pPr>
        <w:pStyle w:val="Bezproreda"/>
        <w:jc w:val="both"/>
        <w:rPr>
          <w:rFonts w:ascii="Arial" w:hAnsi="Arial" w:cs="Arial"/>
          <w:sz w:val="24"/>
          <w:szCs w:val="24"/>
        </w:rPr>
      </w:pPr>
    </w:p>
    <w:p w:rsidR="00706462" w:rsidRDefault="00706462" w:rsidP="00427854">
      <w:pPr>
        <w:pStyle w:val="Bezproreda"/>
        <w:jc w:val="both"/>
        <w:rPr>
          <w:rFonts w:ascii="Arial" w:hAnsi="Arial" w:cs="Arial"/>
          <w:sz w:val="24"/>
          <w:szCs w:val="24"/>
        </w:rPr>
      </w:pPr>
    </w:p>
    <w:p w:rsidR="00706462" w:rsidRDefault="00706462" w:rsidP="00427854">
      <w:pPr>
        <w:pStyle w:val="Bezproreda"/>
        <w:jc w:val="both"/>
        <w:rPr>
          <w:rFonts w:ascii="Arial" w:hAnsi="Arial" w:cs="Arial"/>
          <w:sz w:val="24"/>
          <w:szCs w:val="24"/>
        </w:rPr>
      </w:pPr>
    </w:p>
    <w:p w:rsidR="00706462" w:rsidRDefault="00706462" w:rsidP="00427854">
      <w:pPr>
        <w:pStyle w:val="Bezproreda"/>
        <w:jc w:val="both"/>
        <w:rPr>
          <w:rFonts w:ascii="Arial" w:hAnsi="Arial" w:cs="Arial"/>
          <w:sz w:val="24"/>
          <w:szCs w:val="24"/>
        </w:rPr>
      </w:pPr>
    </w:p>
    <w:p w:rsidR="002C60A1" w:rsidRDefault="002C60A1" w:rsidP="00427854">
      <w:pPr>
        <w:pStyle w:val="Bezproreda"/>
        <w:jc w:val="both"/>
        <w:rPr>
          <w:rFonts w:ascii="Arial" w:hAnsi="Arial" w:cs="Arial"/>
          <w:sz w:val="24"/>
          <w:szCs w:val="24"/>
        </w:rPr>
      </w:pPr>
    </w:p>
    <w:p w:rsidR="002C60A1" w:rsidRDefault="002C60A1" w:rsidP="00427854">
      <w:pPr>
        <w:pStyle w:val="Bezproreda"/>
        <w:jc w:val="both"/>
        <w:rPr>
          <w:rFonts w:ascii="Arial" w:hAnsi="Arial" w:cs="Arial"/>
          <w:sz w:val="24"/>
          <w:szCs w:val="24"/>
        </w:rPr>
      </w:pPr>
    </w:p>
    <w:p w:rsidR="002B2781" w:rsidRDefault="002B2781" w:rsidP="00C45944">
      <w:pPr>
        <w:pStyle w:val="Bezproreda"/>
        <w:jc w:val="right"/>
        <w:rPr>
          <w:rFonts w:ascii="Arial" w:hAnsi="Arial" w:cs="Arial"/>
          <w:sz w:val="24"/>
          <w:szCs w:val="24"/>
        </w:rPr>
      </w:pPr>
    </w:p>
    <w:p w:rsidR="00C45944" w:rsidRPr="003C2AA2" w:rsidRDefault="002C60A1" w:rsidP="002B2781">
      <w:pPr>
        <w:pStyle w:val="Bezproreda"/>
        <w:jc w:val="right"/>
        <w:rPr>
          <w:rFonts w:ascii="Arial" w:hAnsi="Arial" w:cs="Arial"/>
          <w:b/>
          <w:sz w:val="24"/>
          <w:szCs w:val="24"/>
        </w:rPr>
      </w:pPr>
      <w:r w:rsidRPr="003C2AA2">
        <w:rPr>
          <w:rFonts w:ascii="Arial" w:hAnsi="Arial" w:cs="Arial"/>
          <w:b/>
          <w:sz w:val="24"/>
          <w:szCs w:val="24"/>
        </w:rPr>
        <w:t xml:space="preserve">Prilog </w:t>
      </w:r>
      <w:r w:rsidR="00AC2236">
        <w:rPr>
          <w:rFonts w:ascii="Arial" w:hAnsi="Arial" w:cs="Arial"/>
          <w:b/>
          <w:sz w:val="24"/>
          <w:szCs w:val="24"/>
        </w:rPr>
        <w:t>7</w:t>
      </w:r>
      <w:r w:rsidRPr="003C2AA2">
        <w:rPr>
          <w:rFonts w:ascii="Arial" w:hAnsi="Arial" w:cs="Arial"/>
          <w:b/>
          <w:sz w:val="24"/>
          <w:szCs w:val="24"/>
        </w:rPr>
        <w:t>.</w:t>
      </w:r>
      <w:r w:rsidR="002B2781" w:rsidRPr="003C2AA2">
        <w:rPr>
          <w:rFonts w:ascii="Arial" w:hAnsi="Arial" w:cs="Arial"/>
          <w:b/>
          <w:sz w:val="24"/>
          <w:szCs w:val="24"/>
        </w:rPr>
        <w:t xml:space="preserve"> </w:t>
      </w:r>
    </w:p>
    <w:p w:rsidR="002B2781" w:rsidRDefault="002B2781" w:rsidP="002B2781">
      <w:pPr>
        <w:pStyle w:val="Bezproreda"/>
        <w:jc w:val="right"/>
        <w:rPr>
          <w:rFonts w:ascii="Arial" w:hAnsi="Arial" w:cs="Arial"/>
          <w:sz w:val="24"/>
          <w:szCs w:val="24"/>
        </w:rPr>
      </w:pPr>
    </w:p>
    <w:p w:rsidR="009D22B0" w:rsidRPr="009D22B0" w:rsidRDefault="009D22B0" w:rsidP="009D22B0">
      <w:pPr>
        <w:pStyle w:val="Bezproreda"/>
        <w:jc w:val="center"/>
        <w:rPr>
          <w:rFonts w:ascii="Arial" w:hAnsi="Arial" w:cs="Arial"/>
          <w:sz w:val="24"/>
          <w:szCs w:val="24"/>
        </w:rPr>
      </w:pPr>
      <w:r w:rsidRPr="009D22B0">
        <w:rPr>
          <w:rFonts w:ascii="Arial" w:hAnsi="Arial" w:cs="Arial"/>
          <w:sz w:val="24"/>
          <w:szCs w:val="24"/>
        </w:rPr>
        <w:t xml:space="preserve">IZJAVA O </w:t>
      </w:r>
      <w:r w:rsidR="00536ABF">
        <w:rPr>
          <w:rFonts w:ascii="Arial" w:hAnsi="Arial" w:cs="Arial"/>
          <w:sz w:val="24"/>
          <w:szCs w:val="24"/>
        </w:rPr>
        <w:t>TEHNIČKIM PREDNOSTIMA VOZILA</w:t>
      </w:r>
    </w:p>
    <w:p w:rsidR="009D22B0" w:rsidRPr="009D22B0" w:rsidRDefault="009D22B0" w:rsidP="009D22B0">
      <w:pPr>
        <w:pStyle w:val="Bezproreda"/>
        <w:jc w:val="both"/>
        <w:rPr>
          <w:rFonts w:ascii="Arial" w:hAnsi="Arial" w:cs="Arial"/>
          <w:sz w:val="24"/>
          <w:szCs w:val="24"/>
        </w:rPr>
      </w:pPr>
    </w:p>
    <w:p w:rsidR="009D22B0" w:rsidRPr="009D22B0" w:rsidRDefault="009D22B0" w:rsidP="009D22B0">
      <w:pPr>
        <w:pStyle w:val="Bezproreda"/>
        <w:jc w:val="both"/>
        <w:rPr>
          <w:rFonts w:ascii="Arial" w:hAnsi="Arial" w:cs="Arial"/>
          <w:sz w:val="24"/>
          <w:szCs w:val="24"/>
        </w:rPr>
      </w:pPr>
    </w:p>
    <w:p w:rsidR="009D22B0" w:rsidRPr="009D22B0" w:rsidRDefault="009D22B0" w:rsidP="009D22B0">
      <w:pPr>
        <w:pStyle w:val="Bezproreda"/>
        <w:jc w:val="both"/>
        <w:rPr>
          <w:rFonts w:ascii="Arial" w:hAnsi="Arial" w:cs="Arial"/>
          <w:sz w:val="24"/>
          <w:szCs w:val="24"/>
        </w:rPr>
      </w:pPr>
      <w:r w:rsidRPr="009D22B0">
        <w:rPr>
          <w:rFonts w:ascii="Arial" w:hAnsi="Arial" w:cs="Arial"/>
          <w:sz w:val="24"/>
          <w:szCs w:val="24"/>
        </w:rPr>
        <w:t>Kojom ja _________________________________________kao ovlaštena osoba za</w:t>
      </w:r>
    </w:p>
    <w:p w:rsidR="009D22B0" w:rsidRPr="009D22B0" w:rsidRDefault="009D22B0" w:rsidP="009D22B0">
      <w:pPr>
        <w:pStyle w:val="Bezproreda"/>
        <w:jc w:val="both"/>
        <w:rPr>
          <w:rFonts w:ascii="Arial" w:hAnsi="Arial" w:cs="Arial"/>
          <w:sz w:val="24"/>
          <w:szCs w:val="24"/>
        </w:rPr>
      </w:pPr>
      <w:r w:rsidRPr="009D22B0">
        <w:rPr>
          <w:rFonts w:ascii="Arial" w:hAnsi="Arial" w:cs="Arial"/>
          <w:sz w:val="24"/>
          <w:szCs w:val="24"/>
        </w:rPr>
        <w:t xml:space="preserve">                               (ime i prezime)</w:t>
      </w:r>
    </w:p>
    <w:p w:rsidR="009D22B0" w:rsidRPr="009D22B0" w:rsidRDefault="009D22B0" w:rsidP="009D22B0">
      <w:pPr>
        <w:pStyle w:val="Bezproreda"/>
        <w:jc w:val="both"/>
        <w:rPr>
          <w:rFonts w:ascii="Arial" w:hAnsi="Arial" w:cs="Arial"/>
          <w:sz w:val="24"/>
          <w:szCs w:val="24"/>
        </w:rPr>
      </w:pPr>
      <w:r w:rsidRPr="009D22B0">
        <w:rPr>
          <w:rFonts w:ascii="Arial" w:hAnsi="Arial" w:cs="Arial"/>
          <w:sz w:val="24"/>
          <w:szCs w:val="24"/>
        </w:rPr>
        <w:t xml:space="preserve"> zastupanje gospodarskog subjekta _________________</w:t>
      </w:r>
      <w:r w:rsidR="00B20C88">
        <w:rPr>
          <w:rFonts w:ascii="Arial" w:hAnsi="Arial" w:cs="Arial"/>
          <w:sz w:val="24"/>
          <w:szCs w:val="24"/>
        </w:rPr>
        <w:t>_</w:t>
      </w:r>
      <w:r w:rsidRPr="009D22B0">
        <w:rPr>
          <w:rFonts w:ascii="Arial" w:hAnsi="Arial" w:cs="Arial"/>
          <w:sz w:val="24"/>
          <w:szCs w:val="24"/>
        </w:rPr>
        <w:t>_________izjavljujem da</w:t>
      </w:r>
    </w:p>
    <w:p w:rsidR="009D22B0" w:rsidRPr="009D22B0" w:rsidRDefault="009D22B0" w:rsidP="009D22B0">
      <w:pPr>
        <w:pStyle w:val="Bezproreda"/>
        <w:jc w:val="both"/>
        <w:rPr>
          <w:rFonts w:ascii="Arial" w:hAnsi="Arial" w:cs="Arial"/>
          <w:sz w:val="24"/>
          <w:szCs w:val="24"/>
        </w:rPr>
      </w:pPr>
      <w:r w:rsidRPr="009D22B0">
        <w:rPr>
          <w:rFonts w:ascii="Arial" w:hAnsi="Arial" w:cs="Arial"/>
          <w:sz w:val="24"/>
          <w:szCs w:val="24"/>
        </w:rPr>
        <w:t xml:space="preserve">                                                               (naziv gospodarskog subjekta) </w:t>
      </w:r>
    </w:p>
    <w:p w:rsidR="009D22B0" w:rsidRPr="009D22B0" w:rsidRDefault="009D22B0" w:rsidP="009D22B0">
      <w:pPr>
        <w:pStyle w:val="Bezproreda"/>
        <w:jc w:val="both"/>
        <w:rPr>
          <w:rFonts w:ascii="Arial" w:hAnsi="Arial" w:cs="Arial"/>
          <w:sz w:val="24"/>
          <w:szCs w:val="24"/>
        </w:rPr>
      </w:pPr>
    </w:p>
    <w:p w:rsidR="00487B51" w:rsidRDefault="007E71E3" w:rsidP="009D22B0">
      <w:pPr>
        <w:pStyle w:val="Bezproreda"/>
        <w:jc w:val="both"/>
        <w:rPr>
          <w:rFonts w:ascii="Arial" w:hAnsi="Arial" w:cs="Arial"/>
          <w:sz w:val="24"/>
          <w:szCs w:val="24"/>
        </w:rPr>
      </w:pPr>
      <w:r>
        <w:rPr>
          <w:rFonts w:ascii="Arial" w:hAnsi="Arial" w:cs="Arial"/>
          <w:sz w:val="24"/>
          <w:szCs w:val="24"/>
        </w:rPr>
        <w:t>d</w:t>
      </w:r>
      <w:r w:rsidR="00660C53">
        <w:rPr>
          <w:rFonts w:ascii="Arial" w:hAnsi="Arial" w:cs="Arial"/>
          <w:sz w:val="24"/>
          <w:szCs w:val="24"/>
        </w:rPr>
        <w:t xml:space="preserve">a su ponuđena vozila opremljena opremom: </w:t>
      </w:r>
    </w:p>
    <w:tbl>
      <w:tblPr>
        <w:tblStyle w:val="Reetkatablice"/>
        <w:tblW w:w="0" w:type="auto"/>
        <w:tblLook w:val="04A0" w:firstRow="1" w:lastRow="0" w:firstColumn="1" w:lastColumn="0" w:noHBand="0" w:noVBand="1"/>
      </w:tblPr>
      <w:tblGrid>
        <w:gridCol w:w="4548"/>
        <w:gridCol w:w="4514"/>
      </w:tblGrid>
      <w:tr w:rsidR="00C45944" w:rsidTr="00C45944">
        <w:tc>
          <w:tcPr>
            <w:tcW w:w="4644" w:type="dxa"/>
          </w:tcPr>
          <w:p w:rsidR="00C45944" w:rsidRDefault="007E71E3" w:rsidP="00C45944">
            <w:pPr>
              <w:pStyle w:val="Bezproreda"/>
              <w:jc w:val="both"/>
              <w:rPr>
                <w:rFonts w:ascii="Arial" w:hAnsi="Arial" w:cs="Arial"/>
                <w:sz w:val="24"/>
                <w:szCs w:val="24"/>
              </w:rPr>
            </w:pPr>
            <w:r>
              <w:rPr>
                <w:rFonts w:ascii="Arial" w:hAnsi="Arial" w:cs="Arial"/>
                <w:sz w:val="24"/>
                <w:szCs w:val="24"/>
              </w:rPr>
              <w:t xml:space="preserve">Oprema: </w:t>
            </w:r>
          </w:p>
        </w:tc>
        <w:tc>
          <w:tcPr>
            <w:tcW w:w="4644" w:type="dxa"/>
          </w:tcPr>
          <w:p w:rsidR="00C45944" w:rsidRDefault="00B77AF4" w:rsidP="00B77AF4">
            <w:pPr>
              <w:pStyle w:val="Bezproreda"/>
              <w:jc w:val="center"/>
              <w:rPr>
                <w:rFonts w:ascii="Arial" w:hAnsi="Arial" w:cs="Arial"/>
                <w:sz w:val="24"/>
                <w:szCs w:val="24"/>
              </w:rPr>
            </w:pPr>
            <w:r>
              <w:rPr>
                <w:rFonts w:ascii="Arial" w:hAnsi="Arial" w:cs="Arial"/>
                <w:sz w:val="24"/>
                <w:szCs w:val="24"/>
              </w:rPr>
              <w:t>DA/NE</w:t>
            </w:r>
          </w:p>
        </w:tc>
      </w:tr>
      <w:tr w:rsidR="00C45944" w:rsidTr="00C45944">
        <w:tc>
          <w:tcPr>
            <w:tcW w:w="4644" w:type="dxa"/>
          </w:tcPr>
          <w:p w:rsidR="00C45944" w:rsidRDefault="00B77AF4" w:rsidP="00B77AF4">
            <w:pPr>
              <w:pStyle w:val="Bezproreda"/>
              <w:jc w:val="both"/>
              <w:rPr>
                <w:rFonts w:ascii="Arial" w:hAnsi="Arial" w:cs="Arial"/>
                <w:sz w:val="24"/>
                <w:szCs w:val="24"/>
              </w:rPr>
            </w:pPr>
            <w:r>
              <w:rPr>
                <w:rFonts w:ascii="Arial" w:hAnsi="Arial" w:cs="Arial"/>
                <w:sz w:val="24"/>
                <w:szCs w:val="24"/>
              </w:rPr>
              <w:t>Prednji parking senzori</w:t>
            </w:r>
          </w:p>
        </w:tc>
        <w:tc>
          <w:tcPr>
            <w:tcW w:w="4644" w:type="dxa"/>
          </w:tcPr>
          <w:p w:rsidR="00C45944" w:rsidRDefault="00C45944" w:rsidP="00C45944">
            <w:pPr>
              <w:pStyle w:val="Bezproreda"/>
              <w:jc w:val="both"/>
              <w:rPr>
                <w:rFonts w:ascii="Arial" w:hAnsi="Arial" w:cs="Arial"/>
                <w:sz w:val="24"/>
                <w:szCs w:val="24"/>
              </w:rPr>
            </w:pPr>
          </w:p>
        </w:tc>
      </w:tr>
      <w:tr w:rsidR="00C45944" w:rsidTr="00C45944">
        <w:tc>
          <w:tcPr>
            <w:tcW w:w="4644" w:type="dxa"/>
          </w:tcPr>
          <w:p w:rsidR="00C45944" w:rsidRDefault="00B77AF4" w:rsidP="00B77AF4">
            <w:pPr>
              <w:pStyle w:val="Bezproreda"/>
              <w:jc w:val="both"/>
              <w:rPr>
                <w:rFonts w:ascii="Arial" w:hAnsi="Arial" w:cs="Arial"/>
                <w:sz w:val="24"/>
                <w:szCs w:val="24"/>
              </w:rPr>
            </w:pPr>
            <w:r>
              <w:rPr>
                <w:rFonts w:ascii="Arial" w:hAnsi="Arial" w:cs="Arial"/>
                <w:sz w:val="24"/>
                <w:szCs w:val="24"/>
              </w:rPr>
              <w:t>Stražnji</w:t>
            </w:r>
            <w:r w:rsidRPr="00B77AF4">
              <w:rPr>
                <w:rFonts w:ascii="Arial" w:hAnsi="Arial" w:cs="Arial"/>
                <w:sz w:val="24"/>
                <w:szCs w:val="24"/>
              </w:rPr>
              <w:t xml:space="preserve"> parking senzori</w:t>
            </w:r>
          </w:p>
        </w:tc>
        <w:tc>
          <w:tcPr>
            <w:tcW w:w="4644" w:type="dxa"/>
          </w:tcPr>
          <w:p w:rsidR="00C45944" w:rsidRDefault="00C45944" w:rsidP="00C45944">
            <w:pPr>
              <w:pStyle w:val="Bezproreda"/>
              <w:jc w:val="both"/>
              <w:rPr>
                <w:rFonts w:ascii="Arial" w:hAnsi="Arial" w:cs="Arial"/>
                <w:sz w:val="24"/>
                <w:szCs w:val="24"/>
              </w:rPr>
            </w:pPr>
          </w:p>
        </w:tc>
      </w:tr>
      <w:tr w:rsidR="00DC71E5" w:rsidTr="00C45944">
        <w:tc>
          <w:tcPr>
            <w:tcW w:w="4644" w:type="dxa"/>
          </w:tcPr>
          <w:p w:rsidR="00DC71E5" w:rsidRDefault="00DC71E5" w:rsidP="00B77AF4">
            <w:pPr>
              <w:pStyle w:val="Bezproreda"/>
              <w:jc w:val="both"/>
              <w:rPr>
                <w:rFonts w:ascii="Arial" w:hAnsi="Arial" w:cs="Arial"/>
                <w:sz w:val="24"/>
                <w:szCs w:val="24"/>
              </w:rPr>
            </w:pPr>
            <w:r>
              <w:rPr>
                <w:rFonts w:ascii="Arial" w:hAnsi="Arial" w:cs="Arial"/>
                <w:sz w:val="24"/>
                <w:szCs w:val="24"/>
              </w:rPr>
              <w:t>Sustav upozorenja na sudar ili jednakovrijedno</w:t>
            </w:r>
          </w:p>
        </w:tc>
        <w:tc>
          <w:tcPr>
            <w:tcW w:w="4644" w:type="dxa"/>
          </w:tcPr>
          <w:p w:rsidR="00DC71E5" w:rsidRDefault="00DC71E5" w:rsidP="00C45944">
            <w:pPr>
              <w:pStyle w:val="Bezproreda"/>
              <w:jc w:val="both"/>
              <w:rPr>
                <w:rFonts w:ascii="Arial" w:hAnsi="Arial" w:cs="Arial"/>
                <w:sz w:val="24"/>
                <w:szCs w:val="24"/>
              </w:rPr>
            </w:pPr>
          </w:p>
        </w:tc>
      </w:tr>
    </w:tbl>
    <w:p w:rsidR="00C45944" w:rsidRDefault="00C45944" w:rsidP="00C45944">
      <w:pPr>
        <w:pStyle w:val="Bezproreda"/>
        <w:jc w:val="both"/>
        <w:rPr>
          <w:rFonts w:ascii="Arial" w:hAnsi="Arial" w:cs="Arial"/>
          <w:sz w:val="24"/>
          <w:szCs w:val="24"/>
        </w:rPr>
      </w:pPr>
    </w:p>
    <w:p w:rsidR="00C45944" w:rsidRDefault="00C45944" w:rsidP="00C45944">
      <w:pPr>
        <w:pStyle w:val="Bezproreda"/>
        <w:jc w:val="both"/>
        <w:rPr>
          <w:rFonts w:ascii="Arial" w:hAnsi="Arial" w:cs="Arial"/>
          <w:sz w:val="24"/>
          <w:szCs w:val="24"/>
        </w:rPr>
      </w:pPr>
      <w:r w:rsidRPr="00C45944">
        <w:rPr>
          <w:rFonts w:ascii="Arial" w:hAnsi="Arial" w:cs="Arial"/>
          <w:sz w:val="24"/>
          <w:szCs w:val="24"/>
        </w:rPr>
        <w:t xml:space="preserve">a sve vezano za postupak </w:t>
      </w:r>
      <w:r w:rsidR="004A6F6E">
        <w:rPr>
          <w:rFonts w:ascii="Arial" w:hAnsi="Arial" w:cs="Arial"/>
          <w:sz w:val="24"/>
          <w:szCs w:val="24"/>
        </w:rPr>
        <w:t>jednostavne nabave</w:t>
      </w:r>
      <w:r w:rsidRPr="00C45944">
        <w:rPr>
          <w:rFonts w:ascii="Arial" w:hAnsi="Arial" w:cs="Arial"/>
          <w:sz w:val="24"/>
          <w:szCs w:val="24"/>
        </w:rPr>
        <w:t xml:space="preserve"> „Nabava osobnih vozila putem financijskog </w:t>
      </w:r>
      <w:proofErr w:type="spellStart"/>
      <w:r w:rsidRPr="00C45944">
        <w:rPr>
          <w:rFonts w:ascii="Arial" w:hAnsi="Arial" w:cs="Arial"/>
          <w:sz w:val="24"/>
          <w:szCs w:val="24"/>
        </w:rPr>
        <w:t>leasinga</w:t>
      </w:r>
      <w:proofErr w:type="spellEnd"/>
      <w:r w:rsidRPr="00C45944">
        <w:rPr>
          <w:rFonts w:ascii="Arial" w:hAnsi="Arial" w:cs="Arial"/>
          <w:sz w:val="24"/>
          <w:szCs w:val="24"/>
        </w:rPr>
        <w:t xml:space="preserve">“, evidencijski broj nabave </w:t>
      </w:r>
      <w:r w:rsidR="00C6240B">
        <w:rPr>
          <w:rFonts w:ascii="Arial" w:hAnsi="Arial" w:cs="Arial"/>
          <w:sz w:val="24"/>
          <w:szCs w:val="24"/>
        </w:rPr>
        <w:t>EV_JN 19</w:t>
      </w:r>
      <w:r w:rsidR="003C2AA2" w:rsidRPr="003C2AA2">
        <w:rPr>
          <w:rFonts w:ascii="Arial" w:hAnsi="Arial" w:cs="Arial"/>
          <w:sz w:val="24"/>
          <w:szCs w:val="24"/>
        </w:rPr>
        <w:t>/2</w:t>
      </w:r>
      <w:r w:rsidR="00C6240B">
        <w:rPr>
          <w:rFonts w:ascii="Arial" w:hAnsi="Arial" w:cs="Arial"/>
          <w:sz w:val="24"/>
          <w:szCs w:val="24"/>
        </w:rPr>
        <w:t>5</w:t>
      </w:r>
      <w:r w:rsidRPr="003C2AA2">
        <w:rPr>
          <w:rFonts w:ascii="Arial" w:hAnsi="Arial" w:cs="Arial"/>
          <w:sz w:val="24"/>
          <w:szCs w:val="24"/>
        </w:rPr>
        <w:t>.</w:t>
      </w:r>
    </w:p>
    <w:p w:rsidR="008C358E" w:rsidRDefault="008C358E" w:rsidP="00C45944">
      <w:pPr>
        <w:pStyle w:val="Bezproreda"/>
        <w:jc w:val="both"/>
        <w:rPr>
          <w:rFonts w:ascii="Arial" w:hAnsi="Arial" w:cs="Arial"/>
          <w:sz w:val="24"/>
          <w:szCs w:val="24"/>
        </w:rPr>
      </w:pPr>
    </w:p>
    <w:p w:rsidR="008C358E" w:rsidRDefault="008C358E" w:rsidP="008C358E">
      <w:pPr>
        <w:pStyle w:val="Bezproreda"/>
        <w:jc w:val="right"/>
        <w:rPr>
          <w:rFonts w:ascii="Arial" w:hAnsi="Arial" w:cs="Arial"/>
          <w:sz w:val="24"/>
          <w:szCs w:val="24"/>
        </w:rPr>
      </w:pPr>
      <w:r>
        <w:rPr>
          <w:rFonts w:ascii="Arial" w:hAnsi="Arial" w:cs="Arial"/>
          <w:sz w:val="24"/>
          <w:szCs w:val="24"/>
        </w:rPr>
        <w:t>____________________________________</w:t>
      </w:r>
    </w:p>
    <w:p w:rsidR="008C358E" w:rsidRPr="000F5F13" w:rsidRDefault="008C358E" w:rsidP="008C358E">
      <w:pPr>
        <w:pStyle w:val="Bezproreda"/>
        <w:jc w:val="right"/>
        <w:rPr>
          <w:rFonts w:ascii="Arial" w:hAnsi="Arial" w:cs="Arial"/>
          <w:sz w:val="24"/>
          <w:szCs w:val="24"/>
        </w:rPr>
      </w:pPr>
      <w:r w:rsidRPr="000F5F13">
        <w:rPr>
          <w:rFonts w:ascii="Arial" w:hAnsi="Arial" w:cs="Arial"/>
          <w:sz w:val="24"/>
          <w:szCs w:val="24"/>
        </w:rPr>
        <w:t>(ime i prezime osobe ovlaštene za zastupanje)</w:t>
      </w:r>
    </w:p>
    <w:p w:rsidR="008C358E" w:rsidRPr="000F5F13" w:rsidRDefault="008C358E" w:rsidP="008C358E">
      <w:pPr>
        <w:pStyle w:val="Bezproreda"/>
        <w:jc w:val="right"/>
        <w:rPr>
          <w:rFonts w:ascii="Arial" w:hAnsi="Arial" w:cs="Arial"/>
          <w:sz w:val="24"/>
          <w:szCs w:val="24"/>
        </w:rPr>
      </w:pPr>
    </w:p>
    <w:p w:rsidR="008C358E" w:rsidRPr="000F5F13" w:rsidRDefault="008C358E" w:rsidP="008C358E">
      <w:pPr>
        <w:pStyle w:val="Bezproreda"/>
        <w:jc w:val="right"/>
        <w:rPr>
          <w:rFonts w:ascii="Arial" w:hAnsi="Arial" w:cs="Arial"/>
          <w:sz w:val="24"/>
          <w:szCs w:val="24"/>
        </w:rPr>
      </w:pPr>
    </w:p>
    <w:p w:rsidR="008C358E" w:rsidRPr="000F5F13" w:rsidRDefault="008C358E" w:rsidP="008C358E">
      <w:pPr>
        <w:pStyle w:val="Bezproreda"/>
        <w:jc w:val="right"/>
        <w:rPr>
          <w:rFonts w:ascii="Arial" w:hAnsi="Arial" w:cs="Arial"/>
          <w:sz w:val="24"/>
          <w:szCs w:val="24"/>
        </w:rPr>
      </w:pPr>
      <w:r w:rsidRPr="000F5F13">
        <w:rPr>
          <w:rFonts w:ascii="Arial" w:hAnsi="Arial" w:cs="Arial"/>
          <w:sz w:val="24"/>
          <w:szCs w:val="24"/>
        </w:rPr>
        <w:t>_______________________________</w:t>
      </w:r>
    </w:p>
    <w:p w:rsidR="008C358E" w:rsidRPr="000F5F13" w:rsidRDefault="008C358E" w:rsidP="008C358E">
      <w:pPr>
        <w:pStyle w:val="Bezproreda"/>
        <w:jc w:val="right"/>
        <w:rPr>
          <w:rFonts w:ascii="Arial" w:hAnsi="Arial" w:cs="Arial"/>
          <w:sz w:val="24"/>
          <w:szCs w:val="24"/>
        </w:rPr>
      </w:pPr>
      <w:r w:rsidRPr="000F5F13">
        <w:rPr>
          <w:rFonts w:ascii="Arial" w:hAnsi="Arial" w:cs="Arial"/>
          <w:sz w:val="24"/>
          <w:szCs w:val="24"/>
        </w:rPr>
        <w:t>(potpis osobe ovlaštene za zastupanje)</w:t>
      </w:r>
    </w:p>
    <w:p w:rsidR="008C358E" w:rsidRPr="000F5F13" w:rsidRDefault="008C358E" w:rsidP="008C358E">
      <w:pPr>
        <w:pStyle w:val="Bezproreda"/>
        <w:jc w:val="both"/>
        <w:rPr>
          <w:rFonts w:ascii="Arial" w:hAnsi="Arial" w:cs="Arial"/>
          <w:sz w:val="24"/>
          <w:szCs w:val="24"/>
        </w:rPr>
      </w:pPr>
    </w:p>
    <w:p w:rsidR="008C358E" w:rsidRPr="000F5F13" w:rsidRDefault="008C358E" w:rsidP="008C358E">
      <w:pPr>
        <w:pStyle w:val="Bezproreda"/>
        <w:jc w:val="both"/>
        <w:rPr>
          <w:rFonts w:ascii="Arial" w:hAnsi="Arial" w:cs="Arial"/>
          <w:sz w:val="24"/>
          <w:szCs w:val="24"/>
        </w:rPr>
      </w:pPr>
    </w:p>
    <w:p w:rsidR="008C358E" w:rsidRDefault="008C358E" w:rsidP="008C358E">
      <w:pPr>
        <w:pStyle w:val="Bezproreda"/>
        <w:jc w:val="both"/>
        <w:rPr>
          <w:rFonts w:ascii="Arial" w:hAnsi="Arial" w:cs="Arial"/>
          <w:sz w:val="24"/>
          <w:szCs w:val="24"/>
        </w:rPr>
      </w:pPr>
      <w:r w:rsidRPr="000F5F13">
        <w:rPr>
          <w:rFonts w:ascii="Arial" w:hAnsi="Arial" w:cs="Arial"/>
          <w:sz w:val="24"/>
          <w:szCs w:val="24"/>
        </w:rPr>
        <w:t>U ___________________, ____________godine.</w:t>
      </w:r>
    </w:p>
    <w:p w:rsidR="008C358E" w:rsidRDefault="008C358E" w:rsidP="008C358E">
      <w:pPr>
        <w:pStyle w:val="Bezproreda"/>
        <w:jc w:val="both"/>
        <w:rPr>
          <w:rFonts w:ascii="Arial" w:hAnsi="Arial" w:cs="Arial"/>
          <w:sz w:val="24"/>
          <w:szCs w:val="24"/>
        </w:rPr>
      </w:pPr>
    </w:p>
    <w:p w:rsidR="008C358E" w:rsidRDefault="008C358E" w:rsidP="008C358E">
      <w:pPr>
        <w:pStyle w:val="Bezproreda"/>
        <w:jc w:val="both"/>
        <w:rPr>
          <w:rFonts w:ascii="Arial" w:hAnsi="Arial" w:cs="Arial"/>
          <w:sz w:val="24"/>
          <w:szCs w:val="24"/>
        </w:rPr>
      </w:pPr>
    </w:p>
    <w:p w:rsidR="008C358E" w:rsidRDefault="008C358E" w:rsidP="00C45944">
      <w:pPr>
        <w:pStyle w:val="Bezproreda"/>
        <w:jc w:val="both"/>
        <w:rPr>
          <w:rFonts w:ascii="Arial" w:hAnsi="Arial" w:cs="Arial"/>
          <w:sz w:val="24"/>
          <w:szCs w:val="24"/>
        </w:rPr>
      </w:pPr>
    </w:p>
    <w:p w:rsidR="009C192A" w:rsidRDefault="009C192A" w:rsidP="00C45944">
      <w:pPr>
        <w:pStyle w:val="Bezproreda"/>
        <w:jc w:val="both"/>
        <w:rPr>
          <w:rFonts w:ascii="Arial" w:hAnsi="Arial" w:cs="Arial"/>
          <w:sz w:val="24"/>
          <w:szCs w:val="24"/>
        </w:rPr>
      </w:pPr>
    </w:p>
    <w:p w:rsidR="009C192A" w:rsidRDefault="009C192A" w:rsidP="00C45944">
      <w:pPr>
        <w:pStyle w:val="Bezproreda"/>
        <w:jc w:val="both"/>
        <w:rPr>
          <w:rFonts w:ascii="Arial" w:hAnsi="Arial" w:cs="Arial"/>
          <w:sz w:val="24"/>
          <w:szCs w:val="24"/>
        </w:rPr>
      </w:pPr>
    </w:p>
    <w:p w:rsidR="009C192A" w:rsidRDefault="009C192A" w:rsidP="00C45944">
      <w:pPr>
        <w:pStyle w:val="Bezproreda"/>
        <w:jc w:val="both"/>
        <w:rPr>
          <w:rFonts w:ascii="Arial" w:hAnsi="Arial" w:cs="Arial"/>
          <w:sz w:val="24"/>
          <w:szCs w:val="24"/>
        </w:rPr>
      </w:pPr>
    </w:p>
    <w:p w:rsidR="009C192A" w:rsidRDefault="009C192A" w:rsidP="00C45944">
      <w:pPr>
        <w:pStyle w:val="Bezproreda"/>
        <w:jc w:val="both"/>
        <w:rPr>
          <w:rFonts w:ascii="Arial" w:hAnsi="Arial" w:cs="Arial"/>
          <w:sz w:val="24"/>
          <w:szCs w:val="24"/>
        </w:rPr>
      </w:pPr>
    </w:p>
    <w:p w:rsidR="00B202D2" w:rsidRDefault="00B202D2" w:rsidP="00C45944">
      <w:pPr>
        <w:pStyle w:val="Bezproreda"/>
        <w:jc w:val="both"/>
        <w:rPr>
          <w:rFonts w:ascii="Arial" w:hAnsi="Arial" w:cs="Arial"/>
          <w:sz w:val="24"/>
          <w:szCs w:val="24"/>
        </w:rPr>
      </w:pPr>
    </w:p>
    <w:p w:rsidR="00B202D2" w:rsidRDefault="00B202D2" w:rsidP="00C45944">
      <w:pPr>
        <w:pStyle w:val="Bezproreda"/>
        <w:jc w:val="both"/>
        <w:rPr>
          <w:rFonts w:ascii="Arial" w:hAnsi="Arial" w:cs="Arial"/>
          <w:sz w:val="24"/>
          <w:szCs w:val="24"/>
        </w:rPr>
      </w:pPr>
    </w:p>
    <w:p w:rsidR="00706462" w:rsidRDefault="00706462" w:rsidP="00C45944">
      <w:pPr>
        <w:pStyle w:val="Bezproreda"/>
        <w:jc w:val="both"/>
        <w:rPr>
          <w:rFonts w:ascii="Arial" w:hAnsi="Arial" w:cs="Arial"/>
          <w:sz w:val="24"/>
          <w:szCs w:val="24"/>
        </w:rPr>
      </w:pPr>
    </w:p>
    <w:p w:rsidR="00706462" w:rsidRDefault="00706462" w:rsidP="00C45944">
      <w:pPr>
        <w:pStyle w:val="Bezproreda"/>
        <w:jc w:val="both"/>
        <w:rPr>
          <w:rFonts w:ascii="Arial" w:hAnsi="Arial" w:cs="Arial"/>
          <w:sz w:val="24"/>
          <w:szCs w:val="24"/>
        </w:rPr>
      </w:pPr>
    </w:p>
    <w:p w:rsidR="00706462" w:rsidRDefault="00706462" w:rsidP="00C45944">
      <w:pPr>
        <w:pStyle w:val="Bezproreda"/>
        <w:jc w:val="both"/>
        <w:rPr>
          <w:rFonts w:ascii="Arial" w:hAnsi="Arial" w:cs="Arial"/>
          <w:sz w:val="24"/>
          <w:szCs w:val="24"/>
        </w:rPr>
      </w:pPr>
    </w:p>
    <w:p w:rsidR="00706462" w:rsidRDefault="00706462" w:rsidP="00C45944">
      <w:pPr>
        <w:pStyle w:val="Bezproreda"/>
        <w:jc w:val="both"/>
        <w:rPr>
          <w:rFonts w:ascii="Arial" w:hAnsi="Arial" w:cs="Arial"/>
          <w:sz w:val="24"/>
          <w:szCs w:val="24"/>
        </w:rPr>
      </w:pPr>
    </w:p>
    <w:p w:rsidR="00706462" w:rsidRDefault="00706462" w:rsidP="00C45944">
      <w:pPr>
        <w:pStyle w:val="Bezproreda"/>
        <w:jc w:val="both"/>
        <w:rPr>
          <w:rFonts w:ascii="Arial" w:hAnsi="Arial" w:cs="Arial"/>
          <w:sz w:val="24"/>
          <w:szCs w:val="24"/>
        </w:rPr>
      </w:pPr>
    </w:p>
    <w:p w:rsidR="00706462" w:rsidRDefault="00706462" w:rsidP="00C45944">
      <w:pPr>
        <w:pStyle w:val="Bezproreda"/>
        <w:jc w:val="both"/>
        <w:rPr>
          <w:rFonts w:ascii="Arial" w:hAnsi="Arial" w:cs="Arial"/>
          <w:sz w:val="24"/>
          <w:szCs w:val="24"/>
        </w:rPr>
      </w:pPr>
    </w:p>
    <w:p w:rsidR="00706462" w:rsidRDefault="00706462" w:rsidP="00C45944">
      <w:pPr>
        <w:pStyle w:val="Bezproreda"/>
        <w:jc w:val="both"/>
        <w:rPr>
          <w:rFonts w:ascii="Arial" w:hAnsi="Arial" w:cs="Arial"/>
          <w:sz w:val="24"/>
          <w:szCs w:val="24"/>
        </w:rPr>
      </w:pPr>
    </w:p>
    <w:p w:rsidR="00706462" w:rsidRDefault="00706462" w:rsidP="00C45944">
      <w:pPr>
        <w:pStyle w:val="Bezproreda"/>
        <w:jc w:val="both"/>
        <w:rPr>
          <w:rFonts w:ascii="Arial" w:hAnsi="Arial" w:cs="Arial"/>
          <w:sz w:val="24"/>
          <w:szCs w:val="24"/>
        </w:rPr>
      </w:pPr>
    </w:p>
    <w:p w:rsidR="002B2781" w:rsidRDefault="002B2781" w:rsidP="002B2781">
      <w:pPr>
        <w:pStyle w:val="Bezproreda"/>
        <w:rPr>
          <w:rFonts w:ascii="Arial" w:hAnsi="Arial" w:cs="Arial"/>
          <w:sz w:val="24"/>
          <w:szCs w:val="24"/>
        </w:rPr>
      </w:pPr>
    </w:p>
    <w:sectPr w:rsidR="002B2781" w:rsidSect="00B202D2">
      <w:head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834" w:rsidRDefault="00727834" w:rsidP="001748BD">
      <w:pPr>
        <w:spacing w:after="0" w:line="240" w:lineRule="auto"/>
      </w:pPr>
      <w:r>
        <w:separator/>
      </w:r>
    </w:p>
  </w:endnote>
  <w:endnote w:type="continuationSeparator" w:id="0">
    <w:p w:rsidR="00727834" w:rsidRDefault="00727834" w:rsidP="00174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834" w:rsidRDefault="00727834" w:rsidP="001748BD">
      <w:pPr>
        <w:spacing w:after="0" w:line="240" w:lineRule="auto"/>
      </w:pPr>
      <w:r>
        <w:separator/>
      </w:r>
    </w:p>
  </w:footnote>
  <w:footnote w:type="continuationSeparator" w:id="0">
    <w:p w:rsidR="00727834" w:rsidRDefault="00727834" w:rsidP="00174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eetkatablice"/>
      <w:tblW w:w="9464" w:type="dxa"/>
      <w:jc w:val="center"/>
      <w:tblLook w:val="04A0" w:firstRow="1" w:lastRow="0" w:firstColumn="1" w:lastColumn="0" w:noHBand="0" w:noVBand="1"/>
    </w:tblPr>
    <w:tblGrid>
      <w:gridCol w:w="1472"/>
      <w:gridCol w:w="6291"/>
      <w:gridCol w:w="1701"/>
    </w:tblGrid>
    <w:tr w:rsidR="00BA59A5" w:rsidRPr="00D002A3" w:rsidTr="004833A9">
      <w:trPr>
        <w:trHeight w:val="419"/>
        <w:jc w:val="center"/>
      </w:trPr>
      <w:tc>
        <w:tcPr>
          <w:tcW w:w="1472" w:type="dxa"/>
          <w:vMerge w:val="restart"/>
          <w:vAlign w:val="center"/>
        </w:tcPr>
        <w:p w:rsidR="00BA59A5" w:rsidRPr="00D002A3" w:rsidRDefault="00BA59A5" w:rsidP="004833A9">
          <w:pPr>
            <w:pStyle w:val="Zaglavlje"/>
            <w:jc w:val="right"/>
            <w:rPr>
              <w:rFonts w:ascii="Arial" w:hAnsi="Arial" w:cs="Arial"/>
              <w:sz w:val="18"/>
              <w:szCs w:val="18"/>
            </w:rPr>
          </w:pPr>
          <w:r w:rsidRPr="00D002A3">
            <w:rPr>
              <w:rFonts w:ascii="Arial" w:hAnsi="Arial" w:cs="Arial"/>
              <w:b/>
              <w:sz w:val="18"/>
              <w:szCs w:val="18"/>
            </w:rPr>
            <w:object w:dxaOrig="1426" w:dyaOrig="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2.25pt" fillcolor="window">
                <v:imagedata r:id="rId1" o:title="" croptop="3450f" cropbottom="3450f" cropleft="8976f" cropright="8976f"/>
              </v:shape>
              <o:OLEObject Type="Embed" ProgID="Word.Picture.8" ShapeID="_x0000_i1025" DrawAspect="Content" ObjectID="_1796192454" r:id="rId2"/>
            </w:object>
          </w:r>
        </w:p>
      </w:tc>
      <w:tc>
        <w:tcPr>
          <w:tcW w:w="6291" w:type="dxa"/>
          <w:vAlign w:val="center"/>
        </w:tcPr>
        <w:p w:rsidR="00BA59A5" w:rsidRPr="00D002A3" w:rsidRDefault="00BA59A5" w:rsidP="004833A9">
          <w:pPr>
            <w:pStyle w:val="Zaglavlje"/>
            <w:jc w:val="center"/>
            <w:rPr>
              <w:rFonts w:ascii="Arial" w:hAnsi="Arial" w:cs="Arial"/>
              <w:sz w:val="18"/>
              <w:szCs w:val="18"/>
            </w:rPr>
          </w:pPr>
          <w:r w:rsidRPr="00D002A3">
            <w:rPr>
              <w:rFonts w:ascii="Arial" w:hAnsi="Arial" w:cs="Arial"/>
              <w:sz w:val="18"/>
              <w:szCs w:val="18"/>
            </w:rPr>
            <w:t>REPUBLIKA HRVATSKA</w:t>
          </w:r>
        </w:p>
        <w:p w:rsidR="00BA59A5" w:rsidRPr="00D002A3" w:rsidRDefault="00BA59A5" w:rsidP="004833A9">
          <w:pPr>
            <w:pStyle w:val="Zaglavlje"/>
            <w:jc w:val="center"/>
            <w:rPr>
              <w:rFonts w:ascii="Arial" w:hAnsi="Arial" w:cs="Arial"/>
              <w:sz w:val="18"/>
              <w:szCs w:val="18"/>
            </w:rPr>
          </w:pPr>
          <w:r>
            <w:rPr>
              <w:rFonts w:ascii="Arial" w:hAnsi="Arial" w:cs="Arial"/>
              <w:sz w:val="18"/>
              <w:szCs w:val="18"/>
            </w:rPr>
            <w:t>Županijsko</w:t>
          </w:r>
          <w:r w:rsidRPr="00D002A3">
            <w:rPr>
              <w:rFonts w:ascii="Arial" w:hAnsi="Arial" w:cs="Arial"/>
              <w:sz w:val="18"/>
              <w:szCs w:val="18"/>
            </w:rPr>
            <w:t xml:space="preserve"> državno odvjetništvo u Zagrebu</w:t>
          </w:r>
        </w:p>
      </w:tc>
      <w:tc>
        <w:tcPr>
          <w:tcW w:w="1701" w:type="dxa"/>
          <w:vAlign w:val="center"/>
        </w:tcPr>
        <w:p w:rsidR="00BA59A5" w:rsidRPr="003C2AA2" w:rsidRDefault="00BA59A5" w:rsidP="004833A9">
          <w:pPr>
            <w:pStyle w:val="Zaglavlje"/>
            <w:jc w:val="center"/>
            <w:rPr>
              <w:rFonts w:ascii="Arial" w:hAnsi="Arial" w:cs="Arial"/>
              <w:sz w:val="18"/>
              <w:szCs w:val="18"/>
            </w:rPr>
          </w:pPr>
          <w:proofErr w:type="spellStart"/>
          <w:r w:rsidRPr="003C2AA2">
            <w:rPr>
              <w:rFonts w:ascii="Arial" w:hAnsi="Arial" w:cs="Arial"/>
              <w:sz w:val="18"/>
              <w:szCs w:val="18"/>
            </w:rPr>
            <w:t>Ev</w:t>
          </w:r>
          <w:proofErr w:type="spellEnd"/>
          <w:r w:rsidRPr="003C2AA2">
            <w:rPr>
              <w:rFonts w:ascii="Arial" w:hAnsi="Arial" w:cs="Arial"/>
              <w:sz w:val="18"/>
              <w:szCs w:val="18"/>
            </w:rPr>
            <w:t>. broj nabave:</w:t>
          </w:r>
        </w:p>
        <w:p w:rsidR="00BA59A5" w:rsidRPr="003C2AA2" w:rsidRDefault="00BA59A5" w:rsidP="003C2AA2">
          <w:pPr>
            <w:pStyle w:val="Zaglavlje"/>
            <w:jc w:val="center"/>
            <w:rPr>
              <w:rFonts w:ascii="Arial" w:hAnsi="Arial" w:cs="Arial"/>
              <w:sz w:val="18"/>
              <w:szCs w:val="18"/>
            </w:rPr>
          </w:pPr>
          <w:r>
            <w:rPr>
              <w:rFonts w:ascii="Arial" w:hAnsi="Arial" w:cs="Arial"/>
              <w:sz w:val="18"/>
              <w:szCs w:val="18"/>
            </w:rPr>
            <w:t>EV_JN 19/25</w:t>
          </w:r>
        </w:p>
      </w:tc>
    </w:tr>
    <w:tr w:rsidR="00BA59A5" w:rsidRPr="00D002A3" w:rsidTr="004833A9">
      <w:trPr>
        <w:trHeight w:val="423"/>
        <w:jc w:val="center"/>
      </w:trPr>
      <w:tc>
        <w:tcPr>
          <w:tcW w:w="1472" w:type="dxa"/>
          <w:vMerge/>
          <w:vAlign w:val="center"/>
        </w:tcPr>
        <w:p w:rsidR="00BA59A5" w:rsidRPr="00D002A3" w:rsidRDefault="00BA59A5" w:rsidP="004833A9">
          <w:pPr>
            <w:pStyle w:val="Zaglavlje"/>
            <w:jc w:val="center"/>
            <w:rPr>
              <w:rFonts w:ascii="Arial" w:hAnsi="Arial" w:cs="Arial"/>
              <w:sz w:val="18"/>
              <w:szCs w:val="18"/>
            </w:rPr>
          </w:pPr>
        </w:p>
      </w:tc>
      <w:tc>
        <w:tcPr>
          <w:tcW w:w="6291" w:type="dxa"/>
          <w:vAlign w:val="center"/>
        </w:tcPr>
        <w:p w:rsidR="00BA59A5" w:rsidRPr="00D002A3" w:rsidRDefault="00BA59A5" w:rsidP="004833A9">
          <w:pPr>
            <w:pStyle w:val="Zaglavlje"/>
            <w:jc w:val="center"/>
            <w:rPr>
              <w:rFonts w:ascii="Arial" w:hAnsi="Arial" w:cs="Arial"/>
              <w:sz w:val="18"/>
              <w:szCs w:val="18"/>
            </w:rPr>
          </w:pPr>
          <w:r w:rsidRPr="00D002A3">
            <w:rPr>
              <w:rFonts w:ascii="Arial" w:hAnsi="Arial" w:cs="Arial"/>
              <w:sz w:val="18"/>
              <w:szCs w:val="18"/>
            </w:rPr>
            <w:t>Dokumentacija o nabavi</w:t>
          </w:r>
        </w:p>
      </w:tc>
      <w:tc>
        <w:tcPr>
          <w:tcW w:w="1701" w:type="dxa"/>
          <w:vAlign w:val="center"/>
        </w:tcPr>
        <w:p w:rsidR="00BA59A5" w:rsidRPr="00D002A3" w:rsidRDefault="00BA59A5" w:rsidP="004833A9">
          <w:pPr>
            <w:pStyle w:val="Zaglavlje"/>
            <w:jc w:val="center"/>
            <w:rPr>
              <w:rFonts w:ascii="Arial" w:hAnsi="Arial" w:cs="Arial"/>
              <w:sz w:val="18"/>
              <w:szCs w:val="18"/>
            </w:rPr>
          </w:pPr>
        </w:p>
      </w:tc>
    </w:tr>
  </w:tbl>
  <w:p w:rsidR="00BA59A5" w:rsidRDefault="00BA59A5">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eetkatablice"/>
      <w:tblW w:w="9464" w:type="dxa"/>
      <w:jc w:val="center"/>
      <w:tblLook w:val="04A0" w:firstRow="1" w:lastRow="0" w:firstColumn="1" w:lastColumn="0" w:noHBand="0" w:noVBand="1"/>
    </w:tblPr>
    <w:tblGrid>
      <w:gridCol w:w="1472"/>
      <w:gridCol w:w="6291"/>
      <w:gridCol w:w="1701"/>
    </w:tblGrid>
    <w:tr w:rsidR="00BA59A5" w:rsidRPr="00D002A3" w:rsidTr="004833A9">
      <w:trPr>
        <w:trHeight w:val="419"/>
        <w:jc w:val="center"/>
      </w:trPr>
      <w:tc>
        <w:tcPr>
          <w:tcW w:w="1472" w:type="dxa"/>
          <w:vMerge w:val="restart"/>
          <w:vAlign w:val="center"/>
        </w:tcPr>
        <w:bookmarkStart w:id="1" w:name="_MON_980056198"/>
        <w:bookmarkStart w:id="2" w:name="_MON_979988081"/>
        <w:bookmarkEnd w:id="1"/>
        <w:bookmarkEnd w:id="2"/>
        <w:bookmarkStart w:id="3" w:name="_MON_980055975"/>
        <w:bookmarkEnd w:id="3"/>
        <w:p w:rsidR="00BA59A5" w:rsidRPr="00D002A3" w:rsidRDefault="00BA59A5" w:rsidP="004833A9">
          <w:pPr>
            <w:pStyle w:val="Zaglavlje"/>
            <w:jc w:val="right"/>
            <w:rPr>
              <w:rFonts w:ascii="Arial" w:hAnsi="Arial" w:cs="Arial"/>
              <w:sz w:val="18"/>
              <w:szCs w:val="18"/>
            </w:rPr>
          </w:pPr>
          <w:r w:rsidRPr="00D002A3">
            <w:rPr>
              <w:rFonts w:ascii="Arial" w:hAnsi="Arial" w:cs="Arial"/>
              <w:b/>
              <w:sz w:val="18"/>
              <w:szCs w:val="18"/>
            </w:rPr>
            <w:object w:dxaOrig="1426" w:dyaOrig="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75pt;height:32.25pt" fillcolor="window">
                <v:imagedata r:id="rId1" o:title="" croptop="3450f" cropbottom="3450f" cropleft="8976f" cropright="8976f"/>
              </v:shape>
              <o:OLEObject Type="Embed" ProgID="Word.Picture.8" ShapeID="_x0000_i1026" DrawAspect="Content" ObjectID="_1796192455" r:id="rId2"/>
            </w:object>
          </w:r>
        </w:p>
      </w:tc>
      <w:tc>
        <w:tcPr>
          <w:tcW w:w="6291" w:type="dxa"/>
          <w:vAlign w:val="center"/>
        </w:tcPr>
        <w:p w:rsidR="00BA59A5" w:rsidRPr="00D002A3" w:rsidRDefault="00BA59A5" w:rsidP="004833A9">
          <w:pPr>
            <w:pStyle w:val="Zaglavlje"/>
            <w:jc w:val="center"/>
            <w:rPr>
              <w:rFonts w:ascii="Arial" w:hAnsi="Arial" w:cs="Arial"/>
              <w:sz w:val="18"/>
              <w:szCs w:val="18"/>
            </w:rPr>
          </w:pPr>
          <w:r w:rsidRPr="00D002A3">
            <w:rPr>
              <w:rFonts w:ascii="Arial" w:hAnsi="Arial" w:cs="Arial"/>
              <w:sz w:val="18"/>
              <w:szCs w:val="18"/>
            </w:rPr>
            <w:t>REPUBLIKA HRVATSKA</w:t>
          </w:r>
        </w:p>
        <w:p w:rsidR="00BA59A5" w:rsidRPr="00D002A3" w:rsidRDefault="00BA59A5" w:rsidP="004833A9">
          <w:pPr>
            <w:pStyle w:val="Zaglavlje"/>
            <w:jc w:val="center"/>
            <w:rPr>
              <w:rFonts w:ascii="Arial" w:hAnsi="Arial" w:cs="Arial"/>
              <w:sz w:val="18"/>
              <w:szCs w:val="18"/>
            </w:rPr>
          </w:pPr>
          <w:r w:rsidRPr="00D002A3">
            <w:rPr>
              <w:rFonts w:ascii="Arial" w:hAnsi="Arial" w:cs="Arial"/>
              <w:sz w:val="18"/>
              <w:szCs w:val="18"/>
            </w:rPr>
            <w:t>Općinsko državno odvjetništvo u Zagrebu</w:t>
          </w:r>
        </w:p>
      </w:tc>
      <w:tc>
        <w:tcPr>
          <w:tcW w:w="1701" w:type="dxa"/>
          <w:vAlign w:val="center"/>
        </w:tcPr>
        <w:p w:rsidR="00BA59A5" w:rsidRDefault="00BA59A5" w:rsidP="004833A9">
          <w:pPr>
            <w:pStyle w:val="Zaglavlje"/>
            <w:jc w:val="center"/>
            <w:rPr>
              <w:rFonts w:ascii="Arial" w:hAnsi="Arial" w:cs="Arial"/>
              <w:sz w:val="18"/>
              <w:szCs w:val="18"/>
            </w:rPr>
          </w:pPr>
          <w:proofErr w:type="spellStart"/>
          <w:r w:rsidRPr="00D002A3">
            <w:rPr>
              <w:rFonts w:ascii="Arial" w:hAnsi="Arial" w:cs="Arial"/>
              <w:sz w:val="18"/>
              <w:szCs w:val="18"/>
            </w:rPr>
            <w:t>Ev</w:t>
          </w:r>
          <w:proofErr w:type="spellEnd"/>
          <w:r w:rsidRPr="00D002A3">
            <w:rPr>
              <w:rFonts w:ascii="Arial" w:hAnsi="Arial" w:cs="Arial"/>
              <w:sz w:val="18"/>
              <w:szCs w:val="18"/>
            </w:rPr>
            <w:t>. broj nabave</w:t>
          </w:r>
          <w:r>
            <w:rPr>
              <w:rFonts w:ascii="Arial" w:hAnsi="Arial" w:cs="Arial"/>
              <w:sz w:val="18"/>
              <w:szCs w:val="18"/>
            </w:rPr>
            <w:t>:</w:t>
          </w:r>
        </w:p>
        <w:p w:rsidR="00BA59A5" w:rsidRPr="00D002A3" w:rsidRDefault="00BA59A5" w:rsidP="004833A9">
          <w:pPr>
            <w:pStyle w:val="Zaglavlje"/>
            <w:jc w:val="center"/>
            <w:rPr>
              <w:rFonts w:ascii="Arial" w:hAnsi="Arial" w:cs="Arial"/>
              <w:sz w:val="18"/>
              <w:szCs w:val="18"/>
            </w:rPr>
          </w:pPr>
          <w:r>
            <w:rPr>
              <w:rFonts w:ascii="Arial" w:hAnsi="Arial" w:cs="Arial"/>
              <w:sz w:val="18"/>
              <w:szCs w:val="18"/>
            </w:rPr>
            <w:t>11/21</w:t>
          </w:r>
        </w:p>
      </w:tc>
    </w:tr>
    <w:tr w:rsidR="00BA59A5" w:rsidRPr="00D002A3" w:rsidTr="004833A9">
      <w:trPr>
        <w:trHeight w:val="423"/>
        <w:jc w:val="center"/>
      </w:trPr>
      <w:tc>
        <w:tcPr>
          <w:tcW w:w="1472" w:type="dxa"/>
          <w:vMerge/>
          <w:vAlign w:val="center"/>
        </w:tcPr>
        <w:p w:rsidR="00BA59A5" w:rsidRPr="00D002A3" w:rsidRDefault="00BA59A5" w:rsidP="004833A9">
          <w:pPr>
            <w:pStyle w:val="Zaglavlje"/>
            <w:jc w:val="center"/>
            <w:rPr>
              <w:rFonts w:ascii="Arial" w:hAnsi="Arial" w:cs="Arial"/>
              <w:sz w:val="18"/>
              <w:szCs w:val="18"/>
            </w:rPr>
          </w:pPr>
        </w:p>
      </w:tc>
      <w:tc>
        <w:tcPr>
          <w:tcW w:w="6291" w:type="dxa"/>
          <w:vAlign w:val="center"/>
        </w:tcPr>
        <w:p w:rsidR="00BA59A5" w:rsidRPr="00D002A3" w:rsidRDefault="00BA59A5" w:rsidP="004833A9">
          <w:pPr>
            <w:pStyle w:val="Zaglavlje"/>
            <w:jc w:val="center"/>
            <w:rPr>
              <w:rFonts w:ascii="Arial" w:hAnsi="Arial" w:cs="Arial"/>
              <w:sz w:val="18"/>
              <w:szCs w:val="18"/>
            </w:rPr>
          </w:pPr>
          <w:r w:rsidRPr="00D002A3">
            <w:rPr>
              <w:rFonts w:ascii="Arial" w:hAnsi="Arial" w:cs="Arial"/>
              <w:sz w:val="18"/>
              <w:szCs w:val="18"/>
            </w:rPr>
            <w:t>Dokumentacija o nabavi</w:t>
          </w:r>
        </w:p>
      </w:tc>
      <w:tc>
        <w:tcPr>
          <w:tcW w:w="1701" w:type="dxa"/>
          <w:vAlign w:val="center"/>
        </w:tcPr>
        <w:p w:rsidR="00BA59A5" w:rsidRPr="00D002A3" w:rsidRDefault="00BA59A5" w:rsidP="004833A9">
          <w:pPr>
            <w:pStyle w:val="Zaglavlje"/>
            <w:jc w:val="center"/>
            <w:rPr>
              <w:rFonts w:ascii="Arial" w:hAnsi="Arial" w:cs="Arial"/>
              <w:sz w:val="18"/>
              <w:szCs w:val="18"/>
            </w:rPr>
          </w:pPr>
          <w:r>
            <w:rPr>
              <w:rFonts w:ascii="Arial" w:hAnsi="Arial" w:cs="Arial"/>
              <w:sz w:val="18"/>
              <w:szCs w:val="18"/>
            </w:rPr>
            <w:t xml:space="preserve">Stranica </w:t>
          </w:r>
          <w:r w:rsidRPr="00D002A3">
            <w:rPr>
              <w:rFonts w:ascii="Arial" w:hAnsi="Arial" w:cs="Arial"/>
              <w:sz w:val="18"/>
              <w:szCs w:val="18"/>
            </w:rPr>
            <w:fldChar w:fldCharType="begin"/>
          </w:r>
          <w:r w:rsidRPr="00D002A3">
            <w:rPr>
              <w:rFonts w:ascii="Arial" w:hAnsi="Arial" w:cs="Arial"/>
              <w:sz w:val="18"/>
              <w:szCs w:val="18"/>
            </w:rPr>
            <w:instrText>PAGE   \* MERGEFORMAT</w:instrText>
          </w:r>
          <w:r w:rsidRPr="00D002A3">
            <w:rPr>
              <w:rFonts w:ascii="Arial" w:hAnsi="Arial" w:cs="Arial"/>
              <w:sz w:val="18"/>
              <w:szCs w:val="18"/>
            </w:rPr>
            <w:fldChar w:fldCharType="separate"/>
          </w:r>
          <w:r>
            <w:rPr>
              <w:rFonts w:ascii="Arial" w:hAnsi="Arial" w:cs="Arial"/>
              <w:noProof/>
              <w:sz w:val="18"/>
              <w:szCs w:val="18"/>
            </w:rPr>
            <w:t>1</w:t>
          </w:r>
          <w:r w:rsidRPr="00D002A3">
            <w:rPr>
              <w:rFonts w:ascii="Arial" w:hAnsi="Arial" w:cs="Arial"/>
              <w:sz w:val="18"/>
              <w:szCs w:val="18"/>
            </w:rPr>
            <w:fldChar w:fldCharType="end"/>
          </w:r>
          <w:r>
            <w:rPr>
              <w:rFonts w:ascii="Arial" w:hAnsi="Arial" w:cs="Arial"/>
              <w:sz w:val="18"/>
              <w:szCs w:val="18"/>
            </w:rPr>
            <w:t xml:space="preserve"> od 30</w:t>
          </w:r>
        </w:p>
      </w:tc>
    </w:tr>
  </w:tbl>
  <w:p w:rsidR="00BA59A5" w:rsidRDefault="00BA59A5">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eetkatablice"/>
      <w:tblW w:w="9464" w:type="dxa"/>
      <w:jc w:val="center"/>
      <w:tblLook w:val="04A0" w:firstRow="1" w:lastRow="0" w:firstColumn="1" w:lastColumn="0" w:noHBand="0" w:noVBand="1"/>
    </w:tblPr>
    <w:tblGrid>
      <w:gridCol w:w="1472"/>
      <w:gridCol w:w="6291"/>
      <w:gridCol w:w="1701"/>
    </w:tblGrid>
    <w:tr w:rsidR="00BA59A5" w:rsidRPr="00D002A3" w:rsidTr="004833A9">
      <w:trPr>
        <w:trHeight w:val="419"/>
        <w:jc w:val="center"/>
      </w:trPr>
      <w:tc>
        <w:tcPr>
          <w:tcW w:w="1472" w:type="dxa"/>
          <w:vMerge w:val="restart"/>
          <w:vAlign w:val="center"/>
        </w:tcPr>
        <w:p w:rsidR="00BA59A5" w:rsidRPr="00D002A3" w:rsidRDefault="00BA59A5" w:rsidP="004833A9">
          <w:pPr>
            <w:pStyle w:val="Zaglavlje"/>
            <w:jc w:val="right"/>
            <w:rPr>
              <w:rFonts w:ascii="Arial" w:hAnsi="Arial" w:cs="Arial"/>
              <w:sz w:val="18"/>
              <w:szCs w:val="18"/>
            </w:rPr>
          </w:pPr>
          <w:r w:rsidRPr="00D002A3">
            <w:rPr>
              <w:rFonts w:ascii="Arial" w:hAnsi="Arial" w:cs="Arial"/>
              <w:b/>
              <w:sz w:val="18"/>
              <w:szCs w:val="18"/>
            </w:rPr>
            <w:object w:dxaOrig="1426" w:dyaOrig="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4.75pt;height:32.25pt" fillcolor="window">
                <v:imagedata r:id="rId1" o:title="" croptop="3450f" cropbottom="3450f" cropleft="8976f" cropright="8976f"/>
              </v:shape>
              <o:OLEObject Type="Embed" ProgID="Word.Picture.8" ShapeID="_x0000_i1027" DrawAspect="Content" ObjectID="_1796192456" r:id="rId2"/>
            </w:object>
          </w:r>
        </w:p>
      </w:tc>
      <w:tc>
        <w:tcPr>
          <w:tcW w:w="6291" w:type="dxa"/>
          <w:vAlign w:val="center"/>
        </w:tcPr>
        <w:p w:rsidR="00BA59A5" w:rsidRPr="00D002A3" w:rsidRDefault="00BA59A5" w:rsidP="004833A9">
          <w:pPr>
            <w:pStyle w:val="Zaglavlje"/>
            <w:jc w:val="center"/>
            <w:rPr>
              <w:rFonts w:ascii="Arial" w:hAnsi="Arial" w:cs="Arial"/>
              <w:sz w:val="18"/>
              <w:szCs w:val="18"/>
            </w:rPr>
          </w:pPr>
          <w:r w:rsidRPr="00D002A3">
            <w:rPr>
              <w:rFonts w:ascii="Arial" w:hAnsi="Arial" w:cs="Arial"/>
              <w:sz w:val="18"/>
              <w:szCs w:val="18"/>
            </w:rPr>
            <w:t>REPUBLIKA HRVATSKA</w:t>
          </w:r>
        </w:p>
        <w:p w:rsidR="00BA59A5" w:rsidRPr="00D002A3" w:rsidRDefault="00BA59A5" w:rsidP="004833A9">
          <w:pPr>
            <w:pStyle w:val="Zaglavlje"/>
            <w:jc w:val="center"/>
            <w:rPr>
              <w:rFonts w:ascii="Arial" w:hAnsi="Arial" w:cs="Arial"/>
              <w:sz w:val="18"/>
              <w:szCs w:val="18"/>
            </w:rPr>
          </w:pPr>
          <w:r>
            <w:rPr>
              <w:rFonts w:ascii="Arial" w:hAnsi="Arial" w:cs="Arial"/>
              <w:sz w:val="18"/>
              <w:szCs w:val="18"/>
            </w:rPr>
            <w:t>Županijsko</w:t>
          </w:r>
          <w:r w:rsidRPr="00D002A3">
            <w:rPr>
              <w:rFonts w:ascii="Arial" w:hAnsi="Arial" w:cs="Arial"/>
              <w:sz w:val="18"/>
              <w:szCs w:val="18"/>
            </w:rPr>
            <w:t xml:space="preserve"> državno odvjetništvo u Zagrebu</w:t>
          </w:r>
        </w:p>
      </w:tc>
      <w:tc>
        <w:tcPr>
          <w:tcW w:w="1701" w:type="dxa"/>
          <w:vAlign w:val="center"/>
        </w:tcPr>
        <w:p w:rsidR="00BA59A5" w:rsidRDefault="00BA59A5" w:rsidP="004833A9">
          <w:pPr>
            <w:pStyle w:val="Zaglavlje"/>
            <w:jc w:val="center"/>
            <w:rPr>
              <w:rFonts w:ascii="Arial" w:hAnsi="Arial" w:cs="Arial"/>
              <w:sz w:val="18"/>
              <w:szCs w:val="18"/>
            </w:rPr>
          </w:pPr>
          <w:proofErr w:type="spellStart"/>
          <w:r w:rsidRPr="00D002A3">
            <w:rPr>
              <w:rFonts w:ascii="Arial" w:hAnsi="Arial" w:cs="Arial"/>
              <w:sz w:val="18"/>
              <w:szCs w:val="18"/>
            </w:rPr>
            <w:t>Ev</w:t>
          </w:r>
          <w:proofErr w:type="spellEnd"/>
          <w:r w:rsidRPr="00D002A3">
            <w:rPr>
              <w:rFonts w:ascii="Arial" w:hAnsi="Arial" w:cs="Arial"/>
              <w:sz w:val="18"/>
              <w:szCs w:val="18"/>
            </w:rPr>
            <w:t>. broj nabave</w:t>
          </w:r>
          <w:r>
            <w:rPr>
              <w:rFonts w:ascii="Arial" w:hAnsi="Arial" w:cs="Arial"/>
              <w:sz w:val="18"/>
              <w:szCs w:val="18"/>
            </w:rPr>
            <w:t>:</w:t>
          </w:r>
        </w:p>
        <w:p w:rsidR="00BA59A5" w:rsidRPr="00D002A3" w:rsidRDefault="00BA59A5" w:rsidP="00671F83">
          <w:pPr>
            <w:pStyle w:val="Zaglavlje"/>
            <w:jc w:val="center"/>
            <w:rPr>
              <w:rFonts w:ascii="Arial" w:hAnsi="Arial" w:cs="Arial"/>
              <w:sz w:val="18"/>
              <w:szCs w:val="18"/>
            </w:rPr>
          </w:pPr>
          <w:r>
            <w:rPr>
              <w:rFonts w:ascii="Arial" w:hAnsi="Arial" w:cs="Arial"/>
              <w:sz w:val="18"/>
              <w:szCs w:val="18"/>
            </w:rPr>
            <w:t>EV_JN 19/25</w:t>
          </w:r>
        </w:p>
      </w:tc>
    </w:tr>
    <w:tr w:rsidR="00BA59A5" w:rsidRPr="00D002A3" w:rsidTr="004833A9">
      <w:trPr>
        <w:trHeight w:val="423"/>
        <w:jc w:val="center"/>
      </w:trPr>
      <w:tc>
        <w:tcPr>
          <w:tcW w:w="1472" w:type="dxa"/>
          <w:vMerge/>
          <w:vAlign w:val="center"/>
        </w:tcPr>
        <w:p w:rsidR="00BA59A5" w:rsidRPr="00D002A3" w:rsidRDefault="00BA59A5" w:rsidP="004833A9">
          <w:pPr>
            <w:pStyle w:val="Zaglavlje"/>
            <w:jc w:val="center"/>
            <w:rPr>
              <w:rFonts w:ascii="Arial" w:hAnsi="Arial" w:cs="Arial"/>
              <w:sz w:val="18"/>
              <w:szCs w:val="18"/>
            </w:rPr>
          </w:pPr>
        </w:p>
      </w:tc>
      <w:tc>
        <w:tcPr>
          <w:tcW w:w="6291" w:type="dxa"/>
          <w:vAlign w:val="center"/>
        </w:tcPr>
        <w:p w:rsidR="00BA59A5" w:rsidRPr="00D002A3" w:rsidRDefault="00BA59A5" w:rsidP="004833A9">
          <w:pPr>
            <w:pStyle w:val="Zaglavlje"/>
            <w:jc w:val="center"/>
            <w:rPr>
              <w:rFonts w:ascii="Arial" w:hAnsi="Arial" w:cs="Arial"/>
              <w:sz w:val="18"/>
              <w:szCs w:val="18"/>
            </w:rPr>
          </w:pPr>
          <w:r w:rsidRPr="00D002A3">
            <w:rPr>
              <w:rFonts w:ascii="Arial" w:hAnsi="Arial" w:cs="Arial"/>
              <w:sz w:val="18"/>
              <w:szCs w:val="18"/>
            </w:rPr>
            <w:t>Dokumentacija o nabavi</w:t>
          </w:r>
        </w:p>
      </w:tc>
      <w:tc>
        <w:tcPr>
          <w:tcW w:w="1701" w:type="dxa"/>
          <w:vAlign w:val="center"/>
        </w:tcPr>
        <w:p w:rsidR="00BA59A5" w:rsidRPr="00D002A3" w:rsidRDefault="00BA59A5" w:rsidP="00C93B48">
          <w:pPr>
            <w:pStyle w:val="Zaglavlje"/>
            <w:jc w:val="center"/>
            <w:rPr>
              <w:rFonts w:ascii="Arial" w:hAnsi="Arial" w:cs="Arial"/>
              <w:sz w:val="18"/>
              <w:szCs w:val="18"/>
            </w:rPr>
          </w:pPr>
          <w:r>
            <w:rPr>
              <w:rFonts w:ascii="Arial" w:hAnsi="Arial" w:cs="Arial"/>
              <w:sz w:val="18"/>
              <w:szCs w:val="18"/>
            </w:rPr>
            <w:t xml:space="preserve">Stranica </w:t>
          </w:r>
          <w:r w:rsidRPr="00D002A3">
            <w:rPr>
              <w:rFonts w:ascii="Arial" w:hAnsi="Arial" w:cs="Arial"/>
              <w:sz w:val="18"/>
              <w:szCs w:val="18"/>
            </w:rPr>
            <w:fldChar w:fldCharType="begin"/>
          </w:r>
          <w:r w:rsidRPr="00D002A3">
            <w:rPr>
              <w:rFonts w:ascii="Arial" w:hAnsi="Arial" w:cs="Arial"/>
              <w:sz w:val="18"/>
              <w:szCs w:val="18"/>
            </w:rPr>
            <w:instrText>PAGE   \* MERGEFORMAT</w:instrText>
          </w:r>
          <w:r w:rsidRPr="00D002A3">
            <w:rPr>
              <w:rFonts w:ascii="Arial" w:hAnsi="Arial" w:cs="Arial"/>
              <w:sz w:val="18"/>
              <w:szCs w:val="18"/>
            </w:rPr>
            <w:fldChar w:fldCharType="separate"/>
          </w:r>
          <w:r w:rsidR="00843A52">
            <w:rPr>
              <w:rFonts w:ascii="Arial" w:hAnsi="Arial" w:cs="Arial"/>
              <w:noProof/>
              <w:sz w:val="18"/>
              <w:szCs w:val="18"/>
            </w:rPr>
            <w:t>16</w:t>
          </w:r>
          <w:r w:rsidRPr="00D002A3">
            <w:rPr>
              <w:rFonts w:ascii="Arial" w:hAnsi="Arial" w:cs="Arial"/>
              <w:sz w:val="18"/>
              <w:szCs w:val="18"/>
            </w:rPr>
            <w:fldChar w:fldCharType="end"/>
          </w:r>
          <w:r w:rsidR="00DA3B32">
            <w:rPr>
              <w:rFonts w:ascii="Arial" w:hAnsi="Arial" w:cs="Arial"/>
              <w:sz w:val="18"/>
              <w:szCs w:val="18"/>
            </w:rPr>
            <w:t xml:space="preserve"> od 34</w:t>
          </w:r>
        </w:p>
      </w:tc>
    </w:tr>
  </w:tbl>
  <w:p w:rsidR="00BA59A5" w:rsidRDefault="00BA59A5">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14ED"/>
    <w:multiLevelType w:val="hybridMultilevel"/>
    <w:tmpl w:val="206E96FA"/>
    <w:lvl w:ilvl="0" w:tplc="4316F838">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EFE5639"/>
    <w:multiLevelType w:val="hybridMultilevel"/>
    <w:tmpl w:val="E88E0F1C"/>
    <w:lvl w:ilvl="0" w:tplc="B6B6EE48">
      <w:start w:val="1"/>
      <w:numFmt w:val="lowerLetter"/>
      <w:lvlText w:val="%1)"/>
      <w:lvlJc w:val="left"/>
      <w:pPr>
        <w:ind w:left="1545" w:hanging="360"/>
      </w:pPr>
      <w:rPr>
        <w:rFonts w:hint="default"/>
      </w:rPr>
    </w:lvl>
    <w:lvl w:ilvl="1" w:tplc="041A0019" w:tentative="1">
      <w:start w:val="1"/>
      <w:numFmt w:val="lowerLetter"/>
      <w:lvlText w:val="%2."/>
      <w:lvlJc w:val="left"/>
      <w:pPr>
        <w:ind w:left="2265" w:hanging="360"/>
      </w:pPr>
    </w:lvl>
    <w:lvl w:ilvl="2" w:tplc="041A001B" w:tentative="1">
      <w:start w:val="1"/>
      <w:numFmt w:val="lowerRoman"/>
      <w:lvlText w:val="%3."/>
      <w:lvlJc w:val="right"/>
      <w:pPr>
        <w:ind w:left="2985" w:hanging="180"/>
      </w:pPr>
    </w:lvl>
    <w:lvl w:ilvl="3" w:tplc="041A000F" w:tentative="1">
      <w:start w:val="1"/>
      <w:numFmt w:val="decimal"/>
      <w:lvlText w:val="%4."/>
      <w:lvlJc w:val="left"/>
      <w:pPr>
        <w:ind w:left="3705" w:hanging="360"/>
      </w:pPr>
    </w:lvl>
    <w:lvl w:ilvl="4" w:tplc="041A0019" w:tentative="1">
      <w:start w:val="1"/>
      <w:numFmt w:val="lowerLetter"/>
      <w:lvlText w:val="%5."/>
      <w:lvlJc w:val="left"/>
      <w:pPr>
        <w:ind w:left="4425" w:hanging="360"/>
      </w:pPr>
    </w:lvl>
    <w:lvl w:ilvl="5" w:tplc="041A001B" w:tentative="1">
      <w:start w:val="1"/>
      <w:numFmt w:val="lowerRoman"/>
      <w:lvlText w:val="%6."/>
      <w:lvlJc w:val="right"/>
      <w:pPr>
        <w:ind w:left="5145" w:hanging="180"/>
      </w:pPr>
    </w:lvl>
    <w:lvl w:ilvl="6" w:tplc="041A000F" w:tentative="1">
      <w:start w:val="1"/>
      <w:numFmt w:val="decimal"/>
      <w:lvlText w:val="%7."/>
      <w:lvlJc w:val="left"/>
      <w:pPr>
        <w:ind w:left="5865" w:hanging="360"/>
      </w:pPr>
    </w:lvl>
    <w:lvl w:ilvl="7" w:tplc="041A0019" w:tentative="1">
      <w:start w:val="1"/>
      <w:numFmt w:val="lowerLetter"/>
      <w:lvlText w:val="%8."/>
      <w:lvlJc w:val="left"/>
      <w:pPr>
        <w:ind w:left="6585" w:hanging="360"/>
      </w:pPr>
    </w:lvl>
    <w:lvl w:ilvl="8" w:tplc="041A001B" w:tentative="1">
      <w:start w:val="1"/>
      <w:numFmt w:val="lowerRoman"/>
      <w:lvlText w:val="%9."/>
      <w:lvlJc w:val="right"/>
      <w:pPr>
        <w:ind w:left="7305" w:hanging="180"/>
      </w:pPr>
    </w:lvl>
  </w:abstractNum>
  <w:abstractNum w:abstractNumId="2" w15:restartNumberingAfterBreak="0">
    <w:nsid w:val="10623E6B"/>
    <w:multiLevelType w:val="hybridMultilevel"/>
    <w:tmpl w:val="B4607002"/>
    <w:lvl w:ilvl="0" w:tplc="8A9AA704">
      <w:start w:val="2"/>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2E0598A"/>
    <w:multiLevelType w:val="multilevel"/>
    <w:tmpl w:val="DB2E1AC2"/>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C201DC2"/>
    <w:multiLevelType w:val="hybridMultilevel"/>
    <w:tmpl w:val="B0263858"/>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E9025AA"/>
    <w:multiLevelType w:val="hybridMultilevel"/>
    <w:tmpl w:val="6CDA5B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F7D2D91"/>
    <w:multiLevelType w:val="hybridMultilevel"/>
    <w:tmpl w:val="561CFB4A"/>
    <w:lvl w:ilvl="0" w:tplc="E73439A2">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1DF258C"/>
    <w:multiLevelType w:val="hybridMultilevel"/>
    <w:tmpl w:val="70C0D7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9D9158F"/>
    <w:multiLevelType w:val="hybridMultilevel"/>
    <w:tmpl w:val="C700F9DC"/>
    <w:lvl w:ilvl="0" w:tplc="81CA913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AB3420A"/>
    <w:multiLevelType w:val="hybridMultilevel"/>
    <w:tmpl w:val="A972FA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CE32BF3"/>
    <w:multiLevelType w:val="hybridMultilevel"/>
    <w:tmpl w:val="2952AD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0E570B0"/>
    <w:multiLevelType w:val="hybridMultilevel"/>
    <w:tmpl w:val="E88E0F1C"/>
    <w:lvl w:ilvl="0" w:tplc="B6B6EE48">
      <w:start w:val="1"/>
      <w:numFmt w:val="lowerLetter"/>
      <w:lvlText w:val="%1)"/>
      <w:lvlJc w:val="left"/>
      <w:pPr>
        <w:ind w:left="1545" w:hanging="360"/>
      </w:pPr>
      <w:rPr>
        <w:rFonts w:hint="default"/>
      </w:rPr>
    </w:lvl>
    <w:lvl w:ilvl="1" w:tplc="041A0019" w:tentative="1">
      <w:start w:val="1"/>
      <w:numFmt w:val="lowerLetter"/>
      <w:lvlText w:val="%2."/>
      <w:lvlJc w:val="left"/>
      <w:pPr>
        <w:ind w:left="2265" w:hanging="360"/>
      </w:pPr>
    </w:lvl>
    <w:lvl w:ilvl="2" w:tplc="041A001B" w:tentative="1">
      <w:start w:val="1"/>
      <w:numFmt w:val="lowerRoman"/>
      <w:lvlText w:val="%3."/>
      <w:lvlJc w:val="right"/>
      <w:pPr>
        <w:ind w:left="2985" w:hanging="180"/>
      </w:pPr>
    </w:lvl>
    <w:lvl w:ilvl="3" w:tplc="041A000F" w:tentative="1">
      <w:start w:val="1"/>
      <w:numFmt w:val="decimal"/>
      <w:lvlText w:val="%4."/>
      <w:lvlJc w:val="left"/>
      <w:pPr>
        <w:ind w:left="3705" w:hanging="360"/>
      </w:pPr>
    </w:lvl>
    <w:lvl w:ilvl="4" w:tplc="041A0019" w:tentative="1">
      <w:start w:val="1"/>
      <w:numFmt w:val="lowerLetter"/>
      <w:lvlText w:val="%5."/>
      <w:lvlJc w:val="left"/>
      <w:pPr>
        <w:ind w:left="4425" w:hanging="360"/>
      </w:pPr>
    </w:lvl>
    <w:lvl w:ilvl="5" w:tplc="041A001B" w:tentative="1">
      <w:start w:val="1"/>
      <w:numFmt w:val="lowerRoman"/>
      <w:lvlText w:val="%6."/>
      <w:lvlJc w:val="right"/>
      <w:pPr>
        <w:ind w:left="5145" w:hanging="180"/>
      </w:pPr>
    </w:lvl>
    <w:lvl w:ilvl="6" w:tplc="041A000F" w:tentative="1">
      <w:start w:val="1"/>
      <w:numFmt w:val="decimal"/>
      <w:lvlText w:val="%7."/>
      <w:lvlJc w:val="left"/>
      <w:pPr>
        <w:ind w:left="5865" w:hanging="360"/>
      </w:pPr>
    </w:lvl>
    <w:lvl w:ilvl="7" w:tplc="041A0019" w:tentative="1">
      <w:start w:val="1"/>
      <w:numFmt w:val="lowerLetter"/>
      <w:lvlText w:val="%8."/>
      <w:lvlJc w:val="left"/>
      <w:pPr>
        <w:ind w:left="6585" w:hanging="360"/>
      </w:pPr>
    </w:lvl>
    <w:lvl w:ilvl="8" w:tplc="041A001B" w:tentative="1">
      <w:start w:val="1"/>
      <w:numFmt w:val="lowerRoman"/>
      <w:lvlText w:val="%9."/>
      <w:lvlJc w:val="right"/>
      <w:pPr>
        <w:ind w:left="7305" w:hanging="180"/>
      </w:pPr>
    </w:lvl>
  </w:abstractNum>
  <w:abstractNum w:abstractNumId="12" w15:restartNumberingAfterBreak="0">
    <w:nsid w:val="319435D6"/>
    <w:multiLevelType w:val="hybridMultilevel"/>
    <w:tmpl w:val="E8F49594"/>
    <w:lvl w:ilvl="0" w:tplc="F2BCC68E">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1DA2DC5"/>
    <w:multiLevelType w:val="hybridMultilevel"/>
    <w:tmpl w:val="0E507D0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B8807C1"/>
    <w:multiLevelType w:val="multilevel"/>
    <w:tmpl w:val="65480AC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F031BC9"/>
    <w:multiLevelType w:val="hybridMultilevel"/>
    <w:tmpl w:val="ABE052F2"/>
    <w:lvl w:ilvl="0" w:tplc="3D60E7FE">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9A324D5"/>
    <w:multiLevelType w:val="hybridMultilevel"/>
    <w:tmpl w:val="93DA7EA4"/>
    <w:lvl w:ilvl="0" w:tplc="2D0EE96C">
      <w:start w:val="1"/>
      <w:numFmt w:val="lowerLetter"/>
      <w:lvlText w:val="%1)"/>
      <w:lvlJc w:val="left"/>
      <w:pPr>
        <w:ind w:left="1185" w:hanging="82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577782C"/>
    <w:multiLevelType w:val="hybridMultilevel"/>
    <w:tmpl w:val="3320AF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5274D5C"/>
    <w:multiLevelType w:val="hybridMultilevel"/>
    <w:tmpl w:val="783ABC08"/>
    <w:lvl w:ilvl="0" w:tplc="7130CEC8">
      <w:start w:val="6"/>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AFC065F"/>
    <w:multiLevelType w:val="hybridMultilevel"/>
    <w:tmpl w:val="305A3F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C0719BE"/>
    <w:multiLevelType w:val="hybridMultilevel"/>
    <w:tmpl w:val="A112A6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D692732"/>
    <w:multiLevelType w:val="hybridMultilevel"/>
    <w:tmpl w:val="06C62A1C"/>
    <w:lvl w:ilvl="0" w:tplc="C2D01CBE">
      <w:start w:val="4"/>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00F30E0"/>
    <w:multiLevelType w:val="hybridMultilevel"/>
    <w:tmpl w:val="DAEC0B8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870308D"/>
    <w:multiLevelType w:val="hybridMultilevel"/>
    <w:tmpl w:val="0A1E5C72"/>
    <w:lvl w:ilvl="0" w:tplc="92A2F178">
      <w:start w:val="7"/>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CA04F56"/>
    <w:multiLevelType w:val="hybridMultilevel"/>
    <w:tmpl w:val="00D8A27A"/>
    <w:lvl w:ilvl="0" w:tplc="CB64514A">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5"/>
  </w:num>
  <w:num w:numId="4">
    <w:abstractNumId w:val="16"/>
  </w:num>
  <w:num w:numId="5">
    <w:abstractNumId w:val="1"/>
  </w:num>
  <w:num w:numId="6">
    <w:abstractNumId w:val="12"/>
  </w:num>
  <w:num w:numId="7">
    <w:abstractNumId w:val="5"/>
  </w:num>
  <w:num w:numId="8">
    <w:abstractNumId w:val="7"/>
  </w:num>
  <w:num w:numId="9">
    <w:abstractNumId w:val="6"/>
  </w:num>
  <w:num w:numId="10">
    <w:abstractNumId w:val="23"/>
  </w:num>
  <w:num w:numId="11">
    <w:abstractNumId w:val="11"/>
  </w:num>
  <w:num w:numId="12">
    <w:abstractNumId w:val="20"/>
  </w:num>
  <w:num w:numId="13">
    <w:abstractNumId w:val="8"/>
  </w:num>
  <w:num w:numId="14">
    <w:abstractNumId w:val="10"/>
  </w:num>
  <w:num w:numId="15">
    <w:abstractNumId w:val="24"/>
  </w:num>
  <w:num w:numId="16">
    <w:abstractNumId w:val="19"/>
  </w:num>
  <w:num w:numId="17">
    <w:abstractNumId w:val="18"/>
  </w:num>
  <w:num w:numId="18">
    <w:abstractNumId w:val="9"/>
  </w:num>
  <w:num w:numId="19">
    <w:abstractNumId w:val="0"/>
  </w:num>
  <w:num w:numId="20">
    <w:abstractNumId w:val="17"/>
  </w:num>
  <w:num w:numId="21">
    <w:abstractNumId w:val="2"/>
  </w:num>
  <w:num w:numId="22">
    <w:abstractNumId w:val="3"/>
  </w:num>
  <w:num w:numId="23">
    <w:abstractNumId w:val="21"/>
  </w:num>
  <w:num w:numId="24">
    <w:abstractNumId w:val="1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2E1"/>
    <w:rsid w:val="0001254F"/>
    <w:rsid w:val="00014C1F"/>
    <w:rsid w:val="00024B42"/>
    <w:rsid w:val="00027E10"/>
    <w:rsid w:val="0003146D"/>
    <w:rsid w:val="00031F60"/>
    <w:rsid w:val="00040457"/>
    <w:rsid w:val="000434B9"/>
    <w:rsid w:val="00046C74"/>
    <w:rsid w:val="0007049B"/>
    <w:rsid w:val="00082097"/>
    <w:rsid w:val="00082F15"/>
    <w:rsid w:val="000A3EAA"/>
    <w:rsid w:val="000A5B3D"/>
    <w:rsid w:val="000C59DA"/>
    <w:rsid w:val="000C6694"/>
    <w:rsid w:val="000D31A7"/>
    <w:rsid w:val="000D7B30"/>
    <w:rsid w:val="000F1DDC"/>
    <w:rsid w:val="000F4D28"/>
    <w:rsid w:val="000F5F13"/>
    <w:rsid w:val="0010553A"/>
    <w:rsid w:val="001307A8"/>
    <w:rsid w:val="00135E74"/>
    <w:rsid w:val="00162F41"/>
    <w:rsid w:val="001664D7"/>
    <w:rsid w:val="00166CE6"/>
    <w:rsid w:val="0017418F"/>
    <w:rsid w:val="001748BD"/>
    <w:rsid w:val="00187B1D"/>
    <w:rsid w:val="001C681C"/>
    <w:rsid w:val="001D6739"/>
    <w:rsid w:val="001E1531"/>
    <w:rsid w:val="001E2728"/>
    <w:rsid w:val="001E436E"/>
    <w:rsid w:val="001E4F7C"/>
    <w:rsid w:val="001F0B74"/>
    <w:rsid w:val="001F776A"/>
    <w:rsid w:val="0020016F"/>
    <w:rsid w:val="002006B3"/>
    <w:rsid w:val="0020568E"/>
    <w:rsid w:val="00213651"/>
    <w:rsid w:val="00216A53"/>
    <w:rsid w:val="00222168"/>
    <w:rsid w:val="00230EB3"/>
    <w:rsid w:val="00236EAD"/>
    <w:rsid w:val="0023770B"/>
    <w:rsid w:val="002445BA"/>
    <w:rsid w:val="00256242"/>
    <w:rsid w:val="002615A4"/>
    <w:rsid w:val="002640C3"/>
    <w:rsid w:val="00265647"/>
    <w:rsid w:val="00265871"/>
    <w:rsid w:val="002676AE"/>
    <w:rsid w:val="00275523"/>
    <w:rsid w:val="00281198"/>
    <w:rsid w:val="0029007A"/>
    <w:rsid w:val="002B2781"/>
    <w:rsid w:val="002B629D"/>
    <w:rsid w:val="002C36C1"/>
    <w:rsid w:val="002C60A1"/>
    <w:rsid w:val="002E3788"/>
    <w:rsid w:val="002F3DFD"/>
    <w:rsid w:val="003051A5"/>
    <w:rsid w:val="00311FC7"/>
    <w:rsid w:val="003170A9"/>
    <w:rsid w:val="00323A63"/>
    <w:rsid w:val="0032727C"/>
    <w:rsid w:val="00343476"/>
    <w:rsid w:val="00345C27"/>
    <w:rsid w:val="00345D46"/>
    <w:rsid w:val="003473AA"/>
    <w:rsid w:val="00354900"/>
    <w:rsid w:val="00365D08"/>
    <w:rsid w:val="00370D5C"/>
    <w:rsid w:val="003732E1"/>
    <w:rsid w:val="0038476B"/>
    <w:rsid w:val="003B3115"/>
    <w:rsid w:val="003B6099"/>
    <w:rsid w:val="003B6811"/>
    <w:rsid w:val="003C2AA2"/>
    <w:rsid w:val="003D5BC4"/>
    <w:rsid w:val="003F60C2"/>
    <w:rsid w:val="004013ED"/>
    <w:rsid w:val="00403BA8"/>
    <w:rsid w:val="00421C97"/>
    <w:rsid w:val="00427854"/>
    <w:rsid w:val="0044008D"/>
    <w:rsid w:val="00444273"/>
    <w:rsid w:val="00444B7A"/>
    <w:rsid w:val="00446507"/>
    <w:rsid w:val="00454506"/>
    <w:rsid w:val="004663AB"/>
    <w:rsid w:val="00474763"/>
    <w:rsid w:val="00477796"/>
    <w:rsid w:val="004802A6"/>
    <w:rsid w:val="004833A9"/>
    <w:rsid w:val="00487B51"/>
    <w:rsid w:val="0049758B"/>
    <w:rsid w:val="004A6F6E"/>
    <w:rsid w:val="004B1B81"/>
    <w:rsid w:val="004B6D97"/>
    <w:rsid w:val="004C1997"/>
    <w:rsid w:val="004C7EFF"/>
    <w:rsid w:val="00520799"/>
    <w:rsid w:val="00526587"/>
    <w:rsid w:val="00534F86"/>
    <w:rsid w:val="00536ABF"/>
    <w:rsid w:val="005431BA"/>
    <w:rsid w:val="005477F0"/>
    <w:rsid w:val="00550B8E"/>
    <w:rsid w:val="005549EA"/>
    <w:rsid w:val="005758D7"/>
    <w:rsid w:val="00582E66"/>
    <w:rsid w:val="005A0EAD"/>
    <w:rsid w:val="005B0380"/>
    <w:rsid w:val="005B0DD2"/>
    <w:rsid w:val="005B6FA8"/>
    <w:rsid w:val="005D12CD"/>
    <w:rsid w:val="005D5758"/>
    <w:rsid w:val="005E6D3D"/>
    <w:rsid w:val="00636525"/>
    <w:rsid w:val="0064420A"/>
    <w:rsid w:val="00660C53"/>
    <w:rsid w:val="00664AF8"/>
    <w:rsid w:val="00665CD1"/>
    <w:rsid w:val="00671DCC"/>
    <w:rsid w:val="00671F83"/>
    <w:rsid w:val="00695A83"/>
    <w:rsid w:val="00696B32"/>
    <w:rsid w:val="006A1D99"/>
    <w:rsid w:val="006A5D02"/>
    <w:rsid w:val="006B5243"/>
    <w:rsid w:val="006B5C8B"/>
    <w:rsid w:val="006C399D"/>
    <w:rsid w:val="006D1191"/>
    <w:rsid w:val="006D574B"/>
    <w:rsid w:val="006D5886"/>
    <w:rsid w:val="006D613E"/>
    <w:rsid w:val="006E7A46"/>
    <w:rsid w:val="00704543"/>
    <w:rsid w:val="00706462"/>
    <w:rsid w:val="00727834"/>
    <w:rsid w:val="00734362"/>
    <w:rsid w:val="00742F02"/>
    <w:rsid w:val="00757151"/>
    <w:rsid w:val="007676FB"/>
    <w:rsid w:val="00772418"/>
    <w:rsid w:val="00775CA3"/>
    <w:rsid w:val="00790400"/>
    <w:rsid w:val="0079185A"/>
    <w:rsid w:val="007B0C2B"/>
    <w:rsid w:val="007B1412"/>
    <w:rsid w:val="007B1531"/>
    <w:rsid w:val="007B1F5B"/>
    <w:rsid w:val="007D41F0"/>
    <w:rsid w:val="007D5352"/>
    <w:rsid w:val="007D555B"/>
    <w:rsid w:val="007E7018"/>
    <w:rsid w:val="007E71E3"/>
    <w:rsid w:val="007F127D"/>
    <w:rsid w:val="007F67A2"/>
    <w:rsid w:val="00820513"/>
    <w:rsid w:val="0082252A"/>
    <w:rsid w:val="008228F1"/>
    <w:rsid w:val="00822F63"/>
    <w:rsid w:val="008235A7"/>
    <w:rsid w:val="00831FFC"/>
    <w:rsid w:val="00832AD0"/>
    <w:rsid w:val="00835069"/>
    <w:rsid w:val="00842382"/>
    <w:rsid w:val="00843A52"/>
    <w:rsid w:val="00844718"/>
    <w:rsid w:val="008459BA"/>
    <w:rsid w:val="00850288"/>
    <w:rsid w:val="008517C4"/>
    <w:rsid w:val="008614DA"/>
    <w:rsid w:val="008900F3"/>
    <w:rsid w:val="008B119E"/>
    <w:rsid w:val="008B302A"/>
    <w:rsid w:val="008B6A8D"/>
    <w:rsid w:val="008C358E"/>
    <w:rsid w:val="008C593E"/>
    <w:rsid w:val="008E6B94"/>
    <w:rsid w:val="009004C0"/>
    <w:rsid w:val="00902DED"/>
    <w:rsid w:val="00904883"/>
    <w:rsid w:val="00917B71"/>
    <w:rsid w:val="009218FF"/>
    <w:rsid w:val="00925456"/>
    <w:rsid w:val="0093250F"/>
    <w:rsid w:val="00946827"/>
    <w:rsid w:val="00946A16"/>
    <w:rsid w:val="0095098E"/>
    <w:rsid w:val="009602A6"/>
    <w:rsid w:val="00961ADB"/>
    <w:rsid w:val="009729A1"/>
    <w:rsid w:val="00977A54"/>
    <w:rsid w:val="00995212"/>
    <w:rsid w:val="00997035"/>
    <w:rsid w:val="009A2F69"/>
    <w:rsid w:val="009A3C4F"/>
    <w:rsid w:val="009B75C5"/>
    <w:rsid w:val="009C192A"/>
    <w:rsid w:val="009C26D8"/>
    <w:rsid w:val="009C32B5"/>
    <w:rsid w:val="009C6695"/>
    <w:rsid w:val="009D22B0"/>
    <w:rsid w:val="009E238B"/>
    <w:rsid w:val="009E66A6"/>
    <w:rsid w:val="009E6709"/>
    <w:rsid w:val="00A010E9"/>
    <w:rsid w:val="00A0357E"/>
    <w:rsid w:val="00A044F7"/>
    <w:rsid w:val="00A2013B"/>
    <w:rsid w:val="00A22C9D"/>
    <w:rsid w:val="00A34B58"/>
    <w:rsid w:val="00A418D8"/>
    <w:rsid w:val="00A477E4"/>
    <w:rsid w:val="00A50654"/>
    <w:rsid w:val="00A55C78"/>
    <w:rsid w:val="00A5755F"/>
    <w:rsid w:val="00A6265D"/>
    <w:rsid w:val="00A8188F"/>
    <w:rsid w:val="00A87EA3"/>
    <w:rsid w:val="00AA069C"/>
    <w:rsid w:val="00AC2236"/>
    <w:rsid w:val="00AC63C8"/>
    <w:rsid w:val="00AE5B5C"/>
    <w:rsid w:val="00B01085"/>
    <w:rsid w:val="00B05540"/>
    <w:rsid w:val="00B06B35"/>
    <w:rsid w:val="00B1167B"/>
    <w:rsid w:val="00B202D2"/>
    <w:rsid w:val="00B20C88"/>
    <w:rsid w:val="00B71F3B"/>
    <w:rsid w:val="00B7458E"/>
    <w:rsid w:val="00B77AF4"/>
    <w:rsid w:val="00B8054A"/>
    <w:rsid w:val="00B87986"/>
    <w:rsid w:val="00B900DB"/>
    <w:rsid w:val="00B960B7"/>
    <w:rsid w:val="00BA27D5"/>
    <w:rsid w:val="00BA59A5"/>
    <w:rsid w:val="00BB0294"/>
    <w:rsid w:val="00BB3DB1"/>
    <w:rsid w:val="00BB4625"/>
    <w:rsid w:val="00BB4D55"/>
    <w:rsid w:val="00BD12AE"/>
    <w:rsid w:val="00BD1705"/>
    <w:rsid w:val="00BE03AE"/>
    <w:rsid w:val="00BF117F"/>
    <w:rsid w:val="00C100EB"/>
    <w:rsid w:val="00C23B73"/>
    <w:rsid w:val="00C42CCD"/>
    <w:rsid w:val="00C45944"/>
    <w:rsid w:val="00C53522"/>
    <w:rsid w:val="00C6240B"/>
    <w:rsid w:val="00C64764"/>
    <w:rsid w:val="00C774C2"/>
    <w:rsid w:val="00C93B48"/>
    <w:rsid w:val="00CA2C63"/>
    <w:rsid w:val="00CA4FA5"/>
    <w:rsid w:val="00CB4590"/>
    <w:rsid w:val="00CB4682"/>
    <w:rsid w:val="00CD268C"/>
    <w:rsid w:val="00CD2885"/>
    <w:rsid w:val="00CD4907"/>
    <w:rsid w:val="00CE4AAF"/>
    <w:rsid w:val="00CF2EBB"/>
    <w:rsid w:val="00D002A3"/>
    <w:rsid w:val="00D031E0"/>
    <w:rsid w:val="00D042AA"/>
    <w:rsid w:val="00D36C80"/>
    <w:rsid w:val="00D42B6A"/>
    <w:rsid w:val="00D4535F"/>
    <w:rsid w:val="00D71003"/>
    <w:rsid w:val="00D7397B"/>
    <w:rsid w:val="00D756EA"/>
    <w:rsid w:val="00D765DE"/>
    <w:rsid w:val="00D91B13"/>
    <w:rsid w:val="00DA2837"/>
    <w:rsid w:val="00DA3B32"/>
    <w:rsid w:val="00DA5045"/>
    <w:rsid w:val="00DB0CCC"/>
    <w:rsid w:val="00DC59E6"/>
    <w:rsid w:val="00DC5D3A"/>
    <w:rsid w:val="00DC71E5"/>
    <w:rsid w:val="00DC7794"/>
    <w:rsid w:val="00DD21D9"/>
    <w:rsid w:val="00DE5F68"/>
    <w:rsid w:val="00DF3535"/>
    <w:rsid w:val="00DF6F90"/>
    <w:rsid w:val="00E00AAF"/>
    <w:rsid w:val="00E02704"/>
    <w:rsid w:val="00E04F44"/>
    <w:rsid w:val="00E10E18"/>
    <w:rsid w:val="00E27926"/>
    <w:rsid w:val="00E560F5"/>
    <w:rsid w:val="00E8286D"/>
    <w:rsid w:val="00EA32A5"/>
    <w:rsid w:val="00EB7129"/>
    <w:rsid w:val="00F05CCD"/>
    <w:rsid w:val="00F11A3C"/>
    <w:rsid w:val="00F24926"/>
    <w:rsid w:val="00F33D71"/>
    <w:rsid w:val="00F40011"/>
    <w:rsid w:val="00F4290D"/>
    <w:rsid w:val="00F572B0"/>
    <w:rsid w:val="00F632B9"/>
    <w:rsid w:val="00F65C71"/>
    <w:rsid w:val="00F90A92"/>
    <w:rsid w:val="00F9238C"/>
    <w:rsid w:val="00F93908"/>
    <w:rsid w:val="00FA72A2"/>
    <w:rsid w:val="00FC0FAB"/>
    <w:rsid w:val="00FC39E0"/>
    <w:rsid w:val="00FD0148"/>
    <w:rsid w:val="00FD1D81"/>
    <w:rsid w:val="00FD50D2"/>
    <w:rsid w:val="00FD61E4"/>
    <w:rsid w:val="00FF673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26E62"/>
  <w15:docId w15:val="{01228E99-5A21-4A47-99F5-89018559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DA5045"/>
    <w:pPr>
      <w:keepNext/>
      <w:keepLines/>
      <w:spacing w:before="480" w:after="0"/>
      <w:jc w:val="both"/>
      <w:outlineLvl w:val="0"/>
    </w:pPr>
    <w:rPr>
      <w:rFonts w:ascii="Arial" w:eastAsiaTheme="majorEastAsia" w:hAnsi="Arial" w:cstheme="majorBidi"/>
      <w:b/>
      <w:bCs/>
      <w:sz w:val="26"/>
      <w:szCs w:val="28"/>
    </w:rPr>
  </w:style>
  <w:style w:type="paragraph" w:styleId="Naslov2">
    <w:name w:val="heading 2"/>
    <w:basedOn w:val="Normal"/>
    <w:next w:val="Normal"/>
    <w:link w:val="Naslov2Char"/>
    <w:uiPriority w:val="9"/>
    <w:unhideWhenUsed/>
    <w:qFormat/>
    <w:rsid w:val="00DA5045"/>
    <w:pPr>
      <w:keepNext/>
      <w:keepLines/>
      <w:spacing w:before="200" w:after="0"/>
      <w:jc w:val="both"/>
      <w:outlineLvl w:val="1"/>
    </w:pPr>
    <w:rPr>
      <w:rFonts w:ascii="Arial" w:eastAsiaTheme="majorEastAsia" w:hAnsi="Arial" w:cstheme="majorBidi"/>
      <w:b/>
      <w:bCs/>
      <w:sz w:val="24"/>
      <w:szCs w:val="26"/>
    </w:rPr>
  </w:style>
  <w:style w:type="paragraph" w:styleId="Naslov3">
    <w:name w:val="heading 3"/>
    <w:basedOn w:val="Normal"/>
    <w:next w:val="Normal"/>
    <w:link w:val="Naslov3Char"/>
    <w:uiPriority w:val="9"/>
    <w:unhideWhenUsed/>
    <w:qFormat/>
    <w:rsid w:val="00DA5045"/>
    <w:pPr>
      <w:keepNext/>
      <w:keepLines/>
      <w:spacing w:before="200" w:after="0"/>
      <w:jc w:val="both"/>
      <w:outlineLvl w:val="2"/>
    </w:pPr>
    <w:rPr>
      <w:rFonts w:ascii="Arial" w:eastAsiaTheme="majorEastAsia" w:hAnsi="Arial" w:cstheme="majorBidi"/>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3732E1"/>
    <w:pPr>
      <w:spacing w:after="0" w:line="240" w:lineRule="auto"/>
    </w:pPr>
  </w:style>
  <w:style w:type="paragraph" w:styleId="Tekstbalonia">
    <w:name w:val="Balloon Text"/>
    <w:basedOn w:val="Normal"/>
    <w:link w:val="TekstbaloniaChar"/>
    <w:uiPriority w:val="99"/>
    <w:semiHidden/>
    <w:unhideWhenUsed/>
    <w:rsid w:val="005207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20799"/>
    <w:rPr>
      <w:rFonts w:ascii="Tahoma" w:hAnsi="Tahoma" w:cs="Tahoma"/>
      <w:sz w:val="16"/>
      <w:szCs w:val="16"/>
    </w:rPr>
  </w:style>
  <w:style w:type="character" w:styleId="Hiperveza">
    <w:name w:val="Hyperlink"/>
    <w:basedOn w:val="Zadanifontodlomka"/>
    <w:uiPriority w:val="99"/>
    <w:unhideWhenUsed/>
    <w:rsid w:val="00A5755F"/>
    <w:rPr>
      <w:color w:val="0000FF" w:themeColor="hyperlink"/>
      <w:u w:val="single"/>
    </w:rPr>
  </w:style>
  <w:style w:type="table" w:styleId="Reetkatablice">
    <w:name w:val="Table Grid"/>
    <w:basedOn w:val="Obinatablica"/>
    <w:uiPriority w:val="59"/>
    <w:rsid w:val="00B05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1748B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748BD"/>
  </w:style>
  <w:style w:type="paragraph" w:styleId="Podnoje">
    <w:name w:val="footer"/>
    <w:basedOn w:val="Normal"/>
    <w:link w:val="PodnojeChar"/>
    <w:uiPriority w:val="99"/>
    <w:unhideWhenUsed/>
    <w:rsid w:val="001748B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748BD"/>
  </w:style>
  <w:style w:type="character" w:customStyle="1" w:styleId="Naslov1Char">
    <w:name w:val="Naslov 1 Char"/>
    <w:basedOn w:val="Zadanifontodlomka"/>
    <w:link w:val="Naslov1"/>
    <w:uiPriority w:val="9"/>
    <w:rsid w:val="00DA5045"/>
    <w:rPr>
      <w:rFonts w:ascii="Arial" w:eastAsiaTheme="majorEastAsia" w:hAnsi="Arial" w:cstheme="majorBidi"/>
      <w:b/>
      <w:bCs/>
      <w:sz w:val="26"/>
      <w:szCs w:val="28"/>
    </w:rPr>
  </w:style>
  <w:style w:type="character" w:customStyle="1" w:styleId="Naslov2Char">
    <w:name w:val="Naslov 2 Char"/>
    <w:basedOn w:val="Zadanifontodlomka"/>
    <w:link w:val="Naslov2"/>
    <w:uiPriority w:val="9"/>
    <w:rsid w:val="00DA5045"/>
    <w:rPr>
      <w:rFonts w:ascii="Arial" w:eastAsiaTheme="majorEastAsia" w:hAnsi="Arial" w:cstheme="majorBidi"/>
      <w:b/>
      <w:bCs/>
      <w:sz w:val="24"/>
      <w:szCs w:val="26"/>
    </w:rPr>
  </w:style>
  <w:style w:type="character" w:customStyle="1" w:styleId="Naslov3Char">
    <w:name w:val="Naslov 3 Char"/>
    <w:basedOn w:val="Zadanifontodlomka"/>
    <w:link w:val="Naslov3"/>
    <w:uiPriority w:val="9"/>
    <w:rsid w:val="00DA5045"/>
    <w:rPr>
      <w:rFonts w:ascii="Arial" w:eastAsiaTheme="majorEastAsia" w:hAnsi="Arial" w:cstheme="majorBidi"/>
      <w:b/>
      <w:bCs/>
    </w:rPr>
  </w:style>
  <w:style w:type="paragraph" w:styleId="TOCNaslov">
    <w:name w:val="TOC Heading"/>
    <w:basedOn w:val="Naslov1"/>
    <w:next w:val="Normal"/>
    <w:uiPriority w:val="39"/>
    <w:unhideWhenUsed/>
    <w:qFormat/>
    <w:rsid w:val="00DA2837"/>
    <w:pPr>
      <w:outlineLvl w:val="9"/>
    </w:pPr>
    <w:rPr>
      <w:lang w:eastAsia="hr-HR"/>
    </w:rPr>
  </w:style>
  <w:style w:type="paragraph" w:styleId="Sadraj1">
    <w:name w:val="toc 1"/>
    <w:basedOn w:val="Normal"/>
    <w:next w:val="Normal"/>
    <w:autoRedefine/>
    <w:uiPriority w:val="39"/>
    <w:unhideWhenUsed/>
    <w:rsid w:val="00DA2837"/>
    <w:pPr>
      <w:spacing w:after="100"/>
    </w:pPr>
  </w:style>
  <w:style w:type="paragraph" w:styleId="Sadraj2">
    <w:name w:val="toc 2"/>
    <w:basedOn w:val="Normal"/>
    <w:next w:val="Normal"/>
    <w:autoRedefine/>
    <w:uiPriority w:val="39"/>
    <w:unhideWhenUsed/>
    <w:rsid w:val="00DA2837"/>
    <w:pPr>
      <w:spacing w:after="100"/>
      <w:ind w:left="220"/>
    </w:pPr>
  </w:style>
  <w:style w:type="paragraph" w:styleId="Sadraj3">
    <w:name w:val="toc 3"/>
    <w:basedOn w:val="Normal"/>
    <w:next w:val="Normal"/>
    <w:autoRedefine/>
    <w:uiPriority w:val="39"/>
    <w:unhideWhenUsed/>
    <w:rsid w:val="00DA2837"/>
    <w:pPr>
      <w:spacing w:after="100"/>
      <w:ind w:left="440"/>
    </w:pPr>
  </w:style>
  <w:style w:type="paragraph" w:styleId="Odlomakpopisa">
    <w:name w:val="List Paragraph"/>
    <w:basedOn w:val="Normal"/>
    <w:uiPriority w:val="34"/>
    <w:qFormat/>
    <w:rsid w:val="00AE5B5C"/>
    <w:pPr>
      <w:ind w:left="720"/>
      <w:contextualSpacing/>
    </w:pPr>
  </w:style>
  <w:style w:type="paragraph" w:styleId="Tekstfusnote">
    <w:name w:val="footnote text"/>
    <w:basedOn w:val="Normal"/>
    <w:link w:val="TekstfusnoteChar"/>
    <w:uiPriority w:val="99"/>
    <w:semiHidden/>
    <w:unhideWhenUsed/>
    <w:rsid w:val="00850288"/>
    <w:pPr>
      <w:spacing w:after="0" w:line="240" w:lineRule="auto"/>
    </w:pPr>
    <w:rPr>
      <w:sz w:val="20"/>
      <w:szCs w:val="20"/>
    </w:rPr>
  </w:style>
  <w:style w:type="character" w:customStyle="1" w:styleId="TekstfusnoteChar">
    <w:name w:val="Tekst fusnote Char"/>
    <w:basedOn w:val="Zadanifontodlomka"/>
    <w:link w:val="Tekstfusnote"/>
    <w:uiPriority w:val="99"/>
    <w:semiHidden/>
    <w:rsid w:val="00850288"/>
    <w:rPr>
      <w:sz w:val="20"/>
      <w:szCs w:val="20"/>
    </w:rPr>
  </w:style>
  <w:style w:type="character" w:styleId="Referencafusnote">
    <w:name w:val="footnote reference"/>
    <w:basedOn w:val="Zadanifontodlomka"/>
    <w:uiPriority w:val="99"/>
    <w:semiHidden/>
    <w:unhideWhenUsed/>
    <w:rsid w:val="00850288"/>
    <w:rPr>
      <w:vertAlign w:val="superscript"/>
    </w:rPr>
  </w:style>
  <w:style w:type="character" w:customStyle="1" w:styleId="TijelotekstaChar">
    <w:name w:val="Tijelo teksta Char"/>
    <w:basedOn w:val="Zadanifontodlomka"/>
    <w:link w:val="Tijeloteksta"/>
    <w:rsid w:val="00014C1F"/>
    <w:rPr>
      <w:rFonts w:ascii="Arial" w:eastAsia="Arial" w:hAnsi="Arial" w:cs="Arial"/>
    </w:rPr>
  </w:style>
  <w:style w:type="paragraph" w:styleId="Tijeloteksta">
    <w:name w:val="Body Text"/>
    <w:basedOn w:val="Normal"/>
    <w:link w:val="TijelotekstaChar"/>
    <w:qFormat/>
    <w:rsid w:val="00014C1F"/>
    <w:pPr>
      <w:widowControl w:val="0"/>
      <w:spacing w:after="260" w:line="264" w:lineRule="auto"/>
      <w:ind w:firstLine="60"/>
    </w:pPr>
    <w:rPr>
      <w:rFonts w:ascii="Arial" w:eastAsia="Arial" w:hAnsi="Arial" w:cs="Arial"/>
    </w:rPr>
  </w:style>
  <w:style w:type="character" w:customStyle="1" w:styleId="TijelotekstaChar1">
    <w:name w:val="Tijelo teksta Char1"/>
    <w:basedOn w:val="Zadanifontodlomka"/>
    <w:uiPriority w:val="99"/>
    <w:semiHidden/>
    <w:rsid w:val="00014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63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jnistvo@zdozg.dorh.hr" TargetMode="External"/><Relationship Id="rId5" Type="http://schemas.openxmlformats.org/officeDocument/2006/relationships/webSettings" Target="webSettings.xml"/><Relationship Id="rId10" Type="http://schemas.openxmlformats.org/officeDocument/2006/relationships/hyperlink" Target="https://dorh.hr/hr/javna-nabava?field_zupanijsko_drzavno_odvjetn_target_id=989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FD63C-0E24-4BC7-9941-60C4559F0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38</Pages>
  <Words>11687</Words>
  <Characters>66616</Characters>
  <Application>Microsoft Office Word</Application>
  <DocSecurity>0</DocSecurity>
  <Lines>555</Lines>
  <Paragraphs>156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Jasminka Držaić</dc:creator>
  <cp:lastModifiedBy>Tomislav Vrdoljak</cp:lastModifiedBy>
  <cp:revision>10</cp:revision>
  <cp:lastPrinted>2021-06-11T11:59:00Z</cp:lastPrinted>
  <dcterms:created xsi:type="dcterms:W3CDTF">2024-12-13T09:15:00Z</dcterms:created>
  <dcterms:modified xsi:type="dcterms:W3CDTF">2024-12-20T08:34:00Z</dcterms:modified>
</cp:coreProperties>
</file>