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81" w:rsidRPr="00041C37" w:rsidRDefault="00B77A81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2"/>
        <w:gridCol w:w="4862"/>
        <w:gridCol w:w="1874"/>
        <w:gridCol w:w="812"/>
      </w:tblGrid>
      <w:tr w:rsidR="002C2A1E" w:rsidRPr="00B77A81" w:rsidTr="00CF117B">
        <w:trPr>
          <w:trHeight w:val="333"/>
        </w:trPr>
        <w:tc>
          <w:tcPr>
            <w:tcW w:w="9060" w:type="dxa"/>
            <w:gridSpan w:val="4"/>
          </w:tcPr>
          <w:p w:rsidR="002C2A1E" w:rsidRPr="00B77A81" w:rsidRDefault="00011FF3" w:rsidP="00B77A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A81">
              <w:rPr>
                <w:rFonts w:ascii="Arial" w:hAnsi="Arial" w:cs="Arial"/>
                <w:b/>
                <w:sz w:val="24"/>
                <w:szCs w:val="24"/>
              </w:rPr>
              <w:t>ŽUPANIJSKO</w:t>
            </w:r>
            <w:r w:rsidR="002C2A1E" w:rsidRPr="00B77A81">
              <w:rPr>
                <w:rFonts w:ascii="Arial" w:hAnsi="Arial" w:cs="Arial"/>
                <w:b/>
                <w:sz w:val="24"/>
                <w:szCs w:val="24"/>
              </w:rPr>
              <w:t xml:space="preserve"> DRŽAVNO ODVJETNIŠTVO</w:t>
            </w:r>
            <w:r w:rsidR="00B77A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A1E" w:rsidRPr="00B77A81">
              <w:rPr>
                <w:rFonts w:ascii="Arial" w:hAnsi="Arial" w:cs="Arial"/>
                <w:b/>
                <w:sz w:val="24"/>
                <w:szCs w:val="24"/>
              </w:rPr>
              <w:t>U SLAVONSKOM BRODU</w:t>
            </w:r>
          </w:p>
        </w:tc>
      </w:tr>
      <w:tr w:rsidR="002C2A1E" w:rsidRPr="00B77A81" w:rsidTr="00CF117B">
        <w:tc>
          <w:tcPr>
            <w:tcW w:w="1512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RKP broj:</w:t>
            </w:r>
          </w:p>
        </w:tc>
        <w:tc>
          <w:tcPr>
            <w:tcW w:w="4862" w:type="dxa"/>
          </w:tcPr>
          <w:p w:rsidR="002C2A1E" w:rsidRPr="00B77A81" w:rsidRDefault="00011F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23456</w:t>
            </w:r>
          </w:p>
        </w:tc>
        <w:tc>
          <w:tcPr>
            <w:tcW w:w="1874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Razina:</w:t>
            </w:r>
          </w:p>
        </w:tc>
        <w:tc>
          <w:tcPr>
            <w:tcW w:w="812" w:type="dxa"/>
          </w:tcPr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C2A1E" w:rsidRPr="00B77A81" w:rsidTr="00CF117B">
        <w:tc>
          <w:tcPr>
            <w:tcW w:w="1512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Matični broj:</w:t>
            </w:r>
          </w:p>
        </w:tc>
        <w:tc>
          <w:tcPr>
            <w:tcW w:w="4862" w:type="dxa"/>
          </w:tcPr>
          <w:p w:rsidR="002C2A1E" w:rsidRPr="00B77A81" w:rsidRDefault="00011F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01490141</w:t>
            </w:r>
          </w:p>
        </w:tc>
        <w:tc>
          <w:tcPr>
            <w:tcW w:w="1874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Razdjel:</w:t>
            </w:r>
          </w:p>
        </w:tc>
        <w:tc>
          <w:tcPr>
            <w:tcW w:w="812" w:type="dxa"/>
          </w:tcPr>
          <w:p w:rsidR="002C2A1E" w:rsidRPr="00B77A81" w:rsidRDefault="003F202A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2C2A1E" w:rsidRPr="00B77A81" w:rsidTr="00CF117B">
        <w:tc>
          <w:tcPr>
            <w:tcW w:w="1512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4862" w:type="dxa"/>
          </w:tcPr>
          <w:p w:rsidR="002C2A1E" w:rsidRPr="00B77A81" w:rsidRDefault="00011F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12144806706</w:t>
            </w:r>
          </w:p>
        </w:tc>
        <w:tc>
          <w:tcPr>
            <w:tcW w:w="1874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Djelatnost:</w:t>
            </w:r>
          </w:p>
        </w:tc>
        <w:tc>
          <w:tcPr>
            <w:tcW w:w="812" w:type="dxa"/>
          </w:tcPr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</w:tr>
      <w:tr w:rsidR="002C2A1E" w:rsidRPr="00B77A81" w:rsidTr="00CF117B">
        <w:tc>
          <w:tcPr>
            <w:tcW w:w="1512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4862" w:type="dxa"/>
          </w:tcPr>
          <w:p w:rsidR="002C2A1E" w:rsidRPr="00B77A81" w:rsidRDefault="002C2A1E" w:rsidP="00CF117B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350</w:t>
            </w:r>
            <w:r w:rsidR="00011FF3" w:rsidRPr="00B77A81">
              <w:rPr>
                <w:rFonts w:ascii="Arial" w:hAnsi="Arial" w:cs="Arial"/>
                <w:sz w:val="24"/>
                <w:szCs w:val="24"/>
              </w:rPr>
              <w:t>00 Slavonski Brod, Ante Starčevića 40</w:t>
            </w:r>
          </w:p>
        </w:tc>
        <w:tc>
          <w:tcPr>
            <w:tcW w:w="1874" w:type="dxa"/>
          </w:tcPr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Šifra županije:</w:t>
            </w:r>
          </w:p>
        </w:tc>
        <w:tc>
          <w:tcPr>
            <w:tcW w:w="812" w:type="dxa"/>
          </w:tcPr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C2A1E" w:rsidRPr="00B77A81" w:rsidTr="00CF117B">
        <w:tc>
          <w:tcPr>
            <w:tcW w:w="1512" w:type="dxa"/>
          </w:tcPr>
          <w:p w:rsidR="002C2A1E" w:rsidRPr="00B77A81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Oznaka razdoblja:</w:t>
            </w:r>
          </w:p>
        </w:tc>
        <w:tc>
          <w:tcPr>
            <w:tcW w:w="4862" w:type="dxa"/>
          </w:tcPr>
          <w:p w:rsidR="00B77A81" w:rsidRDefault="00B77A81" w:rsidP="003A69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B77A81" w:rsidRDefault="003214EE" w:rsidP="00B77A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378F7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1874" w:type="dxa"/>
          </w:tcPr>
          <w:p w:rsidR="00B77A81" w:rsidRDefault="00B77A81" w:rsidP="001C0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A1E" w:rsidRPr="00B77A81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Šifra općine:</w:t>
            </w:r>
          </w:p>
        </w:tc>
        <w:tc>
          <w:tcPr>
            <w:tcW w:w="812" w:type="dxa"/>
          </w:tcPr>
          <w:p w:rsidR="00B77A81" w:rsidRDefault="00B77A81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B77A81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7A81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</w:tr>
    </w:tbl>
    <w:p w:rsidR="00442733" w:rsidRDefault="00442733" w:rsidP="00755930">
      <w:pPr>
        <w:pStyle w:val="Bezproreda"/>
        <w:rPr>
          <w:rFonts w:ascii="Arial" w:hAnsi="Arial" w:cs="Arial"/>
          <w:sz w:val="24"/>
          <w:szCs w:val="24"/>
        </w:rPr>
      </w:pPr>
    </w:p>
    <w:p w:rsidR="00442733" w:rsidRPr="00B77A81" w:rsidRDefault="00442733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1C0208" w:rsidRPr="00B77A81" w:rsidRDefault="001C0208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77A81">
        <w:rPr>
          <w:rFonts w:ascii="Arial" w:hAnsi="Arial" w:cs="Arial"/>
          <w:sz w:val="24"/>
          <w:szCs w:val="24"/>
        </w:rPr>
        <w:t>BILJEŠKE</w:t>
      </w:r>
    </w:p>
    <w:p w:rsidR="001C0208" w:rsidRPr="00B77A81" w:rsidRDefault="00045A3A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B77A81">
        <w:rPr>
          <w:rFonts w:ascii="Arial" w:hAnsi="Arial" w:cs="Arial"/>
          <w:sz w:val="24"/>
          <w:szCs w:val="24"/>
        </w:rPr>
        <w:t xml:space="preserve">uz </w:t>
      </w:r>
      <w:r w:rsidR="001C0208" w:rsidRPr="00B77A81">
        <w:rPr>
          <w:rFonts w:ascii="Arial" w:hAnsi="Arial" w:cs="Arial"/>
          <w:sz w:val="24"/>
          <w:szCs w:val="24"/>
        </w:rPr>
        <w:t>financijski izvještaj za razdoblje</w:t>
      </w:r>
    </w:p>
    <w:p w:rsidR="001C0208" w:rsidRDefault="002943E3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01. siječnja do 31</w:t>
      </w:r>
      <w:r w:rsidR="00045A3A" w:rsidRPr="00B77A8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prosinca</w:t>
      </w:r>
      <w:r w:rsidR="00E83903">
        <w:rPr>
          <w:rFonts w:ascii="Arial" w:hAnsi="Arial" w:cs="Arial"/>
          <w:sz w:val="24"/>
          <w:szCs w:val="24"/>
        </w:rPr>
        <w:t xml:space="preserve"> 202</w:t>
      </w:r>
      <w:r w:rsidR="003214EE">
        <w:rPr>
          <w:rFonts w:ascii="Arial" w:hAnsi="Arial" w:cs="Arial"/>
          <w:sz w:val="24"/>
          <w:szCs w:val="24"/>
        </w:rPr>
        <w:t>4</w:t>
      </w:r>
      <w:r w:rsidR="001C0208" w:rsidRPr="00B77A81">
        <w:rPr>
          <w:rFonts w:ascii="Arial" w:hAnsi="Arial" w:cs="Arial"/>
          <w:sz w:val="24"/>
          <w:szCs w:val="24"/>
        </w:rPr>
        <w:t>.</w:t>
      </w:r>
    </w:p>
    <w:p w:rsidR="00755930" w:rsidRPr="00B77A81" w:rsidRDefault="00755930" w:rsidP="00B77A81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442733" w:rsidRPr="00B77A81" w:rsidRDefault="00442733" w:rsidP="00C44614">
      <w:pPr>
        <w:pStyle w:val="Bezproreda"/>
        <w:rPr>
          <w:rFonts w:ascii="Arial" w:hAnsi="Arial" w:cs="Arial"/>
          <w:sz w:val="24"/>
          <w:szCs w:val="24"/>
        </w:rPr>
      </w:pPr>
    </w:p>
    <w:p w:rsidR="003A699C" w:rsidRDefault="008C5BC3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1</w:t>
      </w:r>
      <w:r w:rsidR="003A699C" w:rsidRPr="00B77A81">
        <w:rPr>
          <w:rFonts w:ascii="Arial" w:hAnsi="Arial" w:cs="Arial"/>
          <w:sz w:val="24"/>
          <w:szCs w:val="24"/>
          <w:u w:val="single"/>
        </w:rPr>
        <w:tab/>
      </w:r>
      <w:r w:rsidR="00C44614">
        <w:rPr>
          <w:rFonts w:ascii="Arial" w:hAnsi="Arial" w:cs="Arial"/>
          <w:sz w:val="24"/>
          <w:szCs w:val="24"/>
          <w:u w:val="single"/>
        </w:rPr>
        <w:t xml:space="preserve">            </w:t>
      </w:r>
      <w:r w:rsidR="007B3333">
        <w:rPr>
          <w:rFonts w:ascii="Arial" w:hAnsi="Arial" w:cs="Arial"/>
          <w:sz w:val="24"/>
          <w:szCs w:val="24"/>
          <w:u w:val="single"/>
        </w:rPr>
        <w:t>Obrazac: PR-RAS</w:t>
      </w:r>
    </w:p>
    <w:p w:rsidR="00B426F0" w:rsidRDefault="00B426F0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22245" w:rsidRDefault="00522245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3214EE" w:rsidRDefault="00B426F0" w:rsidP="003214EE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</w:t>
      </w:r>
      <w:r w:rsidR="00537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Prihodi poslovanja-</w:t>
      </w:r>
      <w:r w:rsidR="0054106D" w:rsidRPr="0054106D">
        <w:rPr>
          <w:rFonts w:ascii="Arial" w:hAnsi="Arial" w:cs="Arial"/>
          <w:sz w:val="24"/>
          <w:szCs w:val="24"/>
        </w:rPr>
        <w:t xml:space="preserve"> </w:t>
      </w:r>
      <w:r w:rsidR="003214EE">
        <w:rPr>
          <w:rFonts w:ascii="Arial" w:hAnsi="Arial" w:cs="Arial"/>
          <w:sz w:val="24"/>
          <w:szCs w:val="24"/>
        </w:rPr>
        <w:t>čine prihodi od pru</w:t>
      </w:r>
      <w:r w:rsidR="00FB3E40">
        <w:rPr>
          <w:rFonts w:ascii="Arial" w:hAnsi="Arial" w:cs="Arial"/>
          <w:sz w:val="24"/>
          <w:szCs w:val="24"/>
        </w:rPr>
        <w:t xml:space="preserve">žanja usluga kopiranja iz spisa, prihodi od zakupa dijela poslovnog prostora za aparat za tople napitke </w:t>
      </w:r>
      <w:r w:rsidR="003214EE">
        <w:rPr>
          <w:rFonts w:ascii="Arial" w:hAnsi="Arial" w:cs="Arial"/>
          <w:sz w:val="24"/>
          <w:szCs w:val="24"/>
        </w:rPr>
        <w:t>i prihodi iz nadležnog proračuna za financiranje rashoda poslovanja - povećanje za  34,1 % zbog rasta plaća (osnovice, koeficijenti) dužnosnika i službenika, novostečenih prava na prijevoz te ostale rashode za zaposlene za dužnosnike i službenike.</w:t>
      </w:r>
    </w:p>
    <w:p w:rsidR="001B2B39" w:rsidRDefault="001B2B39" w:rsidP="003214EE">
      <w:pPr>
        <w:pStyle w:val="Bezproreda"/>
        <w:rPr>
          <w:rFonts w:ascii="Arial" w:hAnsi="Arial" w:cs="Arial"/>
          <w:sz w:val="24"/>
          <w:szCs w:val="24"/>
        </w:rPr>
      </w:pPr>
    </w:p>
    <w:p w:rsidR="001B2B39" w:rsidRDefault="001B2B39" w:rsidP="001B2B3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Pozicija-152  - Rashodi za zaposlene </w:t>
      </w:r>
      <w:r w:rsidRPr="008756B2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povećanje  za 35,9 </w:t>
      </w:r>
      <w:r w:rsidRPr="008756B2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u odnosu na 2023</w:t>
      </w:r>
      <w:r w:rsidRPr="008756B2">
        <w:rPr>
          <w:rFonts w:ascii="Arial" w:hAnsi="Arial" w:cs="Arial"/>
          <w:sz w:val="24"/>
          <w:szCs w:val="24"/>
        </w:rPr>
        <w:t>.g.</w:t>
      </w:r>
      <w:r>
        <w:rPr>
          <w:rFonts w:ascii="Arial" w:hAnsi="Arial" w:cs="Arial"/>
          <w:sz w:val="24"/>
          <w:szCs w:val="24"/>
        </w:rPr>
        <w:t xml:space="preserve"> radi istih razloga iz pozicije 6 -  značajno povećanje plaća zbog promjene osnovice i koeficijenata dužnosnika, koeficijenata službenika i namještenika prema novoj Uredbi, novostečena prava dužnosnika na regres i </w:t>
      </w:r>
      <w:r w:rsidR="00FA3599">
        <w:rPr>
          <w:rFonts w:ascii="Arial" w:hAnsi="Arial" w:cs="Arial"/>
          <w:sz w:val="24"/>
          <w:szCs w:val="24"/>
        </w:rPr>
        <w:t xml:space="preserve">božićnicu, kao i novo pravo na </w:t>
      </w:r>
      <w:proofErr w:type="spellStart"/>
      <w:r w:rsidR="00FA359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skrsnicu</w:t>
      </w:r>
      <w:proofErr w:type="spellEnd"/>
      <w:r>
        <w:rPr>
          <w:rFonts w:ascii="Arial" w:hAnsi="Arial" w:cs="Arial"/>
          <w:sz w:val="24"/>
          <w:szCs w:val="24"/>
        </w:rPr>
        <w:t xml:space="preserve"> po KU  za državne službenike i namještenike, te rashod za doprinos za mirovinsko osiguranje za naknadno priznati staž s povećanim trajanjem za jednu dužnosnicu koji nismo imali u 2023. godini.</w:t>
      </w:r>
      <w:bookmarkStart w:id="0" w:name="_GoBack"/>
      <w:bookmarkEnd w:id="0"/>
    </w:p>
    <w:p w:rsidR="00A03FB1" w:rsidRDefault="00A03FB1" w:rsidP="000A061A">
      <w:pPr>
        <w:pStyle w:val="Bezproreda"/>
        <w:rPr>
          <w:rFonts w:ascii="Arial" w:hAnsi="Arial" w:cs="Arial"/>
          <w:sz w:val="24"/>
          <w:szCs w:val="24"/>
        </w:rPr>
      </w:pPr>
    </w:p>
    <w:p w:rsidR="00D231E2" w:rsidRDefault="00D231E2" w:rsidP="000A061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– 167 – Stručno usavršavanje zaposlenika – odnosi se na tečaj i ispit za arhivara.</w:t>
      </w:r>
    </w:p>
    <w:p w:rsidR="00746473" w:rsidRDefault="0074647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D231E2" w:rsidRDefault="00D231E2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– 173 – Materijal i dijelovi za tekuće i investicijsko održavanje – odnosi se na zamjene neispravne </w:t>
      </w:r>
      <w:r w:rsidR="00E040FF">
        <w:rPr>
          <w:rFonts w:ascii="Arial" w:hAnsi="Arial" w:cs="Arial"/>
          <w:sz w:val="24"/>
          <w:szCs w:val="24"/>
        </w:rPr>
        <w:t xml:space="preserve">sanitarne </w:t>
      </w:r>
      <w:r>
        <w:rPr>
          <w:rFonts w:ascii="Arial" w:hAnsi="Arial" w:cs="Arial"/>
          <w:sz w:val="24"/>
          <w:szCs w:val="24"/>
        </w:rPr>
        <w:t>opreme (bojler, slavina i sl.)</w:t>
      </w:r>
    </w:p>
    <w:p w:rsidR="00E040FF" w:rsidRDefault="00E040FF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E040FF" w:rsidRDefault="00E040FF" w:rsidP="00E040F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-178 – Usluge telefona, pošte i prijevoza – veće su u odnosu na 2023.g za 14,6% zbog povećanja cijene poštanskih usluga prema tarifama HP.</w:t>
      </w:r>
    </w:p>
    <w:p w:rsidR="00E040FF" w:rsidRDefault="00E040FF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E040FF" w:rsidRDefault="00E040FF" w:rsidP="00E040F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-179 – Usluge tekućeg i investicijskog održavanja – veće su u odnosu na 2023.g za 30% zbog radovi na zatvaranju odvoda u sanitarnom čvoru u podrumu, održavanje centralnog grijanja.</w:t>
      </w:r>
    </w:p>
    <w:p w:rsidR="00E040FF" w:rsidRDefault="00E040FF" w:rsidP="00E040FF">
      <w:pPr>
        <w:pStyle w:val="Bezproreda"/>
        <w:rPr>
          <w:rFonts w:ascii="Arial" w:hAnsi="Arial" w:cs="Arial"/>
          <w:sz w:val="24"/>
          <w:szCs w:val="24"/>
        </w:rPr>
      </w:pPr>
    </w:p>
    <w:p w:rsidR="00E040FF" w:rsidRDefault="00E040FF" w:rsidP="00E040F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– 180 – Usluge promidžbe i informiranja – povećanje od 205,7% odnosi se na natječaje za radna mjesta službenika i namještenika (referent, spremačica i savjetnik)</w:t>
      </w:r>
    </w:p>
    <w:p w:rsidR="00E040FF" w:rsidRPr="00B77A81" w:rsidRDefault="00E040FF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D231E2" w:rsidRDefault="00D231E2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E040FF" w:rsidRDefault="00E040FF" w:rsidP="00EF7F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– 181 – Komunalne usluge – povećanje od 98% odnosi se na novi rashod  -pričuva za poslovni prostor.</w:t>
      </w:r>
    </w:p>
    <w:p w:rsidR="00E040FF" w:rsidRDefault="00E040FF" w:rsidP="00EF7F52">
      <w:pPr>
        <w:pStyle w:val="Bezproreda"/>
        <w:rPr>
          <w:rFonts w:ascii="Arial" w:hAnsi="Arial" w:cs="Arial"/>
          <w:sz w:val="24"/>
          <w:szCs w:val="24"/>
        </w:rPr>
      </w:pPr>
    </w:p>
    <w:p w:rsidR="00E040FF" w:rsidRDefault="00E040FF" w:rsidP="00EF7F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</w:t>
      </w:r>
      <w:r w:rsidR="000E0FD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0E0FDB">
        <w:rPr>
          <w:rFonts w:ascii="Arial" w:hAnsi="Arial" w:cs="Arial"/>
          <w:sz w:val="24"/>
          <w:szCs w:val="24"/>
        </w:rPr>
        <w:t>183 – Zdravstvene i veterinarske usluge – povećanje od 36,2% odnosi se na obvezne preglede zaposlenika prilikom zapošljavanja.</w:t>
      </w:r>
    </w:p>
    <w:p w:rsidR="00E040FF" w:rsidRDefault="00E040FF" w:rsidP="00EF7F52">
      <w:pPr>
        <w:pStyle w:val="Bezproreda"/>
        <w:rPr>
          <w:rFonts w:ascii="Arial" w:hAnsi="Arial" w:cs="Arial"/>
          <w:sz w:val="24"/>
          <w:szCs w:val="24"/>
        </w:rPr>
      </w:pPr>
    </w:p>
    <w:p w:rsidR="00EF7F52" w:rsidRDefault="00805996" w:rsidP="00EF7F5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E04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E040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184 – Intelektualne i </w:t>
      </w:r>
      <w:r w:rsidR="00BF2061">
        <w:rPr>
          <w:rFonts w:ascii="Arial" w:hAnsi="Arial" w:cs="Arial"/>
          <w:sz w:val="24"/>
          <w:szCs w:val="24"/>
        </w:rPr>
        <w:t>osobne usluge –</w:t>
      </w:r>
      <w:r w:rsidR="00656CB2">
        <w:rPr>
          <w:rFonts w:ascii="Arial" w:hAnsi="Arial" w:cs="Arial"/>
          <w:sz w:val="24"/>
          <w:szCs w:val="24"/>
        </w:rPr>
        <w:t>povećanje za 54,4</w:t>
      </w:r>
      <w:r w:rsidR="00EF7F52">
        <w:rPr>
          <w:rFonts w:ascii="Arial" w:hAnsi="Arial" w:cs="Arial"/>
          <w:sz w:val="24"/>
          <w:szCs w:val="24"/>
        </w:rPr>
        <w:t xml:space="preserve">% zbog </w:t>
      </w:r>
      <w:r w:rsidR="00656CB2">
        <w:rPr>
          <w:rFonts w:ascii="Arial" w:hAnsi="Arial" w:cs="Arial"/>
          <w:sz w:val="24"/>
          <w:szCs w:val="24"/>
        </w:rPr>
        <w:t xml:space="preserve">većih rashoda za </w:t>
      </w:r>
      <w:r w:rsidR="00FE45CA">
        <w:rPr>
          <w:rFonts w:ascii="Arial" w:hAnsi="Arial" w:cs="Arial"/>
          <w:sz w:val="24"/>
          <w:szCs w:val="24"/>
        </w:rPr>
        <w:t>vještačenj</w:t>
      </w:r>
      <w:r w:rsidR="00656CB2">
        <w:rPr>
          <w:rFonts w:ascii="Arial" w:hAnsi="Arial" w:cs="Arial"/>
          <w:sz w:val="24"/>
          <w:szCs w:val="24"/>
        </w:rPr>
        <w:t>e u predmetima odvjetništva</w:t>
      </w:r>
      <w:r w:rsidR="00FE45CA">
        <w:rPr>
          <w:rFonts w:ascii="Arial" w:hAnsi="Arial" w:cs="Arial"/>
          <w:sz w:val="24"/>
          <w:szCs w:val="24"/>
        </w:rPr>
        <w:t>.</w:t>
      </w:r>
    </w:p>
    <w:p w:rsidR="00FE45CA" w:rsidRDefault="00FE45CA" w:rsidP="00EF7F52">
      <w:pPr>
        <w:pStyle w:val="Bezproreda"/>
        <w:rPr>
          <w:rFonts w:ascii="Arial" w:hAnsi="Arial" w:cs="Arial"/>
          <w:sz w:val="24"/>
          <w:szCs w:val="24"/>
        </w:rPr>
      </w:pPr>
    </w:p>
    <w:p w:rsidR="00805996" w:rsidRDefault="000662A7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-185</w:t>
      </w:r>
      <w:r w:rsidR="00FE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E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Računalne uslu</w:t>
      </w:r>
      <w:r w:rsidR="00FE6C86">
        <w:rPr>
          <w:rFonts w:ascii="Arial" w:hAnsi="Arial" w:cs="Arial"/>
          <w:sz w:val="24"/>
          <w:szCs w:val="24"/>
        </w:rPr>
        <w:t>ge-</w:t>
      </w:r>
      <w:r w:rsidR="00FE45CA">
        <w:rPr>
          <w:rFonts w:ascii="Arial" w:hAnsi="Arial" w:cs="Arial"/>
          <w:sz w:val="24"/>
          <w:szCs w:val="24"/>
        </w:rPr>
        <w:t xml:space="preserve"> </w:t>
      </w:r>
      <w:r w:rsidR="009B7A86">
        <w:rPr>
          <w:rFonts w:ascii="Arial" w:hAnsi="Arial" w:cs="Arial"/>
          <w:sz w:val="24"/>
          <w:szCs w:val="24"/>
        </w:rPr>
        <w:t xml:space="preserve">povećanje </w:t>
      </w:r>
      <w:r w:rsidR="00F063AA">
        <w:rPr>
          <w:rFonts w:ascii="Arial" w:hAnsi="Arial" w:cs="Arial"/>
          <w:sz w:val="24"/>
          <w:szCs w:val="24"/>
        </w:rPr>
        <w:t xml:space="preserve">119,80% </w:t>
      </w:r>
      <w:r w:rsidR="00FE6C86">
        <w:rPr>
          <w:rFonts w:ascii="Arial" w:hAnsi="Arial" w:cs="Arial"/>
          <w:sz w:val="24"/>
          <w:szCs w:val="24"/>
        </w:rPr>
        <w:t xml:space="preserve">odnosi </w:t>
      </w:r>
      <w:r w:rsidR="00F063AA">
        <w:rPr>
          <w:rFonts w:ascii="Arial" w:hAnsi="Arial" w:cs="Arial"/>
          <w:sz w:val="24"/>
          <w:szCs w:val="24"/>
        </w:rPr>
        <w:t>povećanje cijene za obnavljanje FINA certifikata</w:t>
      </w:r>
      <w:r w:rsidR="00FE45CA">
        <w:rPr>
          <w:rFonts w:ascii="Arial" w:hAnsi="Arial" w:cs="Arial"/>
          <w:sz w:val="24"/>
          <w:szCs w:val="24"/>
        </w:rPr>
        <w:t xml:space="preserve">. </w:t>
      </w:r>
    </w:p>
    <w:p w:rsidR="00805996" w:rsidRDefault="00F063AA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63AA" w:rsidRDefault="00F063AA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– 186 – Ostale usluge – povećanje 71,3% - usluge izrade 2 nova FINA certifikata.</w:t>
      </w:r>
    </w:p>
    <w:p w:rsidR="00F063AA" w:rsidRDefault="00F063AA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F063AA" w:rsidRDefault="00F063AA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– 190 – Premije osiguranja  - povećanje od 21,4% nastalo zbog povećanja cijena osnovnog i </w:t>
      </w:r>
      <w:proofErr w:type="spellStart"/>
      <w:r>
        <w:rPr>
          <w:rFonts w:ascii="Arial" w:hAnsi="Arial" w:cs="Arial"/>
          <w:sz w:val="24"/>
          <w:szCs w:val="24"/>
        </w:rPr>
        <w:t>kasko</w:t>
      </w:r>
      <w:proofErr w:type="spellEnd"/>
      <w:r>
        <w:rPr>
          <w:rFonts w:ascii="Arial" w:hAnsi="Arial" w:cs="Arial"/>
          <w:sz w:val="24"/>
          <w:szCs w:val="24"/>
        </w:rPr>
        <w:t xml:space="preserve"> osiguranja službenog vozila.</w:t>
      </w:r>
    </w:p>
    <w:p w:rsidR="00F063AA" w:rsidRDefault="00F063AA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F3718E" w:rsidRDefault="00A16CBC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– 193 – Pristojbe i naknade – odnosi se na knjiženje HRT pristojbe prema novoj uputi za knjiženje što je ranijih godina bilo knjiženo na uslugama promidžbe i informiranja.</w:t>
      </w:r>
    </w:p>
    <w:p w:rsidR="004E17E8" w:rsidRDefault="004E17E8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F3718E" w:rsidRDefault="00F3718E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F4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208 – Kamate za primljene zajmove od trgovačkih društava i obrtnika izvan javnog sektora – odnosi se na kamate po ugovoru o financijskom </w:t>
      </w:r>
      <w:proofErr w:type="spellStart"/>
      <w:r>
        <w:rPr>
          <w:rFonts w:ascii="Arial" w:hAnsi="Arial" w:cs="Arial"/>
          <w:sz w:val="24"/>
          <w:szCs w:val="24"/>
        </w:rPr>
        <w:t>leasing</w:t>
      </w:r>
      <w:r w:rsidR="008F13DC">
        <w:rPr>
          <w:rFonts w:ascii="Arial" w:hAnsi="Arial" w:cs="Arial"/>
          <w:sz w:val="24"/>
          <w:szCs w:val="24"/>
        </w:rPr>
        <w:t>u</w:t>
      </w:r>
      <w:proofErr w:type="spellEnd"/>
      <w:r w:rsidR="004E17E8">
        <w:rPr>
          <w:rFonts w:ascii="Arial" w:hAnsi="Arial" w:cs="Arial"/>
          <w:sz w:val="24"/>
          <w:szCs w:val="24"/>
        </w:rPr>
        <w:t xml:space="preserve"> za nabavu službenog vozila – 12</w:t>
      </w:r>
      <w:r>
        <w:rPr>
          <w:rFonts w:ascii="Arial" w:hAnsi="Arial" w:cs="Arial"/>
          <w:sz w:val="24"/>
          <w:szCs w:val="24"/>
        </w:rPr>
        <w:t xml:space="preserve"> obroka.  </w:t>
      </w:r>
    </w:p>
    <w:p w:rsidR="003C77C5" w:rsidRDefault="003C77C5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EE55F4" w:rsidRDefault="003C77C5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A16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A16C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211 – Bankarske usluge i usluge platnog prometa-</w:t>
      </w:r>
      <w:r w:rsidR="00F475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povećanje </w:t>
      </w:r>
      <w:r w:rsidR="00F475AD">
        <w:rPr>
          <w:rFonts w:ascii="Arial" w:hAnsi="Arial" w:cs="Arial"/>
          <w:sz w:val="24"/>
          <w:szCs w:val="24"/>
        </w:rPr>
        <w:t xml:space="preserve">od </w:t>
      </w:r>
      <w:r w:rsidR="00A16CBC">
        <w:rPr>
          <w:rFonts w:ascii="Arial" w:hAnsi="Arial" w:cs="Arial"/>
          <w:sz w:val="24"/>
          <w:szCs w:val="24"/>
        </w:rPr>
        <w:t>50,3</w:t>
      </w:r>
      <w:r>
        <w:rPr>
          <w:rFonts w:ascii="Arial" w:hAnsi="Arial" w:cs="Arial"/>
          <w:sz w:val="24"/>
          <w:szCs w:val="24"/>
        </w:rPr>
        <w:t xml:space="preserve">% </w:t>
      </w:r>
      <w:r w:rsidR="00EE55F4">
        <w:rPr>
          <w:rFonts w:ascii="Arial" w:hAnsi="Arial" w:cs="Arial"/>
          <w:sz w:val="24"/>
          <w:szCs w:val="24"/>
        </w:rPr>
        <w:t xml:space="preserve"> zbog promjene u načinu plaćanju obveza koje se podmiruju sa računa odvjetništva, za razliku od 2023.g. u kojoj se u većem dijelu godine realiziralo putem državne Riznice.  </w:t>
      </w:r>
    </w:p>
    <w:p w:rsidR="006F3655" w:rsidRDefault="006F3655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6F3655" w:rsidRDefault="006F3655" w:rsidP="006F3655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- 213 – Zatezne kamate – vezano uz rashod za doprinos za mirovinsko osiguranje za naknadno priznati staž s povećanim trajanjem za jednu dužnosnicu koji nismo imali u 2023. godini – veza pozicija 160- PR-RAS.</w:t>
      </w:r>
    </w:p>
    <w:p w:rsidR="00F3718E" w:rsidRPr="00B77A81" w:rsidRDefault="00F3718E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7E3AE4" w:rsidRDefault="00A81777" w:rsidP="007E3AE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</w:t>
      </w:r>
      <w:r w:rsidR="00A601E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646 - </w:t>
      </w:r>
      <w:r w:rsidR="002F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Manjak</w:t>
      </w:r>
      <w:r w:rsidR="003A699C" w:rsidRPr="00B77A81">
        <w:rPr>
          <w:rFonts w:ascii="Arial" w:hAnsi="Arial" w:cs="Arial"/>
          <w:sz w:val="24"/>
          <w:szCs w:val="24"/>
        </w:rPr>
        <w:t xml:space="preserve"> prihoda i primitaka </w:t>
      </w:r>
      <w:r>
        <w:rPr>
          <w:rFonts w:ascii="Arial" w:hAnsi="Arial" w:cs="Arial"/>
          <w:sz w:val="24"/>
          <w:szCs w:val="24"/>
        </w:rPr>
        <w:t>za pokriće</w:t>
      </w:r>
      <w:r w:rsidR="006878F4">
        <w:rPr>
          <w:rFonts w:ascii="Arial" w:hAnsi="Arial" w:cs="Arial"/>
          <w:sz w:val="24"/>
          <w:szCs w:val="24"/>
        </w:rPr>
        <w:t xml:space="preserve"> </w:t>
      </w:r>
      <w:r w:rsidR="003A699C" w:rsidRPr="00B77A81">
        <w:rPr>
          <w:rFonts w:ascii="Arial" w:hAnsi="Arial" w:cs="Arial"/>
          <w:sz w:val="24"/>
          <w:szCs w:val="24"/>
        </w:rPr>
        <w:t>u slijedećem razdoblju</w:t>
      </w:r>
      <w:r w:rsidR="007E3AE4">
        <w:rPr>
          <w:rFonts w:ascii="Arial" w:hAnsi="Arial" w:cs="Arial"/>
          <w:sz w:val="24"/>
          <w:szCs w:val="24"/>
        </w:rPr>
        <w:t xml:space="preserve"> - </w:t>
      </w:r>
      <w:r w:rsidR="007E3AE4" w:rsidRPr="008D3318">
        <w:rPr>
          <w:rFonts w:ascii="Arial" w:hAnsi="Arial" w:cs="Arial"/>
          <w:sz w:val="24"/>
          <w:szCs w:val="24"/>
        </w:rPr>
        <w:t xml:space="preserve">iznosi </w:t>
      </w:r>
      <w:r w:rsidR="007E3AE4">
        <w:rPr>
          <w:rFonts w:ascii="Arial" w:hAnsi="Arial" w:cs="Arial"/>
          <w:sz w:val="24"/>
          <w:szCs w:val="24"/>
        </w:rPr>
        <w:t>2.897,39 €</w:t>
      </w:r>
      <w:r w:rsidR="007E3AE4" w:rsidRPr="008D3318">
        <w:rPr>
          <w:rFonts w:ascii="Arial" w:hAnsi="Arial" w:cs="Arial"/>
          <w:sz w:val="24"/>
          <w:szCs w:val="24"/>
        </w:rPr>
        <w:t xml:space="preserve">, </w:t>
      </w:r>
      <w:r w:rsidR="007E3AE4">
        <w:rPr>
          <w:rFonts w:ascii="Arial" w:hAnsi="Arial" w:cs="Arial"/>
          <w:sz w:val="24"/>
          <w:szCs w:val="24"/>
        </w:rPr>
        <w:t>a odnosi se na kontinuirane rashode</w:t>
      </w:r>
      <w:r w:rsidR="00805430">
        <w:rPr>
          <w:rFonts w:ascii="Arial" w:hAnsi="Arial" w:cs="Arial"/>
          <w:sz w:val="24"/>
          <w:szCs w:val="24"/>
        </w:rPr>
        <w:t xml:space="preserve"> za prosinac 2024. </w:t>
      </w:r>
      <w:r w:rsidR="007E3AE4">
        <w:rPr>
          <w:rFonts w:ascii="Arial" w:hAnsi="Arial" w:cs="Arial"/>
          <w:sz w:val="24"/>
          <w:szCs w:val="24"/>
        </w:rPr>
        <w:t xml:space="preserve"> i intelektualne usluge zaprimljene u siječnju 2025.g.</w:t>
      </w:r>
    </w:p>
    <w:p w:rsidR="007E3AE4" w:rsidRDefault="007E3AE4" w:rsidP="00B02515">
      <w:pPr>
        <w:pStyle w:val="Bezproreda"/>
        <w:rPr>
          <w:rFonts w:ascii="Arial" w:hAnsi="Arial" w:cs="Arial"/>
          <w:sz w:val="24"/>
          <w:szCs w:val="24"/>
        </w:rPr>
      </w:pPr>
    </w:p>
    <w:p w:rsidR="005C5A72" w:rsidRDefault="005C5A72" w:rsidP="005C5A7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 - 647  – Rashodi budućeg razdoblja i nedospjela naplata prihoda – odnose se na obračun plaće i prijevoza na posao i s posla za prosinac 2024.</w:t>
      </w:r>
    </w:p>
    <w:p w:rsidR="009F6C83" w:rsidRDefault="009F6C8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9F6C83" w:rsidRDefault="009B13A7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Bilješka br. 2 </w:t>
      </w:r>
      <w:r>
        <w:rPr>
          <w:rFonts w:ascii="Arial" w:hAnsi="Arial" w:cs="Arial"/>
          <w:sz w:val="24"/>
          <w:szCs w:val="24"/>
          <w:u w:val="single"/>
        </w:rPr>
        <w:tab/>
        <w:t>Obrazac: BILANCA</w:t>
      </w:r>
    </w:p>
    <w:p w:rsidR="007D01F4" w:rsidRDefault="007D01F4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9F6C83" w:rsidRDefault="005C5A72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 –IMOVINA</w:t>
      </w:r>
      <w:r w:rsidRPr="00096996">
        <w:rPr>
          <w:rFonts w:ascii="Arial" w:hAnsi="Arial" w:cs="Arial"/>
          <w:sz w:val="24"/>
          <w:szCs w:val="24"/>
        </w:rPr>
        <w:t xml:space="preserve"> –</w:t>
      </w:r>
      <w:r w:rsidRPr="00974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povećanje u</w:t>
      </w:r>
      <w:r w:rsidRPr="00096996">
        <w:rPr>
          <w:rFonts w:ascii="Arial" w:hAnsi="Arial" w:cs="Arial"/>
          <w:sz w:val="24"/>
          <w:szCs w:val="24"/>
        </w:rPr>
        <w:t xml:space="preserve"> odnosu na 202</w:t>
      </w:r>
      <w:r>
        <w:rPr>
          <w:rFonts w:ascii="Arial" w:hAnsi="Arial" w:cs="Arial"/>
          <w:sz w:val="24"/>
          <w:szCs w:val="24"/>
        </w:rPr>
        <w:t>3.g. od 28% rezultat je  nabave računalne opreme po Odlukama MPUDT.</w:t>
      </w:r>
    </w:p>
    <w:p w:rsidR="005C5A72" w:rsidRDefault="005C5A72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843894" w:rsidRPr="00096996" w:rsidRDefault="00843894" w:rsidP="0084389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69 – Novac u banci i</w:t>
      </w:r>
      <w:r w:rsidRPr="00096996">
        <w:rPr>
          <w:rFonts w:ascii="Arial" w:hAnsi="Arial" w:cs="Arial"/>
          <w:sz w:val="24"/>
          <w:szCs w:val="24"/>
        </w:rPr>
        <w:t xml:space="preserve"> blagajni u iznosu od </w:t>
      </w:r>
      <w:r>
        <w:rPr>
          <w:rFonts w:ascii="Arial" w:hAnsi="Arial" w:cs="Arial"/>
          <w:sz w:val="24"/>
          <w:szCs w:val="24"/>
        </w:rPr>
        <w:t xml:space="preserve">0,06 € </w:t>
      </w:r>
      <w:r w:rsidRPr="00096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stanje na žiro računu zbog uplate pasivne kamate na dan 31.12.2024., blagajna /nema prometa/ 0,00 €.</w:t>
      </w:r>
    </w:p>
    <w:p w:rsidR="009B13A7" w:rsidRPr="009B13A7" w:rsidRDefault="00A86B8C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9B13A7" w:rsidRPr="009B13A7">
        <w:rPr>
          <w:rFonts w:ascii="Arial" w:hAnsi="Arial" w:cs="Arial"/>
          <w:sz w:val="24"/>
          <w:szCs w:val="24"/>
        </w:rPr>
        <w:t xml:space="preserve"> </w:t>
      </w:r>
    </w:p>
    <w:p w:rsidR="009B13A7" w:rsidRPr="009B13A7" w:rsidRDefault="00EE0041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Pozicija-86</w:t>
      </w:r>
      <w:r w:rsidR="009B13A7" w:rsidRPr="009B13A7">
        <w:rPr>
          <w:rFonts w:ascii="Arial" w:hAnsi="Arial" w:cs="Arial"/>
          <w:sz w:val="24"/>
          <w:szCs w:val="24"/>
        </w:rPr>
        <w:t xml:space="preserve"> – Ostala potraživanja – </w:t>
      </w:r>
      <w:r w:rsidR="005A787C">
        <w:rPr>
          <w:rFonts w:ascii="Arial" w:hAnsi="Arial" w:cs="Arial"/>
          <w:sz w:val="24"/>
          <w:szCs w:val="24"/>
        </w:rPr>
        <w:t xml:space="preserve">iznos od 106,13 € odnosi se na </w:t>
      </w:r>
      <w:r w:rsidR="000A05FA">
        <w:rPr>
          <w:rFonts w:ascii="Arial" w:hAnsi="Arial" w:cs="Arial"/>
          <w:sz w:val="24"/>
          <w:szCs w:val="24"/>
        </w:rPr>
        <w:t xml:space="preserve">priznata </w:t>
      </w:r>
      <w:r w:rsidR="005A787C">
        <w:rPr>
          <w:rFonts w:ascii="Arial" w:hAnsi="Arial" w:cs="Arial"/>
          <w:sz w:val="24"/>
          <w:szCs w:val="24"/>
        </w:rPr>
        <w:t>potraživanja od HT-a prema odobrenju po računu za  usluge telefona za mjesec studeni 2024.g.</w:t>
      </w:r>
    </w:p>
    <w:p w:rsidR="009B13A7" w:rsidRP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B13A7" w:rsidRPr="009B13A7" w:rsidRDefault="00EE0041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Pozicija-173</w:t>
      </w:r>
      <w:r w:rsidR="009B13A7" w:rsidRPr="009B13A7">
        <w:rPr>
          <w:rFonts w:ascii="Arial" w:hAnsi="Arial" w:cs="Arial"/>
          <w:sz w:val="24"/>
          <w:szCs w:val="24"/>
        </w:rPr>
        <w:t xml:space="preserve"> – Kontinuirani rashodi budućih razdoblja od</w:t>
      </w:r>
      <w:r w:rsidR="009E04BC">
        <w:rPr>
          <w:rFonts w:ascii="Arial" w:hAnsi="Arial" w:cs="Arial"/>
          <w:sz w:val="24"/>
          <w:szCs w:val="24"/>
        </w:rPr>
        <w:t>nose se na plaće</w:t>
      </w:r>
      <w:r w:rsidR="009B13A7" w:rsidRPr="009B13A7">
        <w:rPr>
          <w:rFonts w:ascii="Arial" w:hAnsi="Arial" w:cs="Arial"/>
          <w:sz w:val="24"/>
          <w:szCs w:val="24"/>
        </w:rPr>
        <w:t xml:space="preserve"> i prijevoz  za prosinac 202</w:t>
      </w:r>
      <w:r w:rsidR="005A787C">
        <w:rPr>
          <w:rFonts w:ascii="Arial" w:hAnsi="Arial" w:cs="Arial"/>
          <w:sz w:val="24"/>
          <w:szCs w:val="24"/>
        </w:rPr>
        <w:t>4</w:t>
      </w:r>
      <w:r w:rsidR="009B13A7" w:rsidRPr="009B13A7">
        <w:rPr>
          <w:rFonts w:ascii="Arial" w:hAnsi="Arial" w:cs="Arial"/>
          <w:sz w:val="24"/>
          <w:szCs w:val="24"/>
        </w:rPr>
        <w:t xml:space="preserve">. g. </w:t>
      </w:r>
    </w:p>
    <w:p w:rsid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5A787C" w:rsidRDefault="005A787C" w:rsidP="005A787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Pozicija-178– Obveze za zaposlene-povećanje od 28,8%  uzrok je povećanje plaća i ostalih rashoda po KU.</w:t>
      </w:r>
    </w:p>
    <w:p w:rsidR="005A787C" w:rsidRDefault="005A787C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B1636F" w:rsidRDefault="00B1636F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Pozicija-179- </w:t>
      </w:r>
      <w:r w:rsidR="00EA66D3">
        <w:rPr>
          <w:rFonts w:ascii="Arial" w:hAnsi="Arial" w:cs="Arial"/>
          <w:sz w:val="24"/>
          <w:szCs w:val="24"/>
        </w:rPr>
        <w:t>Obveze za materijalne rashode –</w:t>
      </w:r>
      <w:r>
        <w:rPr>
          <w:rFonts w:ascii="Arial" w:hAnsi="Arial" w:cs="Arial"/>
          <w:sz w:val="24"/>
          <w:szCs w:val="24"/>
        </w:rPr>
        <w:t xml:space="preserve"> čine ih obveze za prijevoz na posao i s posla</w:t>
      </w:r>
      <w:r w:rsidR="005A787C">
        <w:rPr>
          <w:rFonts w:ascii="Arial" w:hAnsi="Arial" w:cs="Arial"/>
          <w:sz w:val="24"/>
          <w:szCs w:val="24"/>
        </w:rPr>
        <w:t xml:space="preserve"> prema obračunu za prosinac 2024</w:t>
      </w:r>
      <w:r w:rsidR="00EA66D3">
        <w:rPr>
          <w:rFonts w:ascii="Arial" w:hAnsi="Arial" w:cs="Arial"/>
          <w:sz w:val="24"/>
          <w:szCs w:val="24"/>
        </w:rPr>
        <w:t>.</w:t>
      </w:r>
      <w:r w:rsidR="00B473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kontinuirani</w:t>
      </w:r>
      <w:r w:rsidR="00CE070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rashodi za prosinac </w:t>
      </w:r>
      <w:r w:rsidR="005A787C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>.</w:t>
      </w:r>
      <w:r w:rsidR="00B47346">
        <w:rPr>
          <w:rFonts w:ascii="Arial" w:hAnsi="Arial" w:cs="Arial"/>
          <w:sz w:val="24"/>
          <w:szCs w:val="24"/>
        </w:rPr>
        <w:t xml:space="preserve"> </w:t>
      </w:r>
      <w:r w:rsidR="005A787C">
        <w:rPr>
          <w:rFonts w:ascii="Arial" w:hAnsi="Arial" w:cs="Arial"/>
          <w:sz w:val="24"/>
          <w:szCs w:val="24"/>
        </w:rPr>
        <w:t>i račun za vještačenje</w:t>
      </w:r>
      <w:r w:rsidR="00EA66D3">
        <w:rPr>
          <w:rFonts w:ascii="Arial" w:hAnsi="Arial" w:cs="Arial"/>
          <w:sz w:val="24"/>
          <w:szCs w:val="24"/>
        </w:rPr>
        <w:t xml:space="preserve"> po rješenju.</w:t>
      </w:r>
    </w:p>
    <w:p w:rsidR="00B1636F" w:rsidRDefault="00B1636F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Pozicija-183 – Obveze za ostale financijske rashode – odnosi se na b</w:t>
      </w:r>
      <w:r w:rsidR="00EA66D3">
        <w:rPr>
          <w:rFonts w:ascii="Arial" w:hAnsi="Arial" w:cs="Arial"/>
          <w:sz w:val="24"/>
          <w:szCs w:val="24"/>
        </w:rPr>
        <w:t>ankarske</w:t>
      </w:r>
      <w:r w:rsidR="005A787C">
        <w:rPr>
          <w:rFonts w:ascii="Arial" w:hAnsi="Arial" w:cs="Arial"/>
          <w:sz w:val="24"/>
          <w:szCs w:val="24"/>
        </w:rPr>
        <w:t xml:space="preserve"> usluge za prosinac 2024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Pozicija-214 – Obveze za zajmove od ostalih tuzemnih financijskih institucija izvan javnog sektora – odnosi se na ostatak duga po financijskog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 w:rsidR="005A787C">
        <w:rPr>
          <w:rFonts w:ascii="Arial" w:hAnsi="Arial" w:cs="Arial"/>
          <w:sz w:val="24"/>
          <w:szCs w:val="24"/>
        </w:rPr>
        <w:t xml:space="preserve"> 25</w:t>
      </w:r>
      <w:r>
        <w:rPr>
          <w:rFonts w:ascii="Arial" w:hAnsi="Arial" w:cs="Arial"/>
          <w:sz w:val="24"/>
          <w:szCs w:val="24"/>
        </w:rPr>
        <w:t>/60 obroka za nabavu službenog vozila.</w:t>
      </w:r>
    </w:p>
    <w:p w:rsidR="00E97292" w:rsidRDefault="00E97292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E97292" w:rsidRDefault="00E97292" w:rsidP="00E9729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Pozicija-240 – Vlastiti izvori iz proračuna –povećanje od 111,27% rezultat je nabave računalne</w:t>
      </w:r>
      <w:r w:rsidRPr="00D87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opreme po Odlukama MPUDT   – veza Pozicija-6.</w:t>
      </w: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– 243 – Ispravak vlastitih izvora iz proračuna za obveze – odnosi se na dug po financijskom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>
        <w:rPr>
          <w:rFonts w:ascii="Arial" w:hAnsi="Arial" w:cs="Arial"/>
          <w:sz w:val="24"/>
          <w:szCs w:val="24"/>
        </w:rPr>
        <w:t xml:space="preserve"> za nabavu službenog vozila – veza Pozicija-214.</w:t>
      </w: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6D03D8" w:rsidRDefault="006D03D8" w:rsidP="009B13A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 -249 – Višak primitaka od financijske imovine – odnosi se na stanje po financijskom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>
        <w:rPr>
          <w:rFonts w:ascii="Arial" w:hAnsi="Arial" w:cs="Arial"/>
          <w:sz w:val="24"/>
          <w:szCs w:val="24"/>
        </w:rPr>
        <w:t xml:space="preserve"> za nabavu službenog vozila, što je ujedno i Pozicija-252 – Manjak prihoda od nefinancijske imovine.</w:t>
      </w:r>
    </w:p>
    <w:p w:rsidR="009D7981" w:rsidRDefault="009D7981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D7981" w:rsidRDefault="009D7981" w:rsidP="009D798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251</w:t>
      </w:r>
      <w:r w:rsidRPr="00096996">
        <w:rPr>
          <w:rFonts w:ascii="Arial" w:hAnsi="Arial" w:cs="Arial"/>
          <w:sz w:val="24"/>
          <w:szCs w:val="24"/>
        </w:rPr>
        <w:t xml:space="preserve"> – Manjak prihoda poslovanja čini </w:t>
      </w:r>
      <w:r>
        <w:rPr>
          <w:rFonts w:ascii="Arial" w:hAnsi="Arial" w:cs="Arial"/>
          <w:sz w:val="24"/>
          <w:szCs w:val="24"/>
        </w:rPr>
        <w:t>obveze</w:t>
      </w:r>
      <w:r w:rsidRPr="00096996">
        <w:rPr>
          <w:rFonts w:ascii="Arial" w:hAnsi="Arial" w:cs="Arial"/>
          <w:sz w:val="24"/>
          <w:szCs w:val="24"/>
        </w:rPr>
        <w:t xml:space="preserve"> za plaćanje</w:t>
      </w:r>
      <w:r>
        <w:rPr>
          <w:rFonts w:ascii="Arial" w:hAnsi="Arial" w:cs="Arial"/>
          <w:sz w:val="24"/>
          <w:szCs w:val="24"/>
        </w:rPr>
        <w:t xml:space="preserve"> kontinuiranih rashoda </w:t>
      </w:r>
      <w:r w:rsidR="000A05FA">
        <w:rPr>
          <w:rFonts w:ascii="Arial" w:hAnsi="Arial" w:cs="Arial"/>
          <w:sz w:val="24"/>
          <w:szCs w:val="24"/>
        </w:rPr>
        <w:t>za prosinac 2024.</w:t>
      </w:r>
      <w:r>
        <w:rPr>
          <w:rFonts w:ascii="Arial" w:hAnsi="Arial" w:cs="Arial"/>
          <w:sz w:val="24"/>
          <w:szCs w:val="24"/>
        </w:rPr>
        <w:t xml:space="preserve">i </w:t>
      </w:r>
      <w:r w:rsidRPr="00096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intelektualnih usluga iz </w:t>
      </w:r>
      <w:r w:rsidRPr="00096996">
        <w:rPr>
          <w:rFonts w:ascii="Arial" w:hAnsi="Arial" w:cs="Arial"/>
          <w:sz w:val="24"/>
          <w:szCs w:val="24"/>
        </w:rPr>
        <w:t xml:space="preserve"> prosinac</w:t>
      </w:r>
      <w:r>
        <w:rPr>
          <w:rFonts w:ascii="Arial" w:hAnsi="Arial" w:cs="Arial"/>
          <w:sz w:val="24"/>
          <w:szCs w:val="24"/>
        </w:rPr>
        <w:t>a</w:t>
      </w:r>
      <w:r w:rsidRPr="0009699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096996">
        <w:rPr>
          <w:rFonts w:ascii="Arial" w:hAnsi="Arial" w:cs="Arial"/>
          <w:sz w:val="24"/>
          <w:szCs w:val="24"/>
        </w:rPr>
        <w:t>.g.</w:t>
      </w:r>
      <w:r>
        <w:rPr>
          <w:rFonts w:ascii="Arial" w:hAnsi="Arial" w:cs="Arial"/>
          <w:sz w:val="24"/>
          <w:szCs w:val="24"/>
        </w:rPr>
        <w:t>-veza Pozicija-646 PR-RAS.</w:t>
      </w:r>
    </w:p>
    <w:p w:rsidR="009D7981" w:rsidRPr="00096996" w:rsidRDefault="009D7981" w:rsidP="009D7981">
      <w:pPr>
        <w:pStyle w:val="Bezproreda"/>
        <w:rPr>
          <w:rFonts w:ascii="Arial" w:hAnsi="Arial" w:cs="Arial"/>
          <w:sz w:val="24"/>
          <w:szCs w:val="24"/>
        </w:rPr>
      </w:pPr>
    </w:p>
    <w:p w:rsidR="009D7981" w:rsidRDefault="009D7981" w:rsidP="009D798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Pr="00096996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59</w:t>
      </w:r>
      <w:r w:rsidRPr="00096996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260</w:t>
      </w:r>
      <w:r w:rsidRPr="0009699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96996">
        <w:rPr>
          <w:rFonts w:ascii="Arial" w:hAnsi="Arial" w:cs="Arial"/>
          <w:sz w:val="24"/>
          <w:szCs w:val="24"/>
        </w:rPr>
        <w:t>Izvanbilančni</w:t>
      </w:r>
      <w:proofErr w:type="spellEnd"/>
      <w:r w:rsidRPr="00096996">
        <w:rPr>
          <w:rFonts w:ascii="Arial" w:hAnsi="Arial" w:cs="Arial"/>
          <w:sz w:val="24"/>
          <w:szCs w:val="24"/>
        </w:rPr>
        <w:t xml:space="preserve"> zapisi (aktiva i pasiva) – odnose se na potencijalne obveze za plaćanje doprinosa</w:t>
      </w:r>
      <w:r>
        <w:rPr>
          <w:rFonts w:ascii="Arial" w:hAnsi="Arial" w:cs="Arial"/>
          <w:sz w:val="24"/>
          <w:szCs w:val="24"/>
        </w:rPr>
        <w:t xml:space="preserve"> za staž s povećanim trajanjem za 1</w:t>
      </w:r>
      <w:r w:rsidRPr="00096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dužnosnicu koja</w:t>
      </w:r>
      <w:r w:rsidRPr="00096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radila</w:t>
      </w:r>
      <w:r w:rsidRPr="00096996">
        <w:rPr>
          <w:rFonts w:ascii="Arial" w:hAnsi="Arial" w:cs="Arial"/>
          <w:sz w:val="24"/>
          <w:szCs w:val="24"/>
        </w:rPr>
        <w:t xml:space="preserve"> na poslovima istrage.</w:t>
      </w:r>
    </w:p>
    <w:p w:rsidR="009D7981" w:rsidRPr="00534F3B" w:rsidRDefault="009D7981" w:rsidP="009D7981">
      <w:pPr>
        <w:pStyle w:val="Bezproreda"/>
        <w:rPr>
          <w:rFonts w:ascii="Arial" w:hAnsi="Arial" w:cs="Arial"/>
          <w:sz w:val="24"/>
          <w:szCs w:val="24"/>
        </w:rPr>
      </w:pPr>
    </w:p>
    <w:p w:rsidR="009B13A7" w:rsidRPr="009B13A7" w:rsidRDefault="009B13A7" w:rsidP="009B13A7">
      <w:pPr>
        <w:pStyle w:val="Bezproreda"/>
        <w:rPr>
          <w:rFonts w:ascii="Arial" w:hAnsi="Arial" w:cs="Arial"/>
          <w:sz w:val="24"/>
          <w:szCs w:val="24"/>
        </w:rPr>
      </w:pPr>
    </w:p>
    <w:p w:rsidR="009F6C83" w:rsidRDefault="009F6C83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466EC6" w:rsidRDefault="00466EC6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466EC6" w:rsidRDefault="00466EC6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A712AD" w:rsidRPr="00C418A8" w:rsidRDefault="00A712AD" w:rsidP="00E44EB1">
      <w:pPr>
        <w:pStyle w:val="Bezproreda"/>
        <w:rPr>
          <w:rFonts w:ascii="Arial" w:hAnsi="Arial" w:cs="Arial"/>
          <w:sz w:val="24"/>
          <w:szCs w:val="24"/>
        </w:rPr>
      </w:pPr>
    </w:p>
    <w:p w:rsidR="00E44EB1" w:rsidRDefault="00E44EB1" w:rsidP="00E44EB1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4A71A1">
        <w:rPr>
          <w:rFonts w:ascii="Arial" w:hAnsi="Arial" w:cs="Arial"/>
          <w:sz w:val="24"/>
          <w:szCs w:val="24"/>
          <w:u w:val="single"/>
        </w:rPr>
        <w:t xml:space="preserve">Bilješka br. </w:t>
      </w:r>
      <w:r w:rsidR="004726F7">
        <w:rPr>
          <w:rFonts w:ascii="Arial" w:hAnsi="Arial" w:cs="Arial"/>
          <w:sz w:val="24"/>
          <w:szCs w:val="24"/>
          <w:u w:val="single"/>
        </w:rPr>
        <w:t>3</w:t>
      </w:r>
      <w:r w:rsidRPr="004A71A1">
        <w:rPr>
          <w:rFonts w:ascii="Arial" w:hAnsi="Arial" w:cs="Arial"/>
          <w:sz w:val="24"/>
          <w:szCs w:val="24"/>
          <w:u w:val="single"/>
        </w:rPr>
        <w:t xml:space="preserve">      Obrazac RAS-funkcijski</w:t>
      </w:r>
    </w:p>
    <w:p w:rsidR="004726F7" w:rsidRPr="00E44EB1" w:rsidRDefault="004726F7" w:rsidP="00E44EB1">
      <w:pPr>
        <w:pStyle w:val="Bezproreda"/>
        <w:rPr>
          <w:rFonts w:ascii="Arial" w:hAnsi="Arial" w:cs="Arial"/>
          <w:sz w:val="24"/>
          <w:szCs w:val="24"/>
        </w:rPr>
      </w:pPr>
    </w:p>
    <w:p w:rsidR="00E44EB1" w:rsidRPr="00E44EB1" w:rsidRDefault="004A71A1" w:rsidP="00E44EB1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Pozicija-31</w:t>
      </w:r>
      <w:r w:rsidR="00E44EB1" w:rsidRPr="00E44EB1">
        <w:rPr>
          <w:rFonts w:ascii="Arial" w:hAnsi="Arial" w:cs="Arial"/>
          <w:sz w:val="24"/>
          <w:szCs w:val="24"/>
        </w:rPr>
        <w:t xml:space="preserve"> – Sudovi – iskazani iznos odgovara iznosu na </w:t>
      </w:r>
      <w:r>
        <w:rPr>
          <w:rFonts w:ascii="Arial" w:hAnsi="Arial" w:cs="Arial"/>
          <w:sz w:val="24"/>
          <w:szCs w:val="24"/>
        </w:rPr>
        <w:t>Pozicija-289</w:t>
      </w:r>
      <w:r w:rsidR="00E44EB1" w:rsidRPr="00E44EB1">
        <w:rPr>
          <w:rFonts w:ascii="Arial" w:hAnsi="Arial" w:cs="Arial"/>
          <w:sz w:val="24"/>
          <w:szCs w:val="24"/>
        </w:rPr>
        <w:t xml:space="preserve"> u obrascu </w:t>
      </w:r>
    </w:p>
    <w:p w:rsidR="004726F7" w:rsidRDefault="00E44EB1" w:rsidP="003A699C">
      <w:pPr>
        <w:pStyle w:val="Bezproreda"/>
        <w:rPr>
          <w:rFonts w:ascii="Arial" w:hAnsi="Arial" w:cs="Arial"/>
          <w:sz w:val="24"/>
          <w:szCs w:val="24"/>
        </w:rPr>
      </w:pPr>
      <w:r w:rsidRPr="00E44EB1">
        <w:rPr>
          <w:rFonts w:ascii="Arial" w:hAnsi="Arial" w:cs="Arial"/>
          <w:sz w:val="24"/>
          <w:szCs w:val="24"/>
        </w:rPr>
        <w:t>PR-RAS – svi rashodi razreda 3.</w:t>
      </w:r>
      <w:r w:rsidR="00C003D0">
        <w:rPr>
          <w:rFonts w:ascii="Arial" w:hAnsi="Arial" w:cs="Arial"/>
          <w:sz w:val="24"/>
          <w:szCs w:val="24"/>
        </w:rPr>
        <w:t xml:space="preserve"> </w:t>
      </w:r>
    </w:p>
    <w:p w:rsidR="004726F7" w:rsidRDefault="004726F7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4726F7" w:rsidRDefault="004726F7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4726F7" w:rsidRPr="004726F7" w:rsidRDefault="004726F7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4726F7">
        <w:rPr>
          <w:rFonts w:ascii="Arial" w:hAnsi="Arial" w:cs="Arial"/>
          <w:sz w:val="24"/>
          <w:szCs w:val="24"/>
          <w:u w:val="single"/>
        </w:rPr>
        <w:t>Bilješka br. 4      Obrazac P-VRIO</w:t>
      </w:r>
    </w:p>
    <w:p w:rsidR="004726F7" w:rsidRDefault="004726F7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4726F7" w:rsidRDefault="004726F7" w:rsidP="003A699C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Pr="001E0C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Promjene u obujmu imovine</w:t>
      </w:r>
      <w:r w:rsidRPr="001E0C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povećanje tijekom 2024. godine odnosi se na nabavu računalne opreme (Laptop, računala  i oprema za snimanje) Odlukama MPUDT, a smanjenje se odnosi na rashodovanje uredskog namještaja</w:t>
      </w:r>
    </w:p>
    <w:p w:rsidR="004726F7" w:rsidRPr="004726F7" w:rsidRDefault="000A05FA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( 3 </w:t>
      </w:r>
      <w:r w:rsidR="004726F7">
        <w:rPr>
          <w:rFonts w:ascii="Arial" w:hAnsi="Arial" w:cs="Arial"/>
          <w:sz w:val="24"/>
          <w:szCs w:val="24"/>
        </w:rPr>
        <w:t xml:space="preserve"> fotelje ).</w:t>
      </w:r>
    </w:p>
    <w:p w:rsidR="004726F7" w:rsidRDefault="004726F7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4726F7" w:rsidRPr="00B77A81" w:rsidRDefault="004726F7" w:rsidP="003A699C">
      <w:pPr>
        <w:pStyle w:val="Bezproreda"/>
        <w:rPr>
          <w:rFonts w:ascii="Arial" w:hAnsi="Arial" w:cs="Arial"/>
          <w:sz w:val="24"/>
          <w:szCs w:val="24"/>
        </w:rPr>
      </w:pPr>
    </w:p>
    <w:p w:rsidR="003A699C" w:rsidRDefault="004A71A1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5</w:t>
      </w:r>
      <w:r w:rsidR="008C5BC3">
        <w:rPr>
          <w:rFonts w:ascii="Arial" w:hAnsi="Arial" w:cs="Arial"/>
          <w:sz w:val="24"/>
          <w:szCs w:val="24"/>
          <w:u w:val="single"/>
        </w:rPr>
        <w:t xml:space="preserve"> </w:t>
      </w:r>
      <w:r w:rsidR="003A699C" w:rsidRPr="00B77A81">
        <w:rPr>
          <w:rFonts w:ascii="Arial" w:hAnsi="Arial" w:cs="Arial"/>
          <w:sz w:val="24"/>
          <w:szCs w:val="24"/>
          <w:u w:val="single"/>
        </w:rPr>
        <w:tab/>
        <w:t>Obrazac: OBVEZE</w:t>
      </w:r>
    </w:p>
    <w:p w:rsidR="009B4ADE" w:rsidRPr="00B77A81" w:rsidRDefault="009B4ADE" w:rsidP="003A699C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4D4AE7" w:rsidRDefault="000D51B2" w:rsidP="004D4AE7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="003A699C" w:rsidRPr="004D4AE7">
        <w:rPr>
          <w:rFonts w:ascii="Arial" w:hAnsi="Arial" w:cs="Arial"/>
          <w:sz w:val="24"/>
          <w:szCs w:val="24"/>
        </w:rPr>
        <w:t xml:space="preserve"> – Stanje obveza 1. siječnja –</w:t>
      </w:r>
      <w:r w:rsidR="004D4AE7" w:rsidRPr="004D4AE7">
        <w:rPr>
          <w:rFonts w:ascii="Arial" w:hAnsi="Arial" w:cs="Arial"/>
          <w:sz w:val="24"/>
          <w:szCs w:val="24"/>
        </w:rPr>
        <w:t xml:space="preserve"> čine obveze za plaću i prijevoz </w:t>
      </w:r>
      <w:r w:rsidR="00970A38">
        <w:rPr>
          <w:rFonts w:ascii="Arial" w:hAnsi="Arial" w:cs="Arial"/>
          <w:sz w:val="24"/>
          <w:szCs w:val="24"/>
        </w:rPr>
        <w:t xml:space="preserve"> prema obračunu za prosinac 202</w:t>
      </w:r>
      <w:r w:rsidR="009B4ADE">
        <w:rPr>
          <w:rFonts w:ascii="Arial" w:hAnsi="Arial" w:cs="Arial"/>
          <w:sz w:val="24"/>
          <w:szCs w:val="24"/>
        </w:rPr>
        <w:t>3</w:t>
      </w:r>
      <w:r w:rsidR="004D4AE7" w:rsidRPr="004D4AE7">
        <w:rPr>
          <w:rFonts w:ascii="Arial" w:hAnsi="Arial" w:cs="Arial"/>
          <w:sz w:val="24"/>
          <w:szCs w:val="24"/>
        </w:rPr>
        <w:t>., obveze za materijalne i financijske rashode s d</w:t>
      </w:r>
      <w:r w:rsidR="00970A38">
        <w:rPr>
          <w:rFonts w:ascii="Arial" w:hAnsi="Arial" w:cs="Arial"/>
          <w:sz w:val="24"/>
          <w:szCs w:val="24"/>
        </w:rPr>
        <w:t>ospijećem do kraja siječnja 202</w:t>
      </w:r>
      <w:r w:rsidR="009B4A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i obveze za</w:t>
      </w:r>
      <w:r w:rsidR="004D4AE7" w:rsidRPr="004D4AE7">
        <w:rPr>
          <w:rFonts w:ascii="Arial" w:hAnsi="Arial" w:cs="Arial"/>
          <w:sz w:val="24"/>
          <w:szCs w:val="24"/>
        </w:rPr>
        <w:t xml:space="preserve"> povrat u proračun pasivne kamate p</w:t>
      </w:r>
      <w:r w:rsidR="001B62A1">
        <w:rPr>
          <w:rFonts w:ascii="Arial" w:hAnsi="Arial" w:cs="Arial"/>
          <w:sz w:val="24"/>
          <w:szCs w:val="24"/>
        </w:rPr>
        <w:t>o</w:t>
      </w:r>
      <w:r w:rsidR="009B4ADE">
        <w:rPr>
          <w:rFonts w:ascii="Arial" w:hAnsi="Arial" w:cs="Arial"/>
          <w:sz w:val="24"/>
          <w:szCs w:val="24"/>
        </w:rPr>
        <w:t xml:space="preserve"> žiro računu, obveze za financijski </w:t>
      </w:r>
      <w:proofErr w:type="spellStart"/>
      <w:r w:rsidR="009B4ADE">
        <w:rPr>
          <w:rFonts w:ascii="Arial" w:hAnsi="Arial" w:cs="Arial"/>
          <w:sz w:val="24"/>
          <w:szCs w:val="24"/>
        </w:rPr>
        <w:t>leasing</w:t>
      </w:r>
      <w:proofErr w:type="spellEnd"/>
      <w:r w:rsidR="00E84F87">
        <w:rPr>
          <w:rFonts w:ascii="Arial" w:hAnsi="Arial" w:cs="Arial"/>
          <w:sz w:val="24"/>
          <w:szCs w:val="24"/>
        </w:rPr>
        <w:t>, bolovanja na teret HZZO-a i obveze za povrat viška sredstava.</w:t>
      </w:r>
    </w:p>
    <w:p w:rsidR="0020578D" w:rsidRDefault="0020578D" w:rsidP="004D4AE7">
      <w:pPr>
        <w:pStyle w:val="Bezproreda"/>
        <w:rPr>
          <w:rFonts w:ascii="Arial" w:hAnsi="Arial" w:cs="Arial"/>
          <w:sz w:val="24"/>
          <w:szCs w:val="24"/>
        </w:rPr>
      </w:pPr>
    </w:p>
    <w:p w:rsidR="00970A38" w:rsidRPr="008D3318" w:rsidRDefault="006665C9" w:rsidP="00970A3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Pozicija-42– Stanje</w:t>
      </w:r>
      <w:r w:rsidR="00970A38" w:rsidRPr="008D3318">
        <w:rPr>
          <w:rFonts w:ascii="Arial" w:hAnsi="Arial" w:cs="Arial"/>
          <w:sz w:val="24"/>
          <w:szCs w:val="24"/>
        </w:rPr>
        <w:t xml:space="preserve"> obveza na kraju izvještajnog razdoblja</w:t>
      </w:r>
      <w:r>
        <w:rPr>
          <w:rFonts w:ascii="Arial" w:hAnsi="Arial" w:cs="Arial"/>
          <w:sz w:val="24"/>
          <w:szCs w:val="24"/>
        </w:rPr>
        <w:t>-</w:t>
      </w:r>
      <w:r w:rsidR="00970A38" w:rsidRPr="008D3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identična je poziciji 101</w:t>
      </w:r>
      <w:r w:rsidR="00721BB6">
        <w:rPr>
          <w:rFonts w:ascii="Arial" w:hAnsi="Arial" w:cs="Arial"/>
          <w:sz w:val="24"/>
          <w:szCs w:val="24"/>
        </w:rPr>
        <w:t>.</w:t>
      </w:r>
    </w:p>
    <w:p w:rsidR="00970A38" w:rsidRPr="008D3318" w:rsidRDefault="00970A38" w:rsidP="00970A38">
      <w:pPr>
        <w:pStyle w:val="Bezproreda"/>
        <w:rPr>
          <w:rFonts w:ascii="Arial" w:hAnsi="Arial" w:cs="Arial"/>
          <w:sz w:val="24"/>
          <w:szCs w:val="24"/>
        </w:rPr>
      </w:pPr>
    </w:p>
    <w:p w:rsidR="00970A38" w:rsidRDefault="0012130F" w:rsidP="00970A3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Pozicija-101</w:t>
      </w:r>
      <w:r w:rsidR="00970A38" w:rsidRPr="008D3318">
        <w:rPr>
          <w:rFonts w:ascii="Arial" w:hAnsi="Arial" w:cs="Arial"/>
          <w:sz w:val="24"/>
          <w:szCs w:val="24"/>
        </w:rPr>
        <w:t xml:space="preserve"> – Stanje nedospjelih obveza na kraju izvještajnog razdoblja čine obveze za plaću i prijevoz</w:t>
      </w:r>
      <w:r w:rsidR="00721BB6">
        <w:rPr>
          <w:rFonts w:ascii="Arial" w:hAnsi="Arial" w:cs="Arial"/>
          <w:sz w:val="24"/>
          <w:szCs w:val="24"/>
        </w:rPr>
        <w:t xml:space="preserve">  prema obračunu za prosinac</w:t>
      </w:r>
      <w:r w:rsidR="006665C9">
        <w:rPr>
          <w:rFonts w:ascii="Arial" w:hAnsi="Arial" w:cs="Arial"/>
          <w:sz w:val="24"/>
          <w:szCs w:val="24"/>
        </w:rPr>
        <w:t xml:space="preserve"> 202</w:t>
      </w:r>
      <w:r w:rsidR="00E84F87">
        <w:rPr>
          <w:rFonts w:ascii="Arial" w:hAnsi="Arial" w:cs="Arial"/>
          <w:sz w:val="24"/>
          <w:szCs w:val="24"/>
        </w:rPr>
        <w:t>4</w:t>
      </w:r>
      <w:r w:rsidR="00970A38">
        <w:rPr>
          <w:rFonts w:ascii="Arial" w:hAnsi="Arial" w:cs="Arial"/>
          <w:sz w:val="24"/>
          <w:szCs w:val="24"/>
        </w:rPr>
        <w:t>., obveze za materijalne</w:t>
      </w:r>
      <w:r w:rsidR="006665C9">
        <w:rPr>
          <w:rFonts w:ascii="Arial" w:hAnsi="Arial" w:cs="Arial"/>
          <w:sz w:val="24"/>
          <w:szCs w:val="24"/>
        </w:rPr>
        <w:t xml:space="preserve"> </w:t>
      </w:r>
      <w:r w:rsidR="00E84F87">
        <w:rPr>
          <w:rFonts w:ascii="Arial" w:hAnsi="Arial" w:cs="Arial"/>
          <w:sz w:val="24"/>
          <w:szCs w:val="24"/>
        </w:rPr>
        <w:t xml:space="preserve">i financijske </w:t>
      </w:r>
      <w:r w:rsidR="006665C9">
        <w:rPr>
          <w:rFonts w:ascii="Arial" w:hAnsi="Arial" w:cs="Arial"/>
          <w:sz w:val="24"/>
          <w:szCs w:val="24"/>
        </w:rPr>
        <w:t>rashode</w:t>
      </w:r>
      <w:r w:rsidR="00E84F87">
        <w:rPr>
          <w:rFonts w:ascii="Arial" w:hAnsi="Arial" w:cs="Arial"/>
          <w:sz w:val="24"/>
          <w:szCs w:val="24"/>
        </w:rPr>
        <w:t xml:space="preserve"> s dospijećem u 2025.g. </w:t>
      </w:r>
      <w:r w:rsidR="006665C9">
        <w:rPr>
          <w:rFonts w:ascii="Arial" w:hAnsi="Arial" w:cs="Arial"/>
          <w:sz w:val="24"/>
          <w:szCs w:val="24"/>
        </w:rPr>
        <w:t>,</w:t>
      </w:r>
      <w:r w:rsidR="00E84F87">
        <w:rPr>
          <w:rFonts w:ascii="Arial" w:hAnsi="Arial" w:cs="Arial"/>
          <w:sz w:val="24"/>
          <w:szCs w:val="24"/>
        </w:rPr>
        <w:t xml:space="preserve"> </w:t>
      </w:r>
      <w:r w:rsidR="00970A38" w:rsidRPr="008D3318">
        <w:rPr>
          <w:rFonts w:ascii="Arial" w:hAnsi="Arial" w:cs="Arial"/>
          <w:sz w:val="24"/>
          <w:szCs w:val="24"/>
        </w:rPr>
        <w:t xml:space="preserve">pasivne kamate po žiro </w:t>
      </w:r>
      <w:r w:rsidR="006665C9">
        <w:rPr>
          <w:rFonts w:ascii="Arial" w:hAnsi="Arial" w:cs="Arial"/>
          <w:sz w:val="24"/>
          <w:szCs w:val="24"/>
        </w:rPr>
        <w:t xml:space="preserve">računu i </w:t>
      </w:r>
      <w:r>
        <w:rPr>
          <w:rFonts w:ascii="Arial" w:hAnsi="Arial" w:cs="Arial"/>
          <w:sz w:val="24"/>
          <w:szCs w:val="24"/>
        </w:rPr>
        <w:t xml:space="preserve">obveze za financijski </w:t>
      </w:r>
      <w:proofErr w:type="spellStart"/>
      <w:r>
        <w:rPr>
          <w:rFonts w:ascii="Arial" w:hAnsi="Arial" w:cs="Arial"/>
          <w:sz w:val="24"/>
          <w:szCs w:val="24"/>
        </w:rPr>
        <w:t>leasing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0B1F" w:rsidRDefault="004A0B1F" w:rsidP="004D4AE7">
      <w:pPr>
        <w:pStyle w:val="Bezproreda"/>
      </w:pPr>
    </w:p>
    <w:p w:rsidR="004726F7" w:rsidRDefault="004726F7" w:rsidP="004D4AE7">
      <w:pPr>
        <w:pStyle w:val="Bezproreda"/>
      </w:pPr>
    </w:p>
    <w:p w:rsidR="004726F7" w:rsidRPr="00B77A81" w:rsidRDefault="004726F7" w:rsidP="004D4AE7">
      <w:pPr>
        <w:pStyle w:val="Bezproreda"/>
      </w:pPr>
    </w:p>
    <w:p w:rsidR="004A0B1F" w:rsidRDefault="00CE01DC" w:rsidP="008009DA">
      <w:pPr>
        <w:pStyle w:val="Bezproreda"/>
        <w:rPr>
          <w:rFonts w:ascii="Arial" w:hAnsi="Arial" w:cs="Arial"/>
          <w:sz w:val="24"/>
          <w:szCs w:val="24"/>
        </w:rPr>
      </w:pPr>
      <w:r w:rsidRPr="00B77A81">
        <w:rPr>
          <w:rFonts w:ascii="Arial" w:hAnsi="Arial" w:cs="Arial"/>
          <w:sz w:val="24"/>
          <w:szCs w:val="24"/>
        </w:rPr>
        <w:t>U Slavons</w:t>
      </w:r>
      <w:r w:rsidR="00721BB6">
        <w:rPr>
          <w:rFonts w:ascii="Arial" w:hAnsi="Arial" w:cs="Arial"/>
          <w:sz w:val="24"/>
          <w:szCs w:val="24"/>
        </w:rPr>
        <w:t>kom Brodu, 2</w:t>
      </w:r>
      <w:r w:rsidR="00E84F87">
        <w:rPr>
          <w:rFonts w:ascii="Arial" w:hAnsi="Arial" w:cs="Arial"/>
          <w:sz w:val="24"/>
          <w:szCs w:val="24"/>
        </w:rPr>
        <w:t>7</w:t>
      </w:r>
      <w:r w:rsidR="00392412" w:rsidRPr="00B77A81">
        <w:rPr>
          <w:rFonts w:ascii="Arial" w:hAnsi="Arial" w:cs="Arial"/>
          <w:sz w:val="24"/>
          <w:szCs w:val="24"/>
        </w:rPr>
        <w:t xml:space="preserve">. </w:t>
      </w:r>
      <w:r w:rsidR="00721BB6">
        <w:rPr>
          <w:rFonts w:ascii="Arial" w:hAnsi="Arial" w:cs="Arial"/>
          <w:sz w:val="24"/>
          <w:szCs w:val="24"/>
        </w:rPr>
        <w:t>siječnja</w:t>
      </w:r>
      <w:r w:rsidR="0074118D" w:rsidRPr="00B77A81">
        <w:rPr>
          <w:rFonts w:ascii="Arial" w:hAnsi="Arial" w:cs="Arial"/>
          <w:sz w:val="24"/>
          <w:szCs w:val="24"/>
        </w:rPr>
        <w:t xml:space="preserve"> 20</w:t>
      </w:r>
      <w:r w:rsidR="002F0D05">
        <w:rPr>
          <w:rFonts w:ascii="Arial" w:hAnsi="Arial" w:cs="Arial"/>
          <w:sz w:val="24"/>
          <w:szCs w:val="24"/>
        </w:rPr>
        <w:t>2</w:t>
      </w:r>
      <w:r w:rsidR="006665C9">
        <w:rPr>
          <w:rFonts w:ascii="Arial" w:hAnsi="Arial" w:cs="Arial"/>
          <w:sz w:val="24"/>
          <w:szCs w:val="24"/>
        </w:rPr>
        <w:t>4</w:t>
      </w:r>
      <w:r w:rsidR="00392412" w:rsidRPr="00B77A81">
        <w:rPr>
          <w:rFonts w:ascii="Arial" w:hAnsi="Arial" w:cs="Arial"/>
          <w:sz w:val="24"/>
          <w:szCs w:val="24"/>
        </w:rPr>
        <w:t>.</w:t>
      </w:r>
    </w:p>
    <w:p w:rsidR="008009DA" w:rsidRDefault="008009DA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</w:p>
    <w:p w:rsidR="004726F7" w:rsidRDefault="004726F7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</w:p>
    <w:p w:rsidR="00EC55B2" w:rsidRDefault="00EC55B2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za kontakt</w:t>
      </w:r>
      <w:r>
        <w:rPr>
          <w:rFonts w:ascii="Arial" w:hAnsi="Arial" w:cs="Arial"/>
          <w:sz w:val="24"/>
          <w:szCs w:val="24"/>
        </w:rPr>
        <w:tab/>
      </w:r>
    </w:p>
    <w:p w:rsidR="008009DA" w:rsidRDefault="00EC55B2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Ružica Krešić </w:t>
      </w:r>
    </w:p>
    <w:p w:rsidR="008009DA" w:rsidRDefault="008009DA" w:rsidP="00EC55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035 405 015 </w:t>
      </w:r>
      <w:r w:rsidR="00EC55B2">
        <w:rPr>
          <w:rFonts w:ascii="Arial" w:hAnsi="Arial" w:cs="Arial"/>
          <w:sz w:val="24"/>
          <w:szCs w:val="24"/>
        </w:rPr>
        <w:tab/>
      </w:r>
    </w:p>
    <w:p w:rsidR="003A7C56" w:rsidRPr="00B77A81" w:rsidRDefault="008009DA" w:rsidP="00031CB2">
      <w:pPr>
        <w:pStyle w:val="Bezproreda"/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031CB2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Županijska državna odvjetnica</w:t>
      </w:r>
      <w:r w:rsidR="00EC55B2">
        <w:rPr>
          <w:rFonts w:ascii="Arial" w:hAnsi="Arial" w:cs="Arial"/>
          <w:sz w:val="24"/>
          <w:szCs w:val="24"/>
        </w:rPr>
        <w:t xml:space="preserve">        </w:t>
      </w:r>
      <w:r w:rsidR="00CE0705" w:rsidRPr="004D4A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031CB2">
        <w:rPr>
          <w:rFonts w:ascii="Arial" w:hAnsi="Arial" w:cs="Arial"/>
          <w:sz w:val="24"/>
          <w:szCs w:val="24"/>
        </w:rPr>
        <w:t xml:space="preserve">                             </w:t>
      </w:r>
      <w:r w:rsidR="00CE0705" w:rsidRPr="00B77A81">
        <w:rPr>
          <w:rFonts w:ascii="Arial" w:hAnsi="Arial" w:cs="Arial"/>
          <w:sz w:val="24"/>
          <w:szCs w:val="24"/>
        </w:rPr>
        <w:tab/>
      </w:r>
      <w:r w:rsidR="00031CB2">
        <w:rPr>
          <w:rFonts w:ascii="Arial" w:hAnsi="Arial" w:cs="Arial"/>
          <w:sz w:val="24"/>
          <w:szCs w:val="24"/>
        </w:rPr>
        <w:t xml:space="preserve">    </w:t>
      </w:r>
      <w:r w:rsidR="006665C9">
        <w:rPr>
          <w:rFonts w:ascii="Arial" w:hAnsi="Arial" w:cs="Arial"/>
          <w:sz w:val="24"/>
          <w:szCs w:val="24"/>
        </w:rPr>
        <w:t>Marija Vukasović</w:t>
      </w:r>
    </w:p>
    <w:p w:rsidR="0074118D" w:rsidRPr="00B77A81" w:rsidRDefault="00C44614" w:rsidP="004D4AE7">
      <w:pPr>
        <w:pStyle w:val="Bezproreda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74118D" w:rsidRPr="00B77A81" w:rsidSect="004427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E94"/>
    <w:multiLevelType w:val="hybridMultilevel"/>
    <w:tmpl w:val="CBF4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5A5"/>
    <w:multiLevelType w:val="hybridMultilevel"/>
    <w:tmpl w:val="348E77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6F10"/>
    <w:multiLevelType w:val="hybridMultilevel"/>
    <w:tmpl w:val="190ADC36"/>
    <w:lvl w:ilvl="0" w:tplc="343C4BA2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10559AD"/>
    <w:multiLevelType w:val="hybridMultilevel"/>
    <w:tmpl w:val="968AA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455"/>
    <w:multiLevelType w:val="hybridMultilevel"/>
    <w:tmpl w:val="DF44E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073C0"/>
    <w:multiLevelType w:val="hybridMultilevel"/>
    <w:tmpl w:val="171A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1E"/>
    <w:rsid w:val="00006976"/>
    <w:rsid w:val="00011FF3"/>
    <w:rsid w:val="00014E82"/>
    <w:rsid w:val="00030FBA"/>
    <w:rsid w:val="00031CB2"/>
    <w:rsid w:val="00041C37"/>
    <w:rsid w:val="00045A3A"/>
    <w:rsid w:val="00050CA5"/>
    <w:rsid w:val="00061A16"/>
    <w:rsid w:val="00063145"/>
    <w:rsid w:val="000662A7"/>
    <w:rsid w:val="000A05FA"/>
    <w:rsid w:val="000A061A"/>
    <w:rsid w:val="000A11F2"/>
    <w:rsid w:val="000B1278"/>
    <w:rsid w:val="000B62CF"/>
    <w:rsid w:val="000D51B2"/>
    <w:rsid w:val="000E0836"/>
    <w:rsid w:val="000E0FDB"/>
    <w:rsid w:val="000E3B92"/>
    <w:rsid w:val="000F67C2"/>
    <w:rsid w:val="000F7B54"/>
    <w:rsid w:val="0012130F"/>
    <w:rsid w:val="00140933"/>
    <w:rsid w:val="001770EB"/>
    <w:rsid w:val="00181B6C"/>
    <w:rsid w:val="001A2F61"/>
    <w:rsid w:val="001B2B39"/>
    <w:rsid w:val="001B62A1"/>
    <w:rsid w:val="001C0208"/>
    <w:rsid w:val="001C7E96"/>
    <w:rsid w:val="001E2BD5"/>
    <w:rsid w:val="001E7077"/>
    <w:rsid w:val="0020578D"/>
    <w:rsid w:val="00217E20"/>
    <w:rsid w:val="0028094C"/>
    <w:rsid w:val="0028347A"/>
    <w:rsid w:val="002839BC"/>
    <w:rsid w:val="00285A5A"/>
    <w:rsid w:val="00285CE6"/>
    <w:rsid w:val="002943E3"/>
    <w:rsid w:val="002A4A4D"/>
    <w:rsid w:val="002A66B3"/>
    <w:rsid w:val="002A693E"/>
    <w:rsid w:val="002B2D25"/>
    <w:rsid w:val="002B598D"/>
    <w:rsid w:val="002C2986"/>
    <w:rsid w:val="002C2A1E"/>
    <w:rsid w:val="002C66AB"/>
    <w:rsid w:val="002D7921"/>
    <w:rsid w:val="002F0D05"/>
    <w:rsid w:val="003106B9"/>
    <w:rsid w:val="003214EE"/>
    <w:rsid w:val="003267DF"/>
    <w:rsid w:val="00327877"/>
    <w:rsid w:val="00375E45"/>
    <w:rsid w:val="00384D9B"/>
    <w:rsid w:val="00392412"/>
    <w:rsid w:val="003A699C"/>
    <w:rsid w:val="003A6E85"/>
    <w:rsid w:val="003A7C56"/>
    <w:rsid w:val="003B015F"/>
    <w:rsid w:val="003B35AA"/>
    <w:rsid w:val="003B444A"/>
    <w:rsid w:val="003C77C5"/>
    <w:rsid w:val="003E1D04"/>
    <w:rsid w:val="003F202A"/>
    <w:rsid w:val="003F4DC5"/>
    <w:rsid w:val="003F5AA4"/>
    <w:rsid w:val="00403CAD"/>
    <w:rsid w:val="004174D7"/>
    <w:rsid w:val="00425B0A"/>
    <w:rsid w:val="00442733"/>
    <w:rsid w:val="004643EE"/>
    <w:rsid w:val="00466EC6"/>
    <w:rsid w:val="004726F7"/>
    <w:rsid w:val="00472B1C"/>
    <w:rsid w:val="0047772F"/>
    <w:rsid w:val="00480F1C"/>
    <w:rsid w:val="004A0B1F"/>
    <w:rsid w:val="004A71A1"/>
    <w:rsid w:val="004C1087"/>
    <w:rsid w:val="004D4AE7"/>
    <w:rsid w:val="004E17E8"/>
    <w:rsid w:val="00517C98"/>
    <w:rsid w:val="00522245"/>
    <w:rsid w:val="0053027F"/>
    <w:rsid w:val="00533E49"/>
    <w:rsid w:val="005378F7"/>
    <w:rsid w:val="0054106D"/>
    <w:rsid w:val="0054120D"/>
    <w:rsid w:val="00545B2F"/>
    <w:rsid w:val="00554B1A"/>
    <w:rsid w:val="00562293"/>
    <w:rsid w:val="00572D14"/>
    <w:rsid w:val="00586144"/>
    <w:rsid w:val="00596789"/>
    <w:rsid w:val="005A1895"/>
    <w:rsid w:val="005A787C"/>
    <w:rsid w:val="005B792E"/>
    <w:rsid w:val="005C5A72"/>
    <w:rsid w:val="005F1A38"/>
    <w:rsid w:val="005F2559"/>
    <w:rsid w:val="0064300C"/>
    <w:rsid w:val="00643582"/>
    <w:rsid w:val="00653413"/>
    <w:rsid w:val="00656CB2"/>
    <w:rsid w:val="00657305"/>
    <w:rsid w:val="00662BF0"/>
    <w:rsid w:val="006665C9"/>
    <w:rsid w:val="006735F1"/>
    <w:rsid w:val="00685FBB"/>
    <w:rsid w:val="006878F4"/>
    <w:rsid w:val="00692649"/>
    <w:rsid w:val="006B518E"/>
    <w:rsid w:val="006C279C"/>
    <w:rsid w:val="006C40E5"/>
    <w:rsid w:val="006D03D8"/>
    <w:rsid w:val="006E1BD8"/>
    <w:rsid w:val="006F3655"/>
    <w:rsid w:val="007103A4"/>
    <w:rsid w:val="00714061"/>
    <w:rsid w:val="007174C8"/>
    <w:rsid w:val="00721BB6"/>
    <w:rsid w:val="007321C7"/>
    <w:rsid w:val="00732705"/>
    <w:rsid w:val="0074118D"/>
    <w:rsid w:val="00746473"/>
    <w:rsid w:val="00750666"/>
    <w:rsid w:val="00750B94"/>
    <w:rsid w:val="00755930"/>
    <w:rsid w:val="00773384"/>
    <w:rsid w:val="00780B6F"/>
    <w:rsid w:val="00783CAC"/>
    <w:rsid w:val="00786EC7"/>
    <w:rsid w:val="00793BCD"/>
    <w:rsid w:val="007B3333"/>
    <w:rsid w:val="007D00F0"/>
    <w:rsid w:val="007D01F4"/>
    <w:rsid w:val="007D1C62"/>
    <w:rsid w:val="007E3AE4"/>
    <w:rsid w:val="008009DA"/>
    <w:rsid w:val="0080125F"/>
    <w:rsid w:val="00805430"/>
    <w:rsid w:val="00805996"/>
    <w:rsid w:val="00834A9D"/>
    <w:rsid w:val="00842FA7"/>
    <w:rsid w:val="00843894"/>
    <w:rsid w:val="00844A43"/>
    <w:rsid w:val="0088454A"/>
    <w:rsid w:val="008A71CA"/>
    <w:rsid w:val="008B20E0"/>
    <w:rsid w:val="008C5BC3"/>
    <w:rsid w:val="008F13DC"/>
    <w:rsid w:val="008F175C"/>
    <w:rsid w:val="008F5432"/>
    <w:rsid w:val="008F5483"/>
    <w:rsid w:val="00906FF8"/>
    <w:rsid w:val="00942A40"/>
    <w:rsid w:val="00955FD3"/>
    <w:rsid w:val="00970A38"/>
    <w:rsid w:val="00986AD8"/>
    <w:rsid w:val="00991C08"/>
    <w:rsid w:val="009A2486"/>
    <w:rsid w:val="009B13A7"/>
    <w:rsid w:val="009B4ADE"/>
    <w:rsid w:val="009B7425"/>
    <w:rsid w:val="009B7A86"/>
    <w:rsid w:val="009C7C64"/>
    <w:rsid w:val="009D6560"/>
    <w:rsid w:val="009D7981"/>
    <w:rsid w:val="009E04BC"/>
    <w:rsid w:val="009F332D"/>
    <w:rsid w:val="009F6C83"/>
    <w:rsid w:val="00A03FB1"/>
    <w:rsid w:val="00A16CBC"/>
    <w:rsid w:val="00A23908"/>
    <w:rsid w:val="00A37D05"/>
    <w:rsid w:val="00A4716A"/>
    <w:rsid w:val="00A601E1"/>
    <w:rsid w:val="00A67812"/>
    <w:rsid w:val="00A70329"/>
    <w:rsid w:val="00A712AD"/>
    <w:rsid w:val="00A746B7"/>
    <w:rsid w:val="00A81777"/>
    <w:rsid w:val="00A85E49"/>
    <w:rsid w:val="00A86B8C"/>
    <w:rsid w:val="00A91C5D"/>
    <w:rsid w:val="00AC6EF2"/>
    <w:rsid w:val="00AD01B8"/>
    <w:rsid w:val="00B02515"/>
    <w:rsid w:val="00B1636F"/>
    <w:rsid w:val="00B22930"/>
    <w:rsid w:val="00B26BEC"/>
    <w:rsid w:val="00B37D93"/>
    <w:rsid w:val="00B423F9"/>
    <w:rsid w:val="00B426F0"/>
    <w:rsid w:val="00B47346"/>
    <w:rsid w:val="00B56200"/>
    <w:rsid w:val="00B57D7D"/>
    <w:rsid w:val="00B61B4C"/>
    <w:rsid w:val="00B7375D"/>
    <w:rsid w:val="00B77A81"/>
    <w:rsid w:val="00B84B43"/>
    <w:rsid w:val="00BD5283"/>
    <w:rsid w:val="00BE5535"/>
    <w:rsid w:val="00BF2061"/>
    <w:rsid w:val="00BF2C65"/>
    <w:rsid w:val="00BF7F51"/>
    <w:rsid w:val="00C003D0"/>
    <w:rsid w:val="00C02421"/>
    <w:rsid w:val="00C418A8"/>
    <w:rsid w:val="00C44614"/>
    <w:rsid w:val="00C4644C"/>
    <w:rsid w:val="00C627FD"/>
    <w:rsid w:val="00C96DCA"/>
    <w:rsid w:val="00CC2C26"/>
    <w:rsid w:val="00CE01DC"/>
    <w:rsid w:val="00CE0705"/>
    <w:rsid w:val="00CE4887"/>
    <w:rsid w:val="00CE6838"/>
    <w:rsid w:val="00CF117B"/>
    <w:rsid w:val="00D231E2"/>
    <w:rsid w:val="00D26AFB"/>
    <w:rsid w:val="00D61796"/>
    <w:rsid w:val="00D727C6"/>
    <w:rsid w:val="00D83766"/>
    <w:rsid w:val="00DA4DAD"/>
    <w:rsid w:val="00DB052E"/>
    <w:rsid w:val="00DC6EAC"/>
    <w:rsid w:val="00DF157D"/>
    <w:rsid w:val="00DF7A8C"/>
    <w:rsid w:val="00E040FF"/>
    <w:rsid w:val="00E20974"/>
    <w:rsid w:val="00E42F3B"/>
    <w:rsid w:val="00E44EB1"/>
    <w:rsid w:val="00E7472C"/>
    <w:rsid w:val="00E83903"/>
    <w:rsid w:val="00E84F87"/>
    <w:rsid w:val="00E97292"/>
    <w:rsid w:val="00EA66D3"/>
    <w:rsid w:val="00EC0280"/>
    <w:rsid w:val="00EC55B2"/>
    <w:rsid w:val="00EE0041"/>
    <w:rsid w:val="00EE55F4"/>
    <w:rsid w:val="00EF12E5"/>
    <w:rsid w:val="00EF3776"/>
    <w:rsid w:val="00EF7F52"/>
    <w:rsid w:val="00F02952"/>
    <w:rsid w:val="00F029CC"/>
    <w:rsid w:val="00F063AA"/>
    <w:rsid w:val="00F3718E"/>
    <w:rsid w:val="00F475AD"/>
    <w:rsid w:val="00F65C6A"/>
    <w:rsid w:val="00F71BB2"/>
    <w:rsid w:val="00F824B5"/>
    <w:rsid w:val="00FA3599"/>
    <w:rsid w:val="00FB3E40"/>
    <w:rsid w:val="00FB7E57"/>
    <w:rsid w:val="00FE45CA"/>
    <w:rsid w:val="00FE5FB3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09FF"/>
  <w15:docId w15:val="{866C982B-4349-4C06-9E96-670F11E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0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227B-26D4-4709-A8C4-749786D1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Anita Špehar</cp:lastModifiedBy>
  <cp:revision>6</cp:revision>
  <dcterms:created xsi:type="dcterms:W3CDTF">2025-01-28T07:18:00Z</dcterms:created>
  <dcterms:modified xsi:type="dcterms:W3CDTF">2025-01-28T09:43:00Z</dcterms:modified>
</cp:coreProperties>
</file>