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9A98C" w14:textId="77777777"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</w:p>
    <w:p w14:paraId="6F0A3C2B" w14:textId="77777777" w:rsidR="00B7793B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B3356E" w14:textId="77777777" w:rsidR="0012055D" w:rsidRDefault="00C82C08" w:rsidP="001205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OPĆINSKO</w:t>
      </w:r>
      <w:r w:rsidR="0042545B">
        <w:rPr>
          <w:rFonts w:ascii="Times New Roman" w:hAnsi="Times New Roman" w:cs="Times New Roman"/>
          <w:b/>
          <w:sz w:val="24"/>
          <w:szCs w:val="24"/>
        </w:rPr>
        <w:t xml:space="preserve"> DRŽAVNO ODVJETNIŠTVO U SISKU</w:t>
      </w:r>
    </w:p>
    <w:p w14:paraId="5415A7E2" w14:textId="77777777" w:rsidR="0042545B" w:rsidRDefault="00C82C08" w:rsidP="001205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GLAVA: 1098</w:t>
      </w:r>
      <w:r w:rsidR="00322AB9">
        <w:rPr>
          <w:rFonts w:ascii="Times New Roman" w:hAnsi="Times New Roman" w:cs="Times New Roman"/>
          <w:b/>
          <w:sz w:val="24"/>
          <w:szCs w:val="24"/>
        </w:rPr>
        <w:t>5</w:t>
      </w:r>
    </w:p>
    <w:p w14:paraId="5DD66ABB" w14:textId="77777777" w:rsidR="00322AB9" w:rsidRDefault="00C82C08" w:rsidP="001205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RKP: 4868</w:t>
      </w:r>
    </w:p>
    <w:p w14:paraId="05C97BC7" w14:textId="77777777" w:rsidR="00573742" w:rsidRDefault="00C82C08" w:rsidP="001205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AKTIVNOST: A642</w:t>
      </w:r>
      <w:r w:rsidR="00322AB9">
        <w:rPr>
          <w:rFonts w:ascii="Times New Roman" w:hAnsi="Times New Roman" w:cs="Times New Roman"/>
          <w:b/>
          <w:sz w:val="24"/>
          <w:szCs w:val="24"/>
        </w:rPr>
        <w:t xml:space="preserve">000 </w:t>
      </w:r>
    </w:p>
    <w:p w14:paraId="1D9E2DBA" w14:textId="77777777" w:rsidR="00ED733B" w:rsidRPr="00624C16" w:rsidRDefault="00ED733B" w:rsidP="001205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4D0765" w14:textId="77777777"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1E218AD4" w14:textId="41D887D2" w:rsidR="000D4F17" w:rsidRDefault="000D4F1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planirani </w:t>
      </w:r>
      <w:r w:rsidR="009B3FE3">
        <w:rPr>
          <w:rFonts w:ascii="Times New Roman" w:hAnsi="Times New Roman" w:cs="Times New Roman"/>
          <w:sz w:val="24"/>
          <w:szCs w:val="24"/>
        </w:rPr>
        <w:t>prihodi i primici za 202</w:t>
      </w:r>
      <w:r w:rsidR="00BA4286">
        <w:rPr>
          <w:rFonts w:ascii="Times New Roman" w:hAnsi="Times New Roman" w:cs="Times New Roman"/>
          <w:sz w:val="24"/>
          <w:szCs w:val="24"/>
        </w:rPr>
        <w:t>5</w:t>
      </w:r>
      <w:r w:rsidR="009B3FE3">
        <w:rPr>
          <w:rFonts w:ascii="Times New Roman" w:hAnsi="Times New Roman" w:cs="Times New Roman"/>
          <w:sz w:val="24"/>
          <w:szCs w:val="24"/>
        </w:rPr>
        <w:t xml:space="preserve">. </w:t>
      </w:r>
      <w:r w:rsidR="005F1918">
        <w:rPr>
          <w:rFonts w:ascii="Times New Roman" w:hAnsi="Times New Roman" w:cs="Times New Roman"/>
          <w:sz w:val="24"/>
          <w:szCs w:val="24"/>
        </w:rPr>
        <w:t>g</w:t>
      </w:r>
      <w:r w:rsidR="009B3FE3">
        <w:rPr>
          <w:rFonts w:ascii="Times New Roman" w:hAnsi="Times New Roman" w:cs="Times New Roman"/>
          <w:sz w:val="24"/>
          <w:szCs w:val="24"/>
        </w:rPr>
        <w:t xml:space="preserve">odinu su </w:t>
      </w:r>
      <w:r w:rsidR="00BA4286">
        <w:rPr>
          <w:rFonts w:ascii="Times New Roman" w:hAnsi="Times New Roman" w:cs="Times New Roman"/>
          <w:sz w:val="24"/>
          <w:szCs w:val="24"/>
        </w:rPr>
        <w:t xml:space="preserve">2.015.500,00 </w:t>
      </w:r>
      <w:r w:rsidR="005F1918">
        <w:rPr>
          <w:rFonts w:ascii="Times New Roman" w:hAnsi="Times New Roman" w:cs="Times New Roman"/>
          <w:sz w:val="24"/>
          <w:szCs w:val="24"/>
        </w:rPr>
        <w:t xml:space="preserve">eur. </w:t>
      </w:r>
      <w:r w:rsidR="00842388">
        <w:rPr>
          <w:rFonts w:ascii="Times New Roman" w:hAnsi="Times New Roman" w:cs="Times New Roman"/>
          <w:sz w:val="24"/>
          <w:szCs w:val="24"/>
        </w:rPr>
        <w:t>Financiranje iz i</w:t>
      </w:r>
      <w:r w:rsidR="00CC2DD4">
        <w:rPr>
          <w:rFonts w:ascii="Times New Roman" w:hAnsi="Times New Roman" w:cs="Times New Roman"/>
          <w:sz w:val="24"/>
          <w:szCs w:val="24"/>
        </w:rPr>
        <w:t>zvor</w:t>
      </w:r>
      <w:r w:rsidR="00842388">
        <w:rPr>
          <w:rFonts w:ascii="Times New Roman" w:hAnsi="Times New Roman" w:cs="Times New Roman"/>
          <w:sz w:val="24"/>
          <w:szCs w:val="24"/>
        </w:rPr>
        <w:t xml:space="preserve">a 11 (DP) je </w:t>
      </w:r>
      <w:r w:rsidR="00BA4286">
        <w:rPr>
          <w:rFonts w:ascii="Times New Roman" w:hAnsi="Times New Roman" w:cs="Times New Roman"/>
          <w:sz w:val="24"/>
          <w:szCs w:val="24"/>
        </w:rPr>
        <w:t>2.015.000,00</w:t>
      </w:r>
      <w:r w:rsidR="00842388">
        <w:rPr>
          <w:rFonts w:ascii="Times New Roman" w:hAnsi="Times New Roman" w:cs="Times New Roman"/>
          <w:sz w:val="24"/>
          <w:szCs w:val="24"/>
        </w:rPr>
        <w:t xml:space="preserve"> eur, dok je iz i</w:t>
      </w:r>
      <w:r w:rsidR="00CC2DD4">
        <w:rPr>
          <w:rFonts w:ascii="Times New Roman" w:hAnsi="Times New Roman" w:cs="Times New Roman"/>
          <w:sz w:val="24"/>
          <w:szCs w:val="24"/>
        </w:rPr>
        <w:t>zvora 31</w:t>
      </w:r>
      <w:r w:rsidR="00842388">
        <w:rPr>
          <w:rFonts w:ascii="Times New Roman" w:hAnsi="Times New Roman" w:cs="Times New Roman"/>
          <w:sz w:val="24"/>
          <w:szCs w:val="24"/>
        </w:rPr>
        <w:t xml:space="preserve">(VP) </w:t>
      </w:r>
      <w:r w:rsidR="00BA4286">
        <w:rPr>
          <w:rFonts w:ascii="Times New Roman" w:hAnsi="Times New Roman" w:cs="Times New Roman"/>
          <w:sz w:val="24"/>
          <w:szCs w:val="24"/>
        </w:rPr>
        <w:t>500,00</w:t>
      </w:r>
      <w:r w:rsidR="00842388">
        <w:rPr>
          <w:rFonts w:ascii="Times New Roman" w:hAnsi="Times New Roman" w:cs="Times New Roman"/>
          <w:sz w:val="24"/>
          <w:szCs w:val="24"/>
        </w:rPr>
        <w:t xml:space="preserve"> eur.</w:t>
      </w:r>
      <w:r w:rsidR="00115B68">
        <w:rPr>
          <w:rFonts w:ascii="Times New Roman" w:hAnsi="Times New Roman" w:cs="Times New Roman"/>
          <w:sz w:val="24"/>
          <w:szCs w:val="24"/>
        </w:rPr>
        <w:t xml:space="preserve"> Veći dio prihoda izvora 11 odnosi se na plaće </w:t>
      </w:r>
      <w:r w:rsidR="00A55592">
        <w:rPr>
          <w:rFonts w:ascii="Times New Roman" w:hAnsi="Times New Roman" w:cs="Times New Roman"/>
          <w:sz w:val="24"/>
          <w:szCs w:val="24"/>
        </w:rPr>
        <w:t xml:space="preserve">(bruto + doprinosi) u iznosu od </w:t>
      </w:r>
      <w:r w:rsidR="00DC3154">
        <w:rPr>
          <w:rFonts w:ascii="Times New Roman" w:hAnsi="Times New Roman" w:cs="Times New Roman"/>
          <w:sz w:val="24"/>
          <w:szCs w:val="24"/>
        </w:rPr>
        <w:t>1.</w:t>
      </w:r>
      <w:r w:rsidR="00BA4286">
        <w:rPr>
          <w:rFonts w:ascii="Times New Roman" w:hAnsi="Times New Roman" w:cs="Times New Roman"/>
          <w:sz w:val="24"/>
          <w:szCs w:val="24"/>
        </w:rPr>
        <w:t>529</w:t>
      </w:r>
      <w:r w:rsidR="00DC3154">
        <w:rPr>
          <w:rFonts w:ascii="Times New Roman" w:hAnsi="Times New Roman" w:cs="Times New Roman"/>
          <w:sz w:val="24"/>
          <w:szCs w:val="24"/>
        </w:rPr>
        <w:t>.</w:t>
      </w:r>
      <w:r w:rsidR="00BA4286">
        <w:rPr>
          <w:rFonts w:ascii="Times New Roman" w:hAnsi="Times New Roman" w:cs="Times New Roman"/>
          <w:sz w:val="24"/>
          <w:szCs w:val="24"/>
        </w:rPr>
        <w:t>400,00</w:t>
      </w:r>
      <w:r w:rsidR="00A55592">
        <w:rPr>
          <w:rFonts w:ascii="Times New Roman" w:hAnsi="Times New Roman" w:cs="Times New Roman"/>
          <w:sz w:val="24"/>
          <w:szCs w:val="24"/>
        </w:rPr>
        <w:t xml:space="preserve"> eur, dok ostatak od </w:t>
      </w:r>
      <w:r w:rsidR="00BA4286">
        <w:rPr>
          <w:rFonts w:ascii="Times New Roman" w:hAnsi="Times New Roman" w:cs="Times New Roman"/>
          <w:sz w:val="24"/>
          <w:szCs w:val="24"/>
        </w:rPr>
        <w:t>485.600,00</w:t>
      </w:r>
      <w:r w:rsidR="00074263">
        <w:rPr>
          <w:rFonts w:ascii="Times New Roman" w:hAnsi="Times New Roman" w:cs="Times New Roman"/>
          <w:sz w:val="24"/>
          <w:szCs w:val="24"/>
        </w:rPr>
        <w:t xml:space="preserve"> eur se od</w:t>
      </w:r>
      <w:r w:rsidR="000755A4">
        <w:rPr>
          <w:rFonts w:ascii="Times New Roman" w:hAnsi="Times New Roman" w:cs="Times New Roman"/>
          <w:sz w:val="24"/>
          <w:szCs w:val="24"/>
        </w:rPr>
        <w:t>nosi na materijalne rashode</w:t>
      </w:r>
      <w:r w:rsidR="005D199B">
        <w:rPr>
          <w:rFonts w:ascii="Times New Roman" w:hAnsi="Times New Roman" w:cs="Times New Roman"/>
          <w:sz w:val="24"/>
          <w:szCs w:val="24"/>
        </w:rPr>
        <w:t>.</w:t>
      </w:r>
    </w:p>
    <w:p w14:paraId="07D7B864" w14:textId="3779FD72" w:rsidR="004C633C" w:rsidRDefault="005D199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</w:t>
      </w:r>
      <w:r w:rsidR="00BA428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A430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odini</w:t>
      </w:r>
      <w:r w:rsidR="006A430C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zvor 11 </w:t>
      </w:r>
      <w:r w:rsidR="006A430C">
        <w:rPr>
          <w:rFonts w:ascii="Times New Roman" w:hAnsi="Times New Roman" w:cs="Times New Roman"/>
          <w:sz w:val="24"/>
          <w:szCs w:val="24"/>
        </w:rPr>
        <w:t xml:space="preserve">iznosi </w:t>
      </w:r>
      <w:r w:rsidR="00BA4286">
        <w:rPr>
          <w:rFonts w:ascii="Times New Roman" w:hAnsi="Times New Roman" w:cs="Times New Roman"/>
          <w:sz w:val="24"/>
          <w:szCs w:val="24"/>
        </w:rPr>
        <w:t>2</w:t>
      </w:r>
      <w:r w:rsidR="00FE43FB">
        <w:rPr>
          <w:rFonts w:ascii="Times New Roman" w:hAnsi="Times New Roman" w:cs="Times New Roman"/>
          <w:sz w:val="24"/>
          <w:szCs w:val="24"/>
        </w:rPr>
        <w:t>.</w:t>
      </w:r>
      <w:r w:rsidR="00BA4286">
        <w:rPr>
          <w:rFonts w:ascii="Times New Roman" w:hAnsi="Times New Roman" w:cs="Times New Roman"/>
          <w:sz w:val="24"/>
          <w:szCs w:val="24"/>
        </w:rPr>
        <w:t>050</w:t>
      </w:r>
      <w:r w:rsidR="00FE43FB">
        <w:rPr>
          <w:rFonts w:ascii="Times New Roman" w:hAnsi="Times New Roman" w:cs="Times New Roman"/>
          <w:sz w:val="24"/>
          <w:szCs w:val="24"/>
        </w:rPr>
        <w:t>.</w:t>
      </w:r>
      <w:r w:rsidR="00BA4286">
        <w:rPr>
          <w:rFonts w:ascii="Times New Roman" w:hAnsi="Times New Roman" w:cs="Times New Roman"/>
          <w:sz w:val="24"/>
          <w:szCs w:val="24"/>
        </w:rPr>
        <w:t>000,00</w:t>
      </w:r>
      <w:r w:rsidR="000755A4">
        <w:rPr>
          <w:rFonts w:ascii="Times New Roman" w:hAnsi="Times New Roman" w:cs="Times New Roman"/>
          <w:sz w:val="24"/>
          <w:szCs w:val="24"/>
        </w:rPr>
        <w:t xml:space="preserve"> eur, od toga prihodi od plaća</w:t>
      </w:r>
      <w:r w:rsidR="00D62F3C">
        <w:rPr>
          <w:rFonts w:ascii="Times New Roman" w:hAnsi="Times New Roman" w:cs="Times New Roman"/>
          <w:sz w:val="24"/>
          <w:szCs w:val="24"/>
        </w:rPr>
        <w:t xml:space="preserve"> </w:t>
      </w:r>
      <w:r w:rsidR="00FE43FB">
        <w:rPr>
          <w:rFonts w:ascii="Times New Roman" w:hAnsi="Times New Roman" w:cs="Times New Roman"/>
          <w:sz w:val="24"/>
          <w:szCs w:val="24"/>
        </w:rPr>
        <w:t>1.</w:t>
      </w:r>
      <w:r w:rsidR="00BA4286">
        <w:rPr>
          <w:rFonts w:ascii="Times New Roman" w:hAnsi="Times New Roman" w:cs="Times New Roman"/>
          <w:sz w:val="24"/>
          <w:szCs w:val="24"/>
        </w:rPr>
        <w:t>564</w:t>
      </w:r>
      <w:r w:rsidR="00C739B0">
        <w:rPr>
          <w:rFonts w:ascii="Times New Roman" w:hAnsi="Times New Roman" w:cs="Times New Roman"/>
          <w:sz w:val="24"/>
          <w:szCs w:val="24"/>
        </w:rPr>
        <w:t>.</w:t>
      </w:r>
      <w:r w:rsidR="00BA4286">
        <w:rPr>
          <w:rFonts w:ascii="Times New Roman" w:hAnsi="Times New Roman" w:cs="Times New Roman"/>
          <w:sz w:val="24"/>
          <w:szCs w:val="24"/>
        </w:rPr>
        <w:t>4</w:t>
      </w:r>
      <w:r w:rsidR="009D2EDF">
        <w:rPr>
          <w:rFonts w:ascii="Times New Roman" w:hAnsi="Times New Roman" w:cs="Times New Roman"/>
          <w:sz w:val="24"/>
          <w:szCs w:val="24"/>
        </w:rPr>
        <w:t>00</w:t>
      </w:r>
      <w:r w:rsidR="00BA4286">
        <w:rPr>
          <w:rFonts w:ascii="Times New Roman" w:hAnsi="Times New Roman" w:cs="Times New Roman"/>
          <w:sz w:val="24"/>
          <w:szCs w:val="24"/>
        </w:rPr>
        <w:t>,00</w:t>
      </w:r>
      <w:r w:rsidR="00D62F3C">
        <w:rPr>
          <w:rFonts w:ascii="Times New Roman" w:hAnsi="Times New Roman" w:cs="Times New Roman"/>
          <w:sz w:val="24"/>
          <w:szCs w:val="24"/>
        </w:rPr>
        <w:t xml:space="preserve"> eur. Vidljivo je povećanje u odnosu na 202</w:t>
      </w:r>
      <w:r w:rsidR="00BA4286">
        <w:rPr>
          <w:rFonts w:ascii="Times New Roman" w:hAnsi="Times New Roman" w:cs="Times New Roman"/>
          <w:sz w:val="24"/>
          <w:szCs w:val="24"/>
        </w:rPr>
        <w:t>5</w:t>
      </w:r>
      <w:r w:rsidR="00D62F3C">
        <w:rPr>
          <w:rFonts w:ascii="Times New Roman" w:hAnsi="Times New Roman" w:cs="Times New Roman"/>
          <w:sz w:val="24"/>
          <w:szCs w:val="24"/>
        </w:rPr>
        <w:t xml:space="preserve">. </w:t>
      </w:r>
      <w:r w:rsidR="004C633C">
        <w:rPr>
          <w:rFonts w:ascii="Times New Roman" w:hAnsi="Times New Roman" w:cs="Times New Roman"/>
          <w:sz w:val="24"/>
          <w:szCs w:val="24"/>
        </w:rPr>
        <w:t>g.</w:t>
      </w:r>
      <w:r w:rsidR="00D62F3C">
        <w:rPr>
          <w:rFonts w:ascii="Times New Roman" w:hAnsi="Times New Roman" w:cs="Times New Roman"/>
          <w:sz w:val="24"/>
          <w:szCs w:val="24"/>
        </w:rPr>
        <w:t xml:space="preserve">, zbog </w:t>
      </w:r>
      <w:r w:rsidR="004C633C">
        <w:rPr>
          <w:rFonts w:ascii="Times New Roman" w:hAnsi="Times New Roman" w:cs="Times New Roman"/>
          <w:sz w:val="24"/>
          <w:szCs w:val="24"/>
        </w:rPr>
        <w:t xml:space="preserve">mogućnosti povećanja plaća i novog zapošljavanja. </w:t>
      </w:r>
      <w:r w:rsidR="007D45EB">
        <w:rPr>
          <w:rFonts w:ascii="Times New Roman" w:hAnsi="Times New Roman" w:cs="Times New Roman"/>
          <w:sz w:val="24"/>
          <w:szCs w:val="24"/>
        </w:rPr>
        <w:t xml:space="preserve">Ostatak od </w:t>
      </w:r>
      <w:r w:rsidR="00BA4286">
        <w:rPr>
          <w:rFonts w:ascii="Times New Roman" w:hAnsi="Times New Roman" w:cs="Times New Roman"/>
          <w:sz w:val="24"/>
          <w:szCs w:val="24"/>
        </w:rPr>
        <w:t>485.600,00</w:t>
      </w:r>
      <w:r w:rsidR="007D45EB">
        <w:rPr>
          <w:rFonts w:ascii="Times New Roman" w:hAnsi="Times New Roman" w:cs="Times New Roman"/>
          <w:sz w:val="24"/>
          <w:szCs w:val="24"/>
        </w:rPr>
        <w:t xml:space="preserve"> eur odnosi se na materijalne rashode</w:t>
      </w:r>
      <w:r w:rsidR="00B76124">
        <w:rPr>
          <w:rFonts w:ascii="Times New Roman" w:hAnsi="Times New Roman" w:cs="Times New Roman"/>
          <w:sz w:val="24"/>
          <w:szCs w:val="24"/>
        </w:rPr>
        <w:t xml:space="preserve">, </w:t>
      </w:r>
      <w:r w:rsidR="00BA4286">
        <w:rPr>
          <w:rFonts w:ascii="Times New Roman" w:hAnsi="Times New Roman" w:cs="Times New Roman"/>
          <w:sz w:val="24"/>
          <w:szCs w:val="24"/>
        </w:rPr>
        <w:t>i ostaje nepromijenjeno</w:t>
      </w:r>
      <w:r w:rsidR="00B76124">
        <w:rPr>
          <w:rFonts w:ascii="Times New Roman" w:hAnsi="Times New Roman" w:cs="Times New Roman"/>
          <w:sz w:val="24"/>
          <w:szCs w:val="24"/>
        </w:rPr>
        <w:t xml:space="preserve"> u odnosu na 202</w:t>
      </w:r>
      <w:r w:rsidR="00BA4286">
        <w:rPr>
          <w:rFonts w:ascii="Times New Roman" w:hAnsi="Times New Roman" w:cs="Times New Roman"/>
          <w:sz w:val="24"/>
          <w:szCs w:val="24"/>
        </w:rPr>
        <w:t>5</w:t>
      </w:r>
      <w:r w:rsidR="00B76124">
        <w:rPr>
          <w:rFonts w:ascii="Times New Roman" w:hAnsi="Times New Roman" w:cs="Times New Roman"/>
          <w:sz w:val="24"/>
          <w:szCs w:val="24"/>
        </w:rPr>
        <w:t>. g.</w:t>
      </w:r>
      <w:r w:rsidR="007D45EB">
        <w:rPr>
          <w:rFonts w:ascii="Times New Roman" w:hAnsi="Times New Roman" w:cs="Times New Roman"/>
          <w:sz w:val="24"/>
          <w:szCs w:val="24"/>
        </w:rPr>
        <w:t xml:space="preserve"> </w:t>
      </w:r>
      <w:r w:rsidR="00D62F3C">
        <w:rPr>
          <w:rFonts w:ascii="Times New Roman" w:hAnsi="Times New Roman" w:cs="Times New Roman"/>
          <w:sz w:val="24"/>
          <w:szCs w:val="24"/>
        </w:rPr>
        <w:t>Izvor 31</w:t>
      </w:r>
      <w:r w:rsidR="004C633C">
        <w:rPr>
          <w:rFonts w:ascii="Times New Roman" w:hAnsi="Times New Roman" w:cs="Times New Roman"/>
          <w:sz w:val="24"/>
          <w:szCs w:val="24"/>
        </w:rPr>
        <w:t xml:space="preserve"> </w:t>
      </w:r>
      <w:r w:rsidR="00BA4286">
        <w:rPr>
          <w:rFonts w:ascii="Times New Roman" w:hAnsi="Times New Roman" w:cs="Times New Roman"/>
          <w:sz w:val="24"/>
          <w:szCs w:val="24"/>
        </w:rPr>
        <w:t xml:space="preserve">također </w:t>
      </w:r>
      <w:r w:rsidR="004C633C">
        <w:rPr>
          <w:rFonts w:ascii="Times New Roman" w:hAnsi="Times New Roman" w:cs="Times New Roman"/>
          <w:sz w:val="24"/>
          <w:szCs w:val="24"/>
        </w:rPr>
        <w:t>ostaje nepromijenjen u odnosu na 202</w:t>
      </w:r>
      <w:r w:rsidR="00BA4286">
        <w:rPr>
          <w:rFonts w:ascii="Times New Roman" w:hAnsi="Times New Roman" w:cs="Times New Roman"/>
          <w:sz w:val="24"/>
          <w:szCs w:val="24"/>
        </w:rPr>
        <w:t>5</w:t>
      </w:r>
      <w:r w:rsidR="004C633C">
        <w:rPr>
          <w:rFonts w:ascii="Times New Roman" w:hAnsi="Times New Roman" w:cs="Times New Roman"/>
          <w:sz w:val="24"/>
          <w:szCs w:val="24"/>
        </w:rPr>
        <w:t xml:space="preserve">. g. i to </w:t>
      </w:r>
      <w:r w:rsidR="00BA4286">
        <w:rPr>
          <w:rFonts w:ascii="Times New Roman" w:hAnsi="Times New Roman" w:cs="Times New Roman"/>
          <w:sz w:val="24"/>
          <w:szCs w:val="24"/>
        </w:rPr>
        <w:t>500,00</w:t>
      </w:r>
      <w:r w:rsidR="00464779">
        <w:rPr>
          <w:rFonts w:ascii="Times New Roman" w:hAnsi="Times New Roman" w:cs="Times New Roman"/>
          <w:sz w:val="24"/>
          <w:szCs w:val="24"/>
        </w:rPr>
        <w:t xml:space="preserve"> </w:t>
      </w:r>
      <w:r w:rsidR="004C633C">
        <w:rPr>
          <w:rFonts w:ascii="Times New Roman" w:hAnsi="Times New Roman" w:cs="Times New Roman"/>
          <w:sz w:val="24"/>
          <w:szCs w:val="24"/>
        </w:rPr>
        <w:t>eur.</w:t>
      </w:r>
    </w:p>
    <w:p w14:paraId="79C991D7" w14:textId="4437A4E8" w:rsidR="000D4F17" w:rsidRDefault="006A723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</w:t>
      </w:r>
      <w:r w:rsidR="00BA428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23F34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. prihodi izvora 11 </w:t>
      </w:r>
      <w:r w:rsidR="00423F34">
        <w:rPr>
          <w:rFonts w:ascii="Times New Roman" w:hAnsi="Times New Roman" w:cs="Times New Roman"/>
          <w:sz w:val="24"/>
          <w:szCs w:val="24"/>
        </w:rPr>
        <w:t xml:space="preserve">su </w:t>
      </w:r>
      <w:r w:rsidR="00BA4286">
        <w:rPr>
          <w:rFonts w:ascii="Times New Roman" w:hAnsi="Times New Roman" w:cs="Times New Roman"/>
          <w:sz w:val="24"/>
          <w:szCs w:val="24"/>
        </w:rPr>
        <w:t>2</w:t>
      </w:r>
      <w:r w:rsidR="0082266B">
        <w:rPr>
          <w:rFonts w:ascii="Times New Roman" w:hAnsi="Times New Roman" w:cs="Times New Roman"/>
          <w:sz w:val="24"/>
          <w:szCs w:val="24"/>
        </w:rPr>
        <w:t>.</w:t>
      </w:r>
      <w:r w:rsidR="00BA4286">
        <w:rPr>
          <w:rFonts w:ascii="Times New Roman" w:hAnsi="Times New Roman" w:cs="Times New Roman"/>
          <w:sz w:val="24"/>
          <w:szCs w:val="24"/>
        </w:rPr>
        <w:t>049</w:t>
      </w:r>
      <w:r w:rsidR="0082266B">
        <w:rPr>
          <w:rFonts w:ascii="Times New Roman" w:hAnsi="Times New Roman" w:cs="Times New Roman"/>
          <w:sz w:val="24"/>
          <w:szCs w:val="24"/>
        </w:rPr>
        <w:t>.</w:t>
      </w:r>
      <w:r w:rsidR="00BA4286">
        <w:rPr>
          <w:rFonts w:ascii="Times New Roman" w:hAnsi="Times New Roman" w:cs="Times New Roman"/>
          <w:sz w:val="24"/>
          <w:szCs w:val="24"/>
        </w:rPr>
        <w:t>542,00</w:t>
      </w:r>
      <w:r w:rsidR="00423F34">
        <w:rPr>
          <w:rFonts w:ascii="Times New Roman" w:hAnsi="Times New Roman" w:cs="Times New Roman"/>
          <w:sz w:val="24"/>
          <w:szCs w:val="24"/>
        </w:rPr>
        <w:t xml:space="preserve"> eur, od toga prihodi od plaća </w:t>
      </w:r>
      <w:r w:rsidR="0082266B">
        <w:rPr>
          <w:rFonts w:ascii="Times New Roman" w:hAnsi="Times New Roman" w:cs="Times New Roman"/>
          <w:sz w:val="24"/>
          <w:szCs w:val="24"/>
        </w:rPr>
        <w:t>1.</w:t>
      </w:r>
      <w:r w:rsidR="00BA4286">
        <w:rPr>
          <w:rFonts w:ascii="Times New Roman" w:hAnsi="Times New Roman" w:cs="Times New Roman"/>
          <w:sz w:val="24"/>
          <w:szCs w:val="24"/>
        </w:rPr>
        <w:t>563</w:t>
      </w:r>
      <w:r w:rsidR="0082266B">
        <w:rPr>
          <w:rFonts w:ascii="Times New Roman" w:hAnsi="Times New Roman" w:cs="Times New Roman"/>
          <w:sz w:val="24"/>
          <w:szCs w:val="24"/>
        </w:rPr>
        <w:t>.</w:t>
      </w:r>
      <w:r w:rsidR="00BA4286">
        <w:rPr>
          <w:rFonts w:ascii="Times New Roman" w:hAnsi="Times New Roman" w:cs="Times New Roman"/>
          <w:sz w:val="24"/>
          <w:szCs w:val="24"/>
        </w:rPr>
        <w:t>942,00</w:t>
      </w:r>
      <w:r w:rsidR="00423F34">
        <w:rPr>
          <w:rFonts w:ascii="Times New Roman" w:hAnsi="Times New Roman" w:cs="Times New Roman"/>
          <w:sz w:val="24"/>
          <w:szCs w:val="24"/>
        </w:rPr>
        <w:t xml:space="preserve"> eur. Vidljivo je </w:t>
      </w:r>
      <w:r w:rsidR="00BA4286">
        <w:rPr>
          <w:rFonts w:ascii="Times New Roman" w:hAnsi="Times New Roman" w:cs="Times New Roman"/>
          <w:sz w:val="24"/>
          <w:szCs w:val="24"/>
        </w:rPr>
        <w:t>sitno smanjenje</w:t>
      </w:r>
      <w:r w:rsidR="00423F34">
        <w:rPr>
          <w:rFonts w:ascii="Times New Roman" w:hAnsi="Times New Roman" w:cs="Times New Roman"/>
          <w:sz w:val="24"/>
          <w:szCs w:val="24"/>
        </w:rPr>
        <w:t xml:space="preserve"> u odnosu na 202</w:t>
      </w:r>
      <w:r w:rsidR="00BA4286">
        <w:rPr>
          <w:rFonts w:ascii="Times New Roman" w:hAnsi="Times New Roman" w:cs="Times New Roman"/>
          <w:sz w:val="24"/>
          <w:szCs w:val="24"/>
        </w:rPr>
        <w:t>6</w:t>
      </w:r>
      <w:r w:rsidR="00423F34">
        <w:rPr>
          <w:rFonts w:ascii="Times New Roman" w:hAnsi="Times New Roman" w:cs="Times New Roman"/>
          <w:sz w:val="24"/>
          <w:szCs w:val="24"/>
        </w:rPr>
        <w:t xml:space="preserve">. g. </w:t>
      </w:r>
      <w:r w:rsidR="00606EBA">
        <w:rPr>
          <w:rFonts w:ascii="Times New Roman" w:hAnsi="Times New Roman" w:cs="Times New Roman"/>
          <w:sz w:val="24"/>
          <w:szCs w:val="24"/>
        </w:rPr>
        <w:t xml:space="preserve">Ostatak od </w:t>
      </w:r>
      <w:r w:rsidR="00BA4286">
        <w:rPr>
          <w:rFonts w:ascii="Times New Roman" w:hAnsi="Times New Roman" w:cs="Times New Roman"/>
          <w:sz w:val="24"/>
          <w:szCs w:val="24"/>
        </w:rPr>
        <w:t>485.600,00</w:t>
      </w:r>
      <w:r w:rsidR="00606EBA">
        <w:rPr>
          <w:rFonts w:ascii="Times New Roman" w:hAnsi="Times New Roman" w:cs="Times New Roman"/>
          <w:sz w:val="24"/>
          <w:szCs w:val="24"/>
        </w:rPr>
        <w:t xml:space="preserve"> eur odnosi se na materijalne rashode. </w:t>
      </w:r>
      <w:r w:rsidR="00423F34">
        <w:rPr>
          <w:rFonts w:ascii="Times New Roman" w:hAnsi="Times New Roman" w:cs="Times New Roman"/>
          <w:sz w:val="24"/>
          <w:szCs w:val="24"/>
        </w:rPr>
        <w:t>Izvor 31 ostaje nepromijenjen u odnosu na 202</w:t>
      </w:r>
      <w:r w:rsidR="00BA4286">
        <w:rPr>
          <w:rFonts w:ascii="Times New Roman" w:hAnsi="Times New Roman" w:cs="Times New Roman"/>
          <w:sz w:val="24"/>
          <w:szCs w:val="24"/>
        </w:rPr>
        <w:t>6</w:t>
      </w:r>
      <w:r w:rsidR="00423F34">
        <w:rPr>
          <w:rFonts w:ascii="Times New Roman" w:hAnsi="Times New Roman" w:cs="Times New Roman"/>
          <w:sz w:val="24"/>
          <w:szCs w:val="24"/>
        </w:rPr>
        <w:t xml:space="preserve">. g. i to </w:t>
      </w:r>
      <w:r w:rsidR="00BA4286">
        <w:rPr>
          <w:rFonts w:ascii="Times New Roman" w:hAnsi="Times New Roman" w:cs="Times New Roman"/>
          <w:sz w:val="24"/>
          <w:szCs w:val="24"/>
        </w:rPr>
        <w:t>500,00</w:t>
      </w:r>
      <w:r w:rsidR="00423F34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44ECEA2E" w14:textId="77777777" w:rsidR="00ED733B" w:rsidRDefault="00ED733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0B0F7" w14:textId="77777777"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79F1CDCB" w14:textId="07ECEF1F" w:rsidR="00597708" w:rsidRDefault="00597708" w:rsidP="00597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planirani rashodi i izdaci za 202</w:t>
      </w:r>
      <w:r w:rsidR="00BA428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 su </w:t>
      </w:r>
      <w:r w:rsidR="00BA428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A4286">
        <w:rPr>
          <w:rFonts w:ascii="Times New Roman" w:hAnsi="Times New Roman" w:cs="Times New Roman"/>
          <w:sz w:val="24"/>
          <w:szCs w:val="24"/>
        </w:rPr>
        <w:t>015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BA10BA">
        <w:rPr>
          <w:rFonts w:ascii="Times New Roman" w:hAnsi="Times New Roman" w:cs="Times New Roman"/>
          <w:sz w:val="24"/>
          <w:szCs w:val="24"/>
        </w:rPr>
        <w:t>5</w:t>
      </w:r>
      <w:r w:rsidR="00BA4286">
        <w:rPr>
          <w:rFonts w:ascii="Times New Roman" w:hAnsi="Times New Roman" w:cs="Times New Roman"/>
          <w:sz w:val="24"/>
          <w:szCs w:val="24"/>
        </w:rPr>
        <w:t>00,00</w:t>
      </w:r>
      <w:r>
        <w:rPr>
          <w:rFonts w:ascii="Times New Roman" w:hAnsi="Times New Roman" w:cs="Times New Roman"/>
          <w:sz w:val="24"/>
          <w:szCs w:val="24"/>
        </w:rPr>
        <w:t xml:space="preserve"> eur. Financiranje iz izvora 11 (DP) je </w:t>
      </w:r>
      <w:r w:rsidR="00BA428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A4286">
        <w:rPr>
          <w:rFonts w:ascii="Times New Roman" w:hAnsi="Times New Roman" w:cs="Times New Roman"/>
          <w:sz w:val="24"/>
          <w:szCs w:val="24"/>
        </w:rPr>
        <w:t>015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BA4286">
        <w:rPr>
          <w:rFonts w:ascii="Times New Roman" w:hAnsi="Times New Roman" w:cs="Times New Roman"/>
          <w:sz w:val="24"/>
          <w:szCs w:val="24"/>
        </w:rPr>
        <w:t>000,00</w:t>
      </w:r>
      <w:r>
        <w:rPr>
          <w:rFonts w:ascii="Times New Roman" w:hAnsi="Times New Roman" w:cs="Times New Roman"/>
          <w:sz w:val="24"/>
          <w:szCs w:val="24"/>
        </w:rPr>
        <w:t xml:space="preserve"> eur, dok je iz izvora 31(VP) </w:t>
      </w:r>
      <w:r w:rsidR="00BD2005">
        <w:rPr>
          <w:rFonts w:ascii="Times New Roman" w:hAnsi="Times New Roman" w:cs="Times New Roman"/>
          <w:sz w:val="24"/>
          <w:szCs w:val="24"/>
        </w:rPr>
        <w:t>500,00</w:t>
      </w:r>
      <w:r>
        <w:rPr>
          <w:rFonts w:ascii="Times New Roman" w:hAnsi="Times New Roman" w:cs="Times New Roman"/>
          <w:sz w:val="24"/>
          <w:szCs w:val="24"/>
        </w:rPr>
        <w:t xml:space="preserve"> eur. Veći dio </w:t>
      </w:r>
      <w:r w:rsidR="00E0634A">
        <w:rPr>
          <w:rFonts w:ascii="Times New Roman" w:hAnsi="Times New Roman" w:cs="Times New Roman"/>
          <w:sz w:val="24"/>
          <w:szCs w:val="24"/>
        </w:rPr>
        <w:t>rashoda</w:t>
      </w:r>
      <w:r>
        <w:rPr>
          <w:rFonts w:ascii="Times New Roman" w:hAnsi="Times New Roman" w:cs="Times New Roman"/>
          <w:sz w:val="24"/>
          <w:szCs w:val="24"/>
        </w:rPr>
        <w:t xml:space="preserve"> izvora 11 odnosi se na plaće (bruto + doprinosi) u iznosu od 1.</w:t>
      </w:r>
      <w:r w:rsidR="00BD2005">
        <w:rPr>
          <w:rFonts w:ascii="Times New Roman" w:hAnsi="Times New Roman" w:cs="Times New Roman"/>
          <w:sz w:val="24"/>
          <w:szCs w:val="24"/>
        </w:rPr>
        <w:t>529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2005">
        <w:rPr>
          <w:rFonts w:ascii="Times New Roman" w:hAnsi="Times New Roman" w:cs="Times New Roman"/>
          <w:sz w:val="24"/>
          <w:szCs w:val="24"/>
        </w:rPr>
        <w:t>400,00</w:t>
      </w:r>
      <w:r>
        <w:rPr>
          <w:rFonts w:ascii="Times New Roman" w:hAnsi="Times New Roman" w:cs="Times New Roman"/>
          <w:sz w:val="24"/>
          <w:szCs w:val="24"/>
        </w:rPr>
        <w:t xml:space="preserve"> eur, dok ostatak od </w:t>
      </w:r>
      <w:r w:rsidR="00BD2005">
        <w:rPr>
          <w:rFonts w:ascii="Times New Roman" w:hAnsi="Times New Roman" w:cs="Times New Roman"/>
          <w:sz w:val="24"/>
          <w:szCs w:val="24"/>
        </w:rPr>
        <w:t>485.600,00</w:t>
      </w:r>
      <w:r>
        <w:rPr>
          <w:rFonts w:ascii="Times New Roman" w:hAnsi="Times New Roman" w:cs="Times New Roman"/>
          <w:sz w:val="24"/>
          <w:szCs w:val="24"/>
        </w:rPr>
        <w:t xml:space="preserve"> eur se odnosi na materijalne rashode</w:t>
      </w:r>
      <w:r w:rsidR="00F770C5">
        <w:rPr>
          <w:rFonts w:ascii="Times New Roman" w:hAnsi="Times New Roman" w:cs="Times New Roman"/>
          <w:sz w:val="24"/>
          <w:szCs w:val="24"/>
        </w:rPr>
        <w:t xml:space="preserve"> (32, 34, 42)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70CB53" w14:textId="78351A6D" w:rsidR="00597708" w:rsidRDefault="00597708" w:rsidP="005977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</w:t>
      </w:r>
      <w:r w:rsidR="00BD200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godini izvor 11 iznosi </w:t>
      </w:r>
      <w:r w:rsidR="00BD20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2005">
        <w:rPr>
          <w:rFonts w:ascii="Times New Roman" w:hAnsi="Times New Roman" w:cs="Times New Roman"/>
          <w:sz w:val="24"/>
          <w:szCs w:val="24"/>
        </w:rPr>
        <w:t>050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2005">
        <w:rPr>
          <w:rFonts w:ascii="Times New Roman" w:hAnsi="Times New Roman" w:cs="Times New Roman"/>
          <w:sz w:val="24"/>
          <w:szCs w:val="24"/>
        </w:rPr>
        <w:t>000,00</w:t>
      </w:r>
      <w:r>
        <w:rPr>
          <w:rFonts w:ascii="Times New Roman" w:hAnsi="Times New Roman" w:cs="Times New Roman"/>
          <w:sz w:val="24"/>
          <w:szCs w:val="24"/>
        </w:rPr>
        <w:t xml:space="preserve"> eur, od toga </w:t>
      </w:r>
      <w:r w:rsidR="00E0634A">
        <w:rPr>
          <w:rFonts w:ascii="Times New Roman" w:hAnsi="Times New Roman" w:cs="Times New Roman"/>
          <w:sz w:val="24"/>
          <w:szCs w:val="24"/>
        </w:rPr>
        <w:t xml:space="preserve">rashodi </w:t>
      </w:r>
      <w:r w:rsidR="00977F75">
        <w:rPr>
          <w:rFonts w:ascii="Times New Roman" w:hAnsi="Times New Roman" w:cs="Times New Roman"/>
          <w:sz w:val="24"/>
          <w:szCs w:val="24"/>
        </w:rPr>
        <w:t xml:space="preserve">za </w:t>
      </w:r>
      <w:r w:rsidR="00E0634A">
        <w:rPr>
          <w:rFonts w:ascii="Times New Roman" w:hAnsi="Times New Roman" w:cs="Times New Roman"/>
          <w:sz w:val="24"/>
          <w:szCs w:val="24"/>
        </w:rPr>
        <w:t>plać</w:t>
      </w:r>
      <w:r w:rsidR="00977F7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BD2005">
        <w:rPr>
          <w:rFonts w:ascii="Times New Roman" w:hAnsi="Times New Roman" w:cs="Times New Roman"/>
          <w:sz w:val="24"/>
          <w:szCs w:val="24"/>
        </w:rPr>
        <w:t>564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2005">
        <w:rPr>
          <w:rFonts w:ascii="Times New Roman" w:hAnsi="Times New Roman" w:cs="Times New Roman"/>
          <w:sz w:val="24"/>
          <w:szCs w:val="24"/>
        </w:rPr>
        <w:t>4</w:t>
      </w:r>
      <w:r w:rsidR="005F2976">
        <w:rPr>
          <w:rFonts w:ascii="Times New Roman" w:hAnsi="Times New Roman" w:cs="Times New Roman"/>
          <w:sz w:val="24"/>
          <w:szCs w:val="24"/>
        </w:rPr>
        <w:t>00</w:t>
      </w:r>
      <w:r w:rsidR="00BD2005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eur. Vidljivo je povećanje u odnosu na 202</w:t>
      </w:r>
      <w:r w:rsidR="005F297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g., zbog mogućnosti povećanja plaća i novog zapošljavanja. Ostatak od </w:t>
      </w:r>
      <w:r w:rsidR="00BD2005">
        <w:rPr>
          <w:rFonts w:ascii="Times New Roman" w:hAnsi="Times New Roman" w:cs="Times New Roman"/>
          <w:sz w:val="24"/>
          <w:szCs w:val="24"/>
        </w:rPr>
        <w:t>485.600,00</w:t>
      </w:r>
      <w:r>
        <w:rPr>
          <w:rFonts w:ascii="Times New Roman" w:hAnsi="Times New Roman" w:cs="Times New Roman"/>
          <w:sz w:val="24"/>
          <w:szCs w:val="24"/>
        </w:rPr>
        <w:t xml:space="preserve"> eur odnosi se na materijalne rashode</w:t>
      </w:r>
      <w:r w:rsidR="00977F75">
        <w:rPr>
          <w:rFonts w:ascii="Times New Roman" w:hAnsi="Times New Roman" w:cs="Times New Roman"/>
          <w:sz w:val="24"/>
          <w:szCs w:val="24"/>
        </w:rPr>
        <w:t xml:space="preserve"> (32, 34, 42)</w:t>
      </w:r>
      <w:r w:rsidR="003F3B30">
        <w:rPr>
          <w:rFonts w:ascii="Times New Roman" w:hAnsi="Times New Roman" w:cs="Times New Roman"/>
          <w:sz w:val="24"/>
          <w:szCs w:val="24"/>
        </w:rPr>
        <w:t>. I</w:t>
      </w:r>
      <w:r>
        <w:rPr>
          <w:rFonts w:ascii="Times New Roman" w:hAnsi="Times New Roman" w:cs="Times New Roman"/>
          <w:sz w:val="24"/>
          <w:szCs w:val="24"/>
        </w:rPr>
        <w:t>zvor 31 ostaje nepromijenjen u odnosu na 202</w:t>
      </w:r>
      <w:r w:rsidR="00BD20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g. i to </w:t>
      </w:r>
      <w:r w:rsidR="00BD2005">
        <w:rPr>
          <w:rFonts w:ascii="Times New Roman" w:hAnsi="Times New Roman" w:cs="Times New Roman"/>
          <w:sz w:val="24"/>
          <w:szCs w:val="24"/>
        </w:rPr>
        <w:t>500,00</w:t>
      </w:r>
      <w:r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1E34FC42" w14:textId="079432CA" w:rsidR="00597708" w:rsidRDefault="00597708" w:rsidP="007F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</w:t>
      </w:r>
      <w:r w:rsidR="00BD200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g. </w:t>
      </w:r>
      <w:r w:rsidR="00646120">
        <w:rPr>
          <w:rFonts w:ascii="Times New Roman" w:hAnsi="Times New Roman" w:cs="Times New Roman"/>
          <w:sz w:val="24"/>
          <w:szCs w:val="24"/>
        </w:rPr>
        <w:t>rashodi</w:t>
      </w:r>
      <w:r>
        <w:rPr>
          <w:rFonts w:ascii="Times New Roman" w:hAnsi="Times New Roman" w:cs="Times New Roman"/>
          <w:sz w:val="24"/>
          <w:szCs w:val="24"/>
        </w:rPr>
        <w:t xml:space="preserve"> izvora 11 su </w:t>
      </w:r>
      <w:r w:rsidR="00BD20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2005">
        <w:rPr>
          <w:rFonts w:ascii="Times New Roman" w:hAnsi="Times New Roman" w:cs="Times New Roman"/>
          <w:sz w:val="24"/>
          <w:szCs w:val="24"/>
        </w:rPr>
        <w:t>049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2005">
        <w:rPr>
          <w:rFonts w:ascii="Times New Roman" w:hAnsi="Times New Roman" w:cs="Times New Roman"/>
          <w:sz w:val="24"/>
          <w:szCs w:val="24"/>
        </w:rPr>
        <w:t>542,00</w:t>
      </w:r>
      <w:r>
        <w:rPr>
          <w:rFonts w:ascii="Times New Roman" w:hAnsi="Times New Roman" w:cs="Times New Roman"/>
          <w:sz w:val="24"/>
          <w:szCs w:val="24"/>
        </w:rPr>
        <w:t xml:space="preserve"> eur, od toga </w:t>
      </w:r>
      <w:r w:rsidR="00646120">
        <w:rPr>
          <w:rFonts w:ascii="Times New Roman" w:hAnsi="Times New Roman" w:cs="Times New Roman"/>
          <w:sz w:val="24"/>
          <w:szCs w:val="24"/>
        </w:rPr>
        <w:t>rashodi za</w:t>
      </w:r>
      <w:r>
        <w:rPr>
          <w:rFonts w:ascii="Times New Roman" w:hAnsi="Times New Roman" w:cs="Times New Roman"/>
          <w:sz w:val="24"/>
          <w:szCs w:val="24"/>
        </w:rPr>
        <w:t xml:space="preserve"> plać</w:t>
      </w:r>
      <w:r w:rsidR="0064612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BD2005">
        <w:rPr>
          <w:rFonts w:ascii="Times New Roman" w:hAnsi="Times New Roman" w:cs="Times New Roman"/>
          <w:sz w:val="24"/>
          <w:szCs w:val="24"/>
        </w:rPr>
        <w:t>563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2005">
        <w:rPr>
          <w:rFonts w:ascii="Times New Roman" w:hAnsi="Times New Roman" w:cs="Times New Roman"/>
          <w:sz w:val="24"/>
          <w:szCs w:val="24"/>
        </w:rPr>
        <w:t>942</w:t>
      </w:r>
      <w:r w:rsidR="00DD5E03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eur. Vidljivo je </w:t>
      </w:r>
      <w:r w:rsidR="00BD2005">
        <w:rPr>
          <w:rFonts w:ascii="Times New Roman" w:hAnsi="Times New Roman" w:cs="Times New Roman"/>
          <w:sz w:val="24"/>
          <w:szCs w:val="24"/>
        </w:rPr>
        <w:t>sitno smanjenje</w:t>
      </w:r>
      <w:r>
        <w:rPr>
          <w:rFonts w:ascii="Times New Roman" w:hAnsi="Times New Roman" w:cs="Times New Roman"/>
          <w:sz w:val="24"/>
          <w:szCs w:val="24"/>
        </w:rPr>
        <w:t xml:space="preserve"> u odnosu na 202</w:t>
      </w:r>
      <w:r w:rsidR="00BD200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g. Ostatak od </w:t>
      </w:r>
      <w:r w:rsidR="00BD2005">
        <w:rPr>
          <w:rFonts w:ascii="Times New Roman" w:hAnsi="Times New Roman" w:cs="Times New Roman"/>
          <w:sz w:val="24"/>
          <w:szCs w:val="24"/>
        </w:rPr>
        <w:t>485</w:t>
      </w:r>
      <w:r>
        <w:rPr>
          <w:rFonts w:ascii="Times New Roman" w:hAnsi="Times New Roman" w:cs="Times New Roman"/>
          <w:sz w:val="24"/>
          <w:szCs w:val="24"/>
        </w:rPr>
        <w:t>.</w:t>
      </w:r>
      <w:r w:rsidR="00DD5E03">
        <w:rPr>
          <w:rFonts w:ascii="Times New Roman" w:hAnsi="Times New Roman" w:cs="Times New Roman"/>
          <w:sz w:val="24"/>
          <w:szCs w:val="24"/>
        </w:rPr>
        <w:t>600,00</w:t>
      </w:r>
      <w:r>
        <w:rPr>
          <w:rFonts w:ascii="Times New Roman" w:hAnsi="Times New Roman" w:cs="Times New Roman"/>
          <w:sz w:val="24"/>
          <w:szCs w:val="24"/>
        </w:rPr>
        <w:t xml:space="preserve"> eur odnosi se na materijalne rashode</w:t>
      </w:r>
      <w:r w:rsidR="00646120">
        <w:rPr>
          <w:rFonts w:ascii="Times New Roman" w:hAnsi="Times New Roman" w:cs="Times New Roman"/>
          <w:sz w:val="24"/>
          <w:szCs w:val="24"/>
        </w:rPr>
        <w:t xml:space="preserve"> (32, 34, 42)</w:t>
      </w:r>
      <w:r>
        <w:rPr>
          <w:rFonts w:ascii="Times New Roman" w:hAnsi="Times New Roman" w:cs="Times New Roman"/>
          <w:sz w:val="24"/>
          <w:szCs w:val="24"/>
        </w:rPr>
        <w:t>. Izvor 31 ostaje nepromijenjen u odnosu na 202</w:t>
      </w:r>
      <w:r w:rsidR="00DD5E0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g. i to </w:t>
      </w:r>
      <w:r w:rsidR="00DD5E03">
        <w:rPr>
          <w:rFonts w:ascii="Times New Roman" w:hAnsi="Times New Roman" w:cs="Times New Roman"/>
          <w:sz w:val="24"/>
          <w:szCs w:val="24"/>
        </w:rPr>
        <w:t>500,00</w:t>
      </w:r>
      <w:r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71BE1FEE" w14:textId="77777777" w:rsidR="00ED733B" w:rsidRDefault="00ED733B" w:rsidP="007F4A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BD0E5" w14:textId="77777777"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7CE9962A" w14:textId="77777777" w:rsidR="00325777" w:rsidRDefault="0064612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</w:t>
      </w:r>
      <w:r w:rsidR="00325777">
        <w:rPr>
          <w:rFonts w:ascii="Times New Roman" w:hAnsi="Times New Roman" w:cs="Times New Roman"/>
          <w:sz w:val="24"/>
          <w:szCs w:val="24"/>
        </w:rPr>
        <w:t xml:space="preserve"> državno odvjetništvo u Sisku nema prijenosa sredstava iz prethodne, odnosno u sljedeću godinu.</w:t>
      </w:r>
    </w:p>
    <w:p w14:paraId="2832B335" w14:textId="77777777" w:rsidR="001040B1" w:rsidRDefault="001040B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1CC19" w14:textId="77777777" w:rsidR="00186B7B" w:rsidRPr="00573742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lastRenderedPageBreak/>
        <w:t>UKUPNE I DOSPJELE OBVEZE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14:paraId="53252EC5" w14:textId="77777777" w:rsidTr="009D7CA0">
        <w:tc>
          <w:tcPr>
            <w:tcW w:w="1838" w:type="dxa"/>
          </w:tcPr>
          <w:p w14:paraId="11CFBEBD" w14:textId="77777777"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9D52276" w14:textId="028C1E5E" w:rsidR="009D7CA0" w:rsidRDefault="009D7CA0" w:rsidP="00173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DD5E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309805D9" w14:textId="4329EFED" w:rsidR="009D7CA0" w:rsidRDefault="009D7CA0" w:rsidP="00173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DD5E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14:paraId="13D455B2" w14:textId="77777777" w:rsidTr="009D7CA0">
        <w:tc>
          <w:tcPr>
            <w:tcW w:w="1838" w:type="dxa"/>
          </w:tcPr>
          <w:p w14:paraId="54802CB5" w14:textId="77777777"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5440003B" w14:textId="72FBC6D2" w:rsidR="009D7CA0" w:rsidRDefault="00DD5E03" w:rsidP="00CB25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143.917,41</w:t>
            </w:r>
            <w:r w:rsidR="00CB2518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3680" w:type="dxa"/>
          </w:tcPr>
          <w:p w14:paraId="3655C787" w14:textId="6CC6FD28" w:rsidR="009D7CA0" w:rsidRDefault="00DD5E03" w:rsidP="00CB25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153.138,09</w:t>
            </w:r>
            <w:r w:rsidR="0066711B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9D7CA0" w14:paraId="5B181A05" w14:textId="77777777" w:rsidTr="009D7CA0">
        <w:tc>
          <w:tcPr>
            <w:tcW w:w="1838" w:type="dxa"/>
          </w:tcPr>
          <w:p w14:paraId="53E8445C" w14:textId="77777777"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10936E31" w14:textId="4B85EBFE" w:rsidR="009D7CA0" w:rsidRDefault="00DD5E03" w:rsidP="00CB25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3.571,70</w:t>
            </w:r>
            <w:r w:rsidR="006640CD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3680" w:type="dxa"/>
          </w:tcPr>
          <w:p w14:paraId="02F70F71" w14:textId="1852068C" w:rsidR="009D7CA0" w:rsidRDefault="00DD5E03" w:rsidP="00CB25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745,14</w:t>
            </w:r>
            <w:r w:rsidR="0066711B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</w:tbl>
    <w:p w14:paraId="46AB25F5" w14:textId="77777777" w:rsidR="000D0A1C" w:rsidRPr="00F471E7" w:rsidRDefault="000D0A1C" w:rsidP="00573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D0A1C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74263"/>
    <w:rsid w:val="000755A4"/>
    <w:rsid w:val="000B0881"/>
    <w:rsid w:val="000D0A1C"/>
    <w:rsid w:val="000D1E53"/>
    <w:rsid w:val="000D4F17"/>
    <w:rsid w:val="001040B1"/>
    <w:rsid w:val="00110D40"/>
    <w:rsid w:val="00115B68"/>
    <w:rsid w:val="0012055D"/>
    <w:rsid w:val="00173946"/>
    <w:rsid w:val="00186B7B"/>
    <w:rsid w:val="002069F2"/>
    <w:rsid w:val="00220852"/>
    <w:rsid w:val="00220AEC"/>
    <w:rsid w:val="00245B1D"/>
    <w:rsid w:val="0029735D"/>
    <w:rsid w:val="00297F7A"/>
    <w:rsid w:val="002C3A02"/>
    <w:rsid w:val="0031705C"/>
    <w:rsid w:val="00322AB9"/>
    <w:rsid w:val="00325777"/>
    <w:rsid w:val="0038568C"/>
    <w:rsid w:val="003A22DB"/>
    <w:rsid w:val="003A6A7A"/>
    <w:rsid w:val="003F3B30"/>
    <w:rsid w:val="00407290"/>
    <w:rsid w:val="00423F34"/>
    <w:rsid w:val="0042545B"/>
    <w:rsid w:val="00464779"/>
    <w:rsid w:val="00466878"/>
    <w:rsid w:val="00477394"/>
    <w:rsid w:val="004C633C"/>
    <w:rsid w:val="00514012"/>
    <w:rsid w:val="00515690"/>
    <w:rsid w:val="00561850"/>
    <w:rsid w:val="005722A3"/>
    <w:rsid w:val="00573742"/>
    <w:rsid w:val="00597708"/>
    <w:rsid w:val="005C1418"/>
    <w:rsid w:val="005D199B"/>
    <w:rsid w:val="005D3EAB"/>
    <w:rsid w:val="005E0C20"/>
    <w:rsid w:val="005F1918"/>
    <w:rsid w:val="005F2976"/>
    <w:rsid w:val="00604C59"/>
    <w:rsid w:val="00605080"/>
    <w:rsid w:val="00606EBA"/>
    <w:rsid w:val="00624C16"/>
    <w:rsid w:val="00646120"/>
    <w:rsid w:val="0065630A"/>
    <w:rsid w:val="006640CD"/>
    <w:rsid w:val="0066711B"/>
    <w:rsid w:val="006A430C"/>
    <w:rsid w:val="006A7231"/>
    <w:rsid w:val="00712288"/>
    <w:rsid w:val="0072334A"/>
    <w:rsid w:val="00735B4D"/>
    <w:rsid w:val="007D45EB"/>
    <w:rsid w:val="007E6F4E"/>
    <w:rsid w:val="007F4A60"/>
    <w:rsid w:val="0082266B"/>
    <w:rsid w:val="00832069"/>
    <w:rsid w:val="00842388"/>
    <w:rsid w:val="00873C7C"/>
    <w:rsid w:val="00884F55"/>
    <w:rsid w:val="00886D68"/>
    <w:rsid w:val="0094274B"/>
    <w:rsid w:val="00975BA7"/>
    <w:rsid w:val="00977F75"/>
    <w:rsid w:val="009B3FE3"/>
    <w:rsid w:val="009C305F"/>
    <w:rsid w:val="009D2EDF"/>
    <w:rsid w:val="009D7CA0"/>
    <w:rsid w:val="00A55592"/>
    <w:rsid w:val="00A930D0"/>
    <w:rsid w:val="00AC288F"/>
    <w:rsid w:val="00AE2812"/>
    <w:rsid w:val="00B230BB"/>
    <w:rsid w:val="00B76124"/>
    <w:rsid w:val="00B7793B"/>
    <w:rsid w:val="00BA10BA"/>
    <w:rsid w:val="00BA4286"/>
    <w:rsid w:val="00BD2005"/>
    <w:rsid w:val="00BF44C6"/>
    <w:rsid w:val="00BF7AC7"/>
    <w:rsid w:val="00C739B0"/>
    <w:rsid w:val="00C82C08"/>
    <w:rsid w:val="00CA12E2"/>
    <w:rsid w:val="00CB2518"/>
    <w:rsid w:val="00CC2DD4"/>
    <w:rsid w:val="00CE483E"/>
    <w:rsid w:val="00CF27BF"/>
    <w:rsid w:val="00D019AB"/>
    <w:rsid w:val="00D62F3C"/>
    <w:rsid w:val="00DC3154"/>
    <w:rsid w:val="00DD2586"/>
    <w:rsid w:val="00DD5E03"/>
    <w:rsid w:val="00DF778D"/>
    <w:rsid w:val="00E0634A"/>
    <w:rsid w:val="00E34EA9"/>
    <w:rsid w:val="00E74D93"/>
    <w:rsid w:val="00ED733B"/>
    <w:rsid w:val="00F3604E"/>
    <w:rsid w:val="00F43657"/>
    <w:rsid w:val="00F471E7"/>
    <w:rsid w:val="00F70550"/>
    <w:rsid w:val="00F770C5"/>
    <w:rsid w:val="00FA3A8B"/>
    <w:rsid w:val="00F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6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Sanda Masinović</cp:lastModifiedBy>
  <cp:revision>2</cp:revision>
  <cp:lastPrinted>2024-11-08T13:04:00Z</cp:lastPrinted>
  <dcterms:created xsi:type="dcterms:W3CDTF">2025-01-02T09:09:00Z</dcterms:created>
  <dcterms:modified xsi:type="dcterms:W3CDTF">2025-01-02T09:09:00Z</dcterms:modified>
</cp:coreProperties>
</file>