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FED6" w14:textId="39170665" w:rsidR="00B656DC" w:rsidRDefault="006406B6" w:rsidP="004040B8">
      <w:pPr>
        <w:pStyle w:val="Bezproreda"/>
        <w:rPr>
          <w:rFonts w:ascii="Times New Roman" w:hAnsi="Times New Roman" w:cs="Times New Roman"/>
          <w:sz w:val="24"/>
          <w:szCs w:val="24"/>
        </w:rPr>
      </w:pPr>
      <w:r>
        <w:rPr>
          <w:rFonts w:ascii="Times New Roman" w:hAnsi="Times New Roman" w:cs="Times New Roman"/>
          <w:sz w:val="24"/>
          <w:szCs w:val="24"/>
        </w:rPr>
        <w:t xml:space="preserve">Razdjel: </w:t>
      </w:r>
      <w:r w:rsidR="00AD01B6">
        <w:rPr>
          <w:rFonts w:ascii="Times New Roman" w:hAnsi="Times New Roman" w:cs="Times New Roman"/>
          <w:sz w:val="24"/>
          <w:szCs w:val="24"/>
        </w:rPr>
        <w:t xml:space="preserve">     </w:t>
      </w:r>
      <w:r>
        <w:rPr>
          <w:rFonts w:ascii="Times New Roman" w:hAnsi="Times New Roman" w:cs="Times New Roman"/>
          <w:sz w:val="24"/>
          <w:szCs w:val="24"/>
        </w:rPr>
        <w:t>109 MINISTARSTVO PRAVOSUĐA I UPRAVVE</w:t>
      </w:r>
      <w:r w:rsidR="0070712A">
        <w:rPr>
          <w:rFonts w:ascii="Times New Roman" w:hAnsi="Times New Roman" w:cs="Times New Roman"/>
          <w:sz w:val="24"/>
          <w:szCs w:val="24"/>
        </w:rPr>
        <w:t xml:space="preserve"> I DIGITALNE </w:t>
      </w:r>
    </w:p>
    <w:p w14:paraId="0CDBB478" w14:textId="6CACB7E0" w:rsidR="0070712A" w:rsidRDefault="0070712A" w:rsidP="004040B8">
      <w:pPr>
        <w:pStyle w:val="Bezproreda"/>
        <w:rPr>
          <w:rFonts w:ascii="Times New Roman" w:hAnsi="Times New Roman" w:cs="Times New Roman"/>
          <w:sz w:val="24"/>
          <w:szCs w:val="24"/>
        </w:rPr>
      </w:pPr>
      <w:r>
        <w:rPr>
          <w:rFonts w:ascii="Times New Roman" w:hAnsi="Times New Roman" w:cs="Times New Roman"/>
          <w:sz w:val="24"/>
          <w:szCs w:val="24"/>
        </w:rPr>
        <w:tab/>
      </w:r>
      <w:r w:rsidR="00AD01B6">
        <w:rPr>
          <w:rFonts w:ascii="Times New Roman" w:hAnsi="Times New Roman" w:cs="Times New Roman"/>
          <w:sz w:val="24"/>
          <w:szCs w:val="24"/>
        </w:rPr>
        <w:t xml:space="preserve">  </w:t>
      </w:r>
      <w:r>
        <w:rPr>
          <w:rFonts w:ascii="Times New Roman" w:hAnsi="Times New Roman" w:cs="Times New Roman"/>
          <w:sz w:val="24"/>
          <w:szCs w:val="24"/>
        </w:rPr>
        <w:t xml:space="preserve">   </w:t>
      </w:r>
      <w:r w:rsidR="00AD01B6">
        <w:rPr>
          <w:rFonts w:ascii="Times New Roman" w:hAnsi="Times New Roman" w:cs="Times New Roman"/>
          <w:sz w:val="24"/>
          <w:szCs w:val="24"/>
        </w:rPr>
        <w:t xml:space="preserve">  </w:t>
      </w:r>
      <w:r>
        <w:rPr>
          <w:rFonts w:ascii="Times New Roman" w:hAnsi="Times New Roman" w:cs="Times New Roman"/>
          <w:sz w:val="24"/>
          <w:szCs w:val="24"/>
        </w:rPr>
        <w:t>TRANSFORMACIJE</w:t>
      </w:r>
    </w:p>
    <w:p w14:paraId="7BDC3254" w14:textId="2A0DA12B" w:rsidR="006406B6" w:rsidRDefault="006406B6" w:rsidP="004040B8">
      <w:pPr>
        <w:pStyle w:val="Bezproreda"/>
        <w:rPr>
          <w:rFonts w:ascii="Times New Roman" w:hAnsi="Times New Roman" w:cs="Times New Roman"/>
          <w:sz w:val="24"/>
          <w:szCs w:val="24"/>
        </w:rPr>
      </w:pPr>
      <w:r>
        <w:rPr>
          <w:rFonts w:ascii="Times New Roman" w:hAnsi="Times New Roman" w:cs="Times New Roman"/>
          <w:sz w:val="24"/>
          <w:szCs w:val="24"/>
        </w:rPr>
        <w:t xml:space="preserve">Glava 75: </w:t>
      </w:r>
      <w:r w:rsidR="00AD01B6">
        <w:rPr>
          <w:rFonts w:ascii="Times New Roman" w:hAnsi="Times New Roman" w:cs="Times New Roman"/>
          <w:sz w:val="24"/>
          <w:szCs w:val="24"/>
        </w:rPr>
        <w:t xml:space="preserve">  </w:t>
      </w:r>
      <w:r>
        <w:rPr>
          <w:rFonts w:ascii="Times New Roman" w:hAnsi="Times New Roman" w:cs="Times New Roman"/>
          <w:sz w:val="24"/>
          <w:szCs w:val="24"/>
        </w:rPr>
        <w:t xml:space="preserve">Općinsko </w:t>
      </w:r>
      <w:r w:rsidR="0070712A">
        <w:rPr>
          <w:rFonts w:ascii="Times New Roman" w:hAnsi="Times New Roman" w:cs="Times New Roman"/>
          <w:sz w:val="24"/>
          <w:szCs w:val="24"/>
        </w:rPr>
        <w:t>kazneno</w:t>
      </w:r>
      <w:r>
        <w:rPr>
          <w:rFonts w:ascii="Times New Roman" w:hAnsi="Times New Roman" w:cs="Times New Roman"/>
          <w:sz w:val="24"/>
          <w:szCs w:val="24"/>
        </w:rPr>
        <w:t xml:space="preserve"> državno odvjetništvo u Zagrebu</w:t>
      </w:r>
    </w:p>
    <w:p w14:paraId="4983B182" w14:textId="77777777" w:rsidR="006406B6" w:rsidRDefault="006406B6" w:rsidP="004040B8">
      <w:pPr>
        <w:pStyle w:val="Bezproreda"/>
        <w:rPr>
          <w:rFonts w:ascii="Times New Roman" w:hAnsi="Times New Roman" w:cs="Times New Roman"/>
          <w:sz w:val="24"/>
          <w:szCs w:val="24"/>
        </w:rPr>
      </w:pPr>
      <w:r>
        <w:rPr>
          <w:rFonts w:ascii="Times New Roman" w:hAnsi="Times New Roman" w:cs="Times New Roman"/>
          <w:sz w:val="24"/>
          <w:szCs w:val="24"/>
        </w:rPr>
        <w:t>Aktivnost: A6420001 Progon počinitelja kaznenih djela</w:t>
      </w:r>
    </w:p>
    <w:p w14:paraId="5C3D9EC4" w14:textId="77777777" w:rsidR="006406B6" w:rsidRDefault="006406B6" w:rsidP="004040B8">
      <w:pPr>
        <w:pStyle w:val="Bezproreda"/>
        <w:rPr>
          <w:rFonts w:ascii="Times New Roman" w:hAnsi="Times New Roman" w:cs="Times New Roman"/>
          <w:sz w:val="24"/>
          <w:szCs w:val="24"/>
        </w:rPr>
      </w:pPr>
    </w:p>
    <w:p w14:paraId="011EA0E5" w14:textId="77777777" w:rsidR="00E90D82" w:rsidRPr="004040B8" w:rsidRDefault="00E90D82" w:rsidP="004040B8">
      <w:pPr>
        <w:pStyle w:val="Bezproreda"/>
        <w:rPr>
          <w:rFonts w:ascii="Times New Roman" w:hAnsi="Times New Roman" w:cs="Times New Roman"/>
          <w:sz w:val="24"/>
          <w:szCs w:val="24"/>
        </w:rPr>
      </w:pPr>
    </w:p>
    <w:p w14:paraId="0E742609" w14:textId="77777777" w:rsidR="00B656DC" w:rsidRDefault="00B656DC" w:rsidP="00582804">
      <w:pPr>
        <w:pStyle w:val="Bezproreda"/>
        <w:jc w:val="center"/>
        <w:rPr>
          <w:rFonts w:ascii="Times New Roman" w:hAnsi="Times New Roman" w:cs="Times New Roman"/>
          <w:sz w:val="24"/>
          <w:szCs w:val="24"/>
        </w:rPr>
      </w:pPr>
    </w:p>
    <w:p w14:paraId="18E3E503" w14:textId="7C026765" w:rsidR="00582804" w:rsidRPr="00582804" w:rsidRDefault="00582804" w:rsidP="00582804">
      <w:pPr>
        <w:pStyle w:val="Bezproreda"/>
        <w:jc w:val="center"/>
        <w:rPr>
          <w:rFonts w:ascii="Times New Roman" w:hAnsi="Times New Roman" w:cs="Times New Roman"/>
          <w:sz w:val="24"/>
          <w:szCs w:val="24"/>
        </w:rPr>
      </w:pPr>
      <w:r w:rsidRPr="00582804">
        <w:rPr>
          <w:rFonts w:ascii="Times New Roman" w:hAnsi="Times New Roman" w:cs="Times New Roman"/>
          <w:sz w:val="24"/>
          <w:szCs w:val="24"/>
        </w:rPr>
        <w:t>OBRAZLOŽENJE OPĆEG DIJELA FINANCIJSKOG PLANA ZA 202</w:t>
      </w:r>
      <w:r w:rsidR="00295CBE">
        <w:rPr>
          <w:rFonts w:ascii="Times New Roman" w:hAnsi="Times New Roman" w:cs="Times New Roman"/>
          <w:sz w:val="24"/>
          <w:szCs w:val="24"/>
        </w:rPr>
        <w:t>5</w:t>
      </w:r>
      <w:r w:rsidRPr="00582804">
        <w:rPr>
          <w:rFonts w:ascii="Times New Roman" w:hAnsi="Times New Roman" w:cs="Times New Roman"/>
          <w:sz w:val="24"/>
          <w:szCs w:val="24"/>
        </w:rPr>
        <w:t>. GODINU</w:t>
      </w:r>
    </w:p>
    <w:p w14:paraId="79D57156" w14:textId="29507F05" w:rsidR="00582804" w:rsidRDefault="00582804" w:rsidP="00582804">
      <w:pPr>
        <w:pStyle w:val="Bezproreda"/>
        <w:jc w:val="center"/>
        <w:rPr>
          <w:rFonts w:ascii="Times New Roman" w:hAnsi="Times New Roman" w:cs="Times New Roman"/>
          <w:sz w:val="24"/>
          <w:szCs w:val="24"/>
        </w:rPr>
      </w:pPr>
      <w:r w:rsidRPr="00582804">
        <w:rPr>
          <w:rFonts w:ascii="Times New Roman" w:hAnsi="Times New Roman" w:cs="Times New Roman"/>
          <w:sz w:val="24"/>
          <w:szCs w:val="24"/>
        </w:rPr>
        <w:t>TE PROJEKCIJE ZA 202</w:t>
      </w:r>
      <w:r w:rsidR="00295CBE">
        <w:rPr>
          <w:rFonts w:ascii="Times New Roman" w:hAnsi="Times New Roman" w:cs="Times New Roman"/>
          <w:sz w:val="24"/>
          <w:szCs w:val="24"/>
        </w:rPr>
        <w:t>6</w:t>
      </w:r>
      <w:r w:rsidRPr="00582804">
        <w:rPr>
          <w:rFonts w:ascii="Times New Roman" w:hAnsi="Times New Roman" w:cs="Times New Roman"/>
          <w:sz w:val="24"/>
          <w:szCs w:val="24"/>
        </w:rPr>
        <w:t>. I 202</w:t>
      </w:r>
      <w:r w:rsidR="00295CBE">
        <w:rPr>
          <w:rFonts w:ascii="Times New Roman" w:hAnsi="Times New Roman" w:cs="Times New Roman"/>
          <w:sz w:val="24"/>
          <w:szCs w:val="24"/>
        </w:rPr>
        <w:t>7</w:t>
      </w:r>
      <w:r w:rsidRPr="00582804">
        <w:rPr>
          <w:rFonts w:ascii="Times New Roman" w:hAnsi="Times New Roman" w:cs="Times New Roman"/>
          <w:sz w:val="24"/>
          <w:szCs w:val="24"/>
        </w:rPr>
        <w:t>. GODINU</w:t>
      </w:r>
    </w:p>
    <w:p w14:paraId="0C69FADD" w14:textId="77777777" w:rsidR="00582804" w:rsidRDefault="00582804" w:rsidP="000E3B75">
      <w:pPr>
        <w:pStyle w:val="Bezproreda"/>
        <w:rPr>
          <w:rFonts w:ascii="Times New Roman" w:hAnsi="Times New Roman" w:cs="Times New Roman"/>
          <w:sz w:val="24"/>
          <w:szCs w:val="24"/>
        </w:rPr>
      </w:pPr>
    </w:p>
    <w:p w14:paraId="52FBA5EC" w14:textId="77777777" w:rsidR="00E90D82" w:rsidRDefault="00E90D82" w:rsidP="000E3B75">
      <w:pPr>
        <w:pStyle w:val="Bezproreda"/>
        <w:rPr>
          <w:rFonts w:ascii="Times New Roman" w:hAnsi="Times New Roman" w:cs="Times New Roman"/>
          <w:sz w:val="24"/>
          <w:szCs w:val="24"/>
        </w:rPr>
      </w:pPr>
    </w:p>
    <w:p w14:paraId="58C9A542" w14:textId="77777777" w:rsidR="000E3B75" w:rsidRDefault="000E3B75" w:rsidP="000E3B75">
      <w:pPr>
        <w:pStyle w:val="Bezproreda"/>
        <w:rPr>
          <w:rFonts w:ascii="Times New Roman" w:hAnsi="Times New Roman" w:cs="Times New Roman"/>
          <w:sz w:val="24"/>
          <w:szCs w:val="24"/>
        </w:rPr>
      </w:pPr>
      <w:r>
        <w:rPr>
          <w:rFonts w:ascii="Times New Roman" w:hAnsi="Times New Roman" w:cs="Times New Roman"/>
          <w:sz w:val="24"/>
          <w:szCs w:val="24"/>
        </w:rPr>
        <w:t>PRIHODI I PRIMICI</w:t>
      </w:r>
    </w:p>
    <w:p w14:paraId="4AD5BEED" w14:textId="77777777" w:rsidR="000E3B75" w:rsidRDefault="000E3B75" w:rsidP="000E3B75">
      <w:pPr>
        <w:pStyle w:val="Bezproreda"/>
        <w:rPr>
          <w:rFonts w:ascii="Times New Roman" w:hAnsi="Times New Roman" w:cs="Times New Roman"/>
          <w:sz w:val="24"/>
          <w:szCs w:val="24"/>
        </w:rPr>
      </w:pPr>
    </w:p>
    <w:p w14:paraId="073848D9" w14:textId="77777777" w:rsidR="00BD6061" w:rsidRDefault="00BD6061" w:rsidP="000E3B75">
      <w:pPr>
        <w:pStyle w:val="Bezproreda"/>
        <w:rPr>
          <w:rFonts w:ascii="Times New Roman" w:hAnsi="Times New Roman" w:cs="Times New Roman"/>
          <w:sz w:val="24"/>
          <w:szCs w:val="24"/>
        </w:rPr>
      </w:pPr>
    </w:p>
    <w:p w14:paraId="050A5DCC" w14:textId="7D1BE359" w:rsidR="006406B6" w:rsidRDefault="006406B6" w:rsidP="009F1DB7">
      <w:pPr>
        <w:pStyle w:val="Bezproreda"/>
        <w:jc w:val="both"/>
        <w:rPr>
          <w:rFonts w:ascii="Times New Roman" w:hAnsi="Times New Roman" w:cs="Times New Roman"/>
          <w:sz w:val="24"/>
          <w:szCs w:val="24"/>
        </w:rPr>
      </w:pPr>
      <w:r>
        <w:rPr>
          <w:rFonts w:ascii="Times New Roman" w:hAnsi="Times New Roman" w:cs="Times New Roman"/>
          <w:sz w:val="24"/>
          <w:szCs w:val="24"/>
        </w:rPr>
        <w:t>Prihodi poslovanja za 202</w:t>
      </w:r>
      <w:r w:rsidR="003D2E18">
        <w:rPr>
          <w:rFonts w:ascii="Times New Roman" w:hAnsi="Times New Roman" w:cs="Times New Roman"/>
          <w:sz w:val="24"/>
          <w:szCs w:val="24"/>
        </w:rPr>
        <w:t>5</w:t>
      </w:r>
      <w:r w:rsidR="00013286">
        <w:rPr>
          <w:rFonts w:ascii="Times New Roman" w:hAnsi="Times New Roman" w:cs="Times New Roman"/>
          <w:sz w:val="24"/>
          <w:szCs w:val="24"/>
        </w:rPr>
        <w:t>.</w:t>
      </w:r>
      <w:r>
        <w:rPr>
          <w:rFonts w:ascii="Times New Roman" w:hAnsi="Times New Roman" w:cs="Times New Roman"/>
          <w:sz w:val="24"/>
          <w:szCs w:val="24"/>
        </w:rPr>
        <w:t xml:space="preserve"> godinu planirani su iz</w:t>
      </w:r>
      <w:r w:rsidR="00D718A6">
        <w:rPr>
          <w:rFonts w:ascii="Times New Roman" w:hAnsi="Times New Roman" w:cs="Times New Roman"/>
          <w:sz w:val="24"/>
          <w:szCs w:val="24"/>
        </w:rPr>
        <w:t xml:space="preserve"> dva izvor</w:t>
      </w:r>
      <w:r w:rsidR="00013286">
        <w:rPr>
          <w:rFonts w:ascii="Times New Roman" w:hAnsi="Times New Roman" w:cs="Times New Roman"/>
          <w:sz w:val="24"/>
          <w:szCs w:val="24"/>
        </w:rPr>
        <w:t>a</w:t>
      </w:r>
      <w:r w:rsidR="00D718A6">
        <w:rPr>
          <w:rFonts w:ascii="Times New Roman" w:hAnsi="Times New Roman" w:cs="Times New Roman"/>
          <w:sz w:val="24"/>
          <w:szCs w:val="24"/>
        </w:rPr>
        <w:t xml:space="preserve"> i to</w:t>
      </w:r>
      <w:r>
        <w:rPr>
          <w:rFonts w:ascii="Times New Roman" w:hAnsi="Times New Roman" w:cs="Times New Roman"/>
          <w:sz w:val="24"/>
          <w:szCs w:val="24"/>
        </w:rPr>
        <w:t>:</w:t>
      </w:r>
    </w:p>
    <w:p w14:paraId="79BD0A76" w14:textId="4101D998" w:rsidR="006406B6" w:rsidRDefault="00D87EC9" w:rsidP="006406B6">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6406B6">
        <w:rPr>
          <w:rFonts w:ascii="Times New Roman" w:hAnsi="Times New Roman" w:cs="Times New Roman"/>
          <w:sz w:val="24"/>
          <w:szCs w:val="24"/>
        </w:rPr>
        <w:t xml:space="preserve">zvora 11 Opći prihodi i  Opći prihodi i </w:t>
      </w:r>
      <w:r w:rsidR="00C6579E">
        <w:rPr>
          <w:rFonts w:ascii="Times New Roman" w:hAnsi="Times New Roman" w:cs="Times New Roman"/>
          <w:sz w:val="24"/>
          <w:szCs w:val="24"/>
        </w:rPr>
        <w:t>primici</w:t>
      </w:r>
      <w:r w:rsidR="006406B6">
        <w:rPr>
          <w:rFonts w:ascii="Times New Roman" w:hAnsi="Times New Roman" w:cs="Times New Roman"/>
          <w:sz w:val="24"/>
          <w:szCs w:val="24"/>
        </w:rPr>
        <w:t xml:space="preserve"> u iznosu od </w:t>
      </w:r>
      <w:r w:rsidR="0070712A">
        <w:rPr>
          <w:rFonts w:ascii="Times New Roman" w:hAnsi="Times New Roman" w:cs="Times New Roman"/>
          <w:sz w:val="24"/>
          <w:szCs w:val="24"/>
        </w:rPr>
        <w:t>6.640.841,00</w:t>
      </w:r>
      <w:r w:rsidR="006406B6">
        <w:rPr>
          <w:rFonts w:ascii="Times New Roman" w:hAnsi="Times New Roman" w:cs="Times New Roman"/>
          <w:sz w:val="24"/>
          <w:szCs w:val="24"/>
        </w:rPr>
        <w:t xml:space="preserve"> </w:t>
      </w:r>
      <w:proofErr w:type="spellStart"/>
      <w:r w:rsidR="006406B6">
        <w:rPr>
          <w:rFonts w:ascii="Times New Roman" w:hAnsi="Times New Roman" w:cs="Times New Roman"/>
          <w:sz w:val="24"/>
          <w:szCs w:val="24"/>
        </w:rPr>
        <w:t>Eur-a</w:t>
      </w:r>
      <w:proofErr w:type="spellEnd"/>
      <w:r w:rsidR="006406B6">
        <w:rPr>
          <w:rFonts w:ascii="Times New Roman" w:hAnsi="Times New Roman" w:cs="Times New Roman"/>
          <w:sz w:val="24"/>
          <w:szCs w:val="24"/>
        </w:rPr>
        <w:t>,</w:t>
      </w:r>
    </w:p>
    <w:p w14:paraId="64474946" w14:textId="134A1C7B" w:rsidR="00D87EC9" w:rsidRDefault="006406B6" w:rsidP="006406B6">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Izvora </w:t>
      </w:r>
      <w:r w:rsidR="00D87EC9">
        <w:rPr>
          <w:rFonts w:ascii="Times New Roman" w:hAnsi="Times New Roman" w:cs="Times New Roman"/>
          <w:sz w:val="24"/>
          <w:szCs w:val="24"/>
        </w:rPr>
        <w:t xml:space="preserve">31 Vlastiti prihodi u iznosu od </w:t>
      </w:r>
      <w:r w:rsidR="0070712A">
        <w:rPr>
          <w:rFonts w:ascii="Times New Roman" w:hAnsi="Times New Roman" w:cs="Times New Roman"/>
          <w:sz w:val="24"/>
          <w:szCs w:val="24"/>
        </w:rPr>
        <w:t>4.470,00</w:t>
      </w:r>
      <w:r w:rsidR="00D87EC9">
        <w:rPr>
          <w:rFonts w:ascii="Times New Roman" w:hAnsi="Times New Roman" w:cs="Times New Roman"/>
          <w:sz w:val="24"/>
          <w:szCs w:val="24"/>
        </w:rPr>
        <w:t xml:space="preserve"> </w:t>
      </w:r>
      <w:proofErr w:type="spellStart"/>
      <w:r w:rsidR="00D87EC9">
        <w:rPr>
          <w:rFonts w:ascii="Times New Roman" w:hAnsi="Times New Roman" w:cs="Times New Roman"/>
          <w:sz w:val="24"/>
          <w:szCs w:val="24"/>
        </w:rPr>
        <w:t>Eur</w:t>
      </w:r>
      <w:r w:rsidR="00013286">
        <w:rPr>
          <w:rFonts w:ascii="Times New Roman" w:hAnsi="Times New Roman" w:cs="Times New Roman"/>
          <w:sz w:val="24"/>
          <w:szCs w:val="24"/>
        </w:rPr>
        <w:t>-a</w:t>
      </w:r>
      <w:proofErr w:type="spellEnd"/>
      <w:r w:rsidR="00D87EC9">
        <w:rPr>
          <w:rFonts w:ascii="Times New Roman" w:hAnsi="Times New Roman" w:cs="Times New Roman"/>
          <w:sz w:val="24"/>
          <w:szCs w:val="24"/>
        </w:rPr>
        <w:t>.</w:t>
      </w:r>
    </w:p>
    <w:p w14:paraId="1DD2FEBD" w14:textId="09520559" w:rsidR="00D87EC9" w:rsidRDefault="00D87EC9" w:rsidP="00D87EC9">
      <w:pPr>
        <w:pStyle w:val="Bezproreda"/>
        <w:jc w:val="both"/>
        <w:rPr>
          <w:rFonts w:ascii="Times New Roman" w:hAnsi="Times New Roman" w:cs="Times New Roman"/>
          <w:sz w:val="24"/>
          <w:szCs w:val="24"/>
        </w:rPr>
      </w:pPr>
      <w:r>
        <w:rPr>
          <w:rFonts w:ascii="Times New Roman" w:hAnsi="Times New Roman" w:cs="Times New Roman"/>
          <w:sz w:val="24"/>
          <w:szCs w:val="24"/>
        </w:rPr>
        <w:t>Prihodi poslovanja za 202</w:t>
      </w:r>
      <w:r w:rsidR="003D2E18">
        <w:rPr>
          <w:rFonts w:ascii="Times New Roman" w:hAnsi="Times New Roman" w:cs="Times New Roman"/>
          <w:sz w:val="24"/>
          <w:szCs w:val="24"/>
        </w:rPr>
        <w:t>6</w:t>
      </w:r>
      <w:r>
        <w:rPr>
          <w:rFonts w:ascii="Times New Roman" w:hAnsi="Times New Roman" w:cs="Times New Roman"/>
          <w:sz w:val="24"/>
          <w:szCs w:val="24"/>
        </w:rPr>
        <w:t>. godinu planirani su iz dva izvora i to:</w:t>
      </w:r>
    </w:p>
    <w:p w14:paraId="42835940" w14:textId="465AEC70" w:rsidR="00D87EC9" w:rsidRDefault="00D87EC9" w:rsidP="00D87EC9">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Izvor 11 Opći prihodi i primici u iznosu od </w:t>
      </w:r>
      <w:r w:rsidR="0070712A">
        <w:rPr>
          <w:rFonts w:ascii="Times New Roman" w:hAnsi="Times New Roman" w:cs="Times New Roman"/>
          <w:sz w:val="24"/>
          <w:szCs w:val="24"/>
        </w:rPr>
        <w:t>6.818.093</w:t>
      </w:r>
      <w:r w:rsidR="003D2E18">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r w:rsidR="00013286">
        <w:rPr>
          <w:rFonts w:ascii="Times New Roman" w:hAnsi="Times New Roman" w:cs="Times New Roman"/>
          <w:sz w:val="24"/>
          <w:szCs w:val="24"/>
        </w:rPr>
        <w:t>-</w:t>
      </w:r>
      <w:r>
        <w:rPr>
          <w:rFonts w:ascii="Times New Roman" w:hAnsi="Times New Roman" w:cs="Times New Roman"/>
          <w:sz w:val="24"/>
          <w:szCs w:val="24"/>
        </w:rPr>
        <w:t>a</w:t>
      </w:r>
      <w:proofErr w:type="spellEnd"/>
      <w:r>
        <w:rPr>
          <w:rFonts w:ascii="Times New Roman" w:hAnsi="Times New Roman" w:cs="Times New Roman"/>
          <w:sz w:val="24"/>
          <w:szCs w:val="24"/>
        </w:rPr>
        <w:t xml:space="preserve"> i</w:t>
      </w:r>
    </w:p>
    <w:p w14:paraId="4403B5C1" w14:textId="45613948" w:rsidR="00D87EC9" w:rsidRDefault="00D87EC9" w:rsidP="00D87EC9">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Izvor 31 Vlastiti prihodi u iznosu od </w:t>
      </w:r>
      <w:r w:rsidR="0070712A">
        <w:rPr>
          <w:rFonts w:ascii="Times New Roman" w:hAnsi="Times New Roman" w:cs="Times New Roman"/>
          <w:sz w:val="24"/>
          <w:szCs w:val="24"/>
        </w:rPr>
        <w:t>4.570</w:t>
      </w:r>
      <w:r>
        <w:rPr>
          <w:rFonts w:ascii="Times New Roman" w:hAnsi="Times New Roman" w:cs="Times New Roman"/>
          <w:sz w:val="24"/>
          <w:szCs w:val="24"/>
        </w:rPr>
        <w:t>,00 Eure.</w:t>
      </w:r>
    </w:p>
    <w:p w14:paraId="5D608E38" w14:textId="6AA3ADA7" w:rsidR="00D87EC9" w:rsidRDefault="00D87EC9" w:rsidP="00D87EC9">
      <w:pPr>
        <w:pStyle w:val="Bezproreda"/>
        <w:jc w:val="both"/>
        <w:rPr>
          <w:rFonts w:ascii="Times New Roman" w:hAnsi="Times New Roman" w:cs="Times New Roman"/>
          <w:sz w:val="24"/>
          <w:szCs w:val="24"/>
        </w:rPr>
      </w:pPr>
      <w:r>
        <w:rPr>
          <w:rFonts w:ascii="Times New Roman" w:hAnsi="Times New Roman" w:cs="Times New Roman"/>
          <w:sz w:val="24"/>
          <w:szCs w:val="24"/>
        </w:rPr>
        <w:t>Prihodi poslovanja za 202</w:t>
      </w:r>
      <w:r w:rsidR="003D2E18">
        <w:rPr>
          <w:rFonts w:ascii="Times New Roman" w:hAnsi="Times New Roman" w:cs="Times New Roman"/>
          <w:sz w:val="24"/>
          <w:szCs w:val="24"/>
        </w:rPr>
        <w:t>7</w:t>
      </w:r>
      <w:r>
        <w:rPr>
          <w:rFonts w:ascii="Times New Roman" w:hAnsi="Times New Roman" w:cs="Times New Roman"/>
          <w:sz w:val="24"/>
          <w:szCs w:val="24"/>
        </w:rPr>
        <w:t>. planirani su iz dva izvora i to:</w:t>
      </w:r>
    </w:p>
    <w:p w14:paraId="5C3CE3C4" w14:textId="61F00119" w:rsidR="00D87EC9" w:rsidRDefault="00D87EC9" w:rsidP="00D87EC9">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Izvor 11 Opći prihodi i primici u iznosu od </w:t>
      </w:r>
      <w:r w:rsidR="0070712A">
        <w:rPr>
          <w:rFonts w:ascii="Times New Roman" w:hAnsi="Times New Roman" w:cs="Times New Roman"/>
          <w:sz w:val="24"/>
          <w:szCs w:val="24"/>
        </w:rPr>
        <w:t>6.892.557,00</w:t>
      </w:r>
      <w:r>
        <w:rPr>
          <w:rFonts w:ascii="Times New Roman" w:hAnsi="Times New Roman" w:cs="Times New Roman"/>
          <w:sz w:val="24"/>
          <w:szCs w:val="24"/>
        </w:rPr>
        <w:t xml:space="preserve"> </w:t>
      </w:r>
      <w:proofErr w:type="spellStart"/>
      <w:r w:rsidR="00A55659">
        <w:rPr>
          <w:rFonts w:ascii="Times New Roman" w:hAnsi="Times New Roman" w:cs="Times New Roman"/>
          <w:sz w:val="24"/>
          <w:szCs w:val="24"/>
        </w:rPr>
        <w:t>Eur-a</w:t>
      </w:r>
      <w:proofErr w:type="spellEnd"/>
      <w:r>
        <w:rPr>
          <w:rFonts w:ascii="Times New Roman" w:hAnsi="Times New Roman" w:cs="Times New Roman"/>
          <w:sz w:val="24"/>
          <w:szCs w:val="24"/>
        </w:rPr>
        <w:t xml:space="preserve"> i</w:t>
      </w:r>
    </w:p>
    <w:p w14:paraId="26FAC5D9" w14:textId="42900DEC" w:rsidR="00D87EC9" w:rsidRDefault="00D87EC9" w:rsidP="00D87EC9">
      <w:pPr>
        <w:pStyle w:val="Bezprored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Izvor 31 Vlastiti prihodi u iznosu od </w:t>
      </w:r>
      <w:r w:rsidR="0070712A">
        <w:rPr>
          <w:rFonts w:ascii="Times New Roman" w:hAnsi="Times New Roman" w:cs="Times New Roman"/>
          <w:sz w:val="24"/>
          <w:szCs w:val="24"/>
        </w:rPr>
        <w:t>4.670,00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Eur-a</w:t>
      </w:r>
      <w:proofErr w:type="spellEnd"/>
      <w:r>
        <w:rPr>
          <w:rFonts w:ascii="Times New Roman" w:hAnsi="Times New Roman" w:cs="Times New Roman"/>
          <w:sz w:val="24"/>
          <w:szCs w:val="24"/>
        </w:rPr>
        <w:t>.</w:t>
      </w:r>
    </w:p>
    <w:p w14:paraId="7D84E208" w14:textId="4AAB40C9" w:rsidR="004040B8" w:rsidRDefault="004040B8" w:rsidP="009F1DB7">
      <w:pPr>
        <w:pStyle w:val="Bezproreda"/>
        <w:jc w:val="both"/>
        <w:rPr>
          <w:rFonts w:ascii="Times New Roman" w:hAnsi="Times New Roman" w:cs="Times New Roman"/>
          <w:sz w:val="24"/>
          <w:szCs w:val="24"/>
        </w:rPr>
      </w:pPr>
      <w:r>
        <w:rPr>
          <w:rFonts w:ascii="Times New Roman" w:hAnsi="Times New Roman" w:cs="Times New Roman"/>
          <w:sz w:val="24"/>
          <w:szCs w:val="24"/>
        </w:rPr>
        <w:t>Vlastiti prihodi odnose se na prihode ostvarene od zakupnine poslovnog prostora</w:t>
      </w:r>
      <w:r w:rsidR="0070712A">
        <w:rPr>
          <w:rFonts w:ascii="Times New Roman" w:hAnsi="Times New Roman" w:cs="Times New Roman"/>
          <w:sz w:val="24"/>
          <w:szCs w:val="24"/>
        </w:rPr>
        <w:t xml:space="preserve"> i fotokopiranja spisa</w:t>
      </w:r>
      <w:r>
        <w:rPr>
          <w:rFonts w:ascii="Times New Roman" w:hAnsi="Times New Roman" w:cs="Times New Roman"/>
          <w:sz w:val="24"/>
          <w:szCs w:val="24"/>
        </w:rPr>
        <w:t>.</w:t>
      </w:r>
    </w:p>
    <w:p w14:paraId="6DE042B1" w14:textId="77777777" w:rsidR="009F1DB7" w:rsidRDefault="009F1DB7" w:rsidP="009F1DB7">
      <w:pPr>
        <w:pStyle w:val="Bezproreda"/>
        <w:jc w:val="both"/>
        <w:rPr>
          <w:rFonts w:ascii="Times New Roman" w:hAnsi="Times New Roman" w:cs="Times New Roman"/>
          <w:sz w:val="24"/>
          <w:szCs w:val="24"/>
        </w:rPr>
      </w:pPr>
    </w:p>
    <w:p w14:paraId="317C76D9" w14:textId="77777777" w:rsidR="00E90D82" w:rsidRDefault="00E90D82" w:rsidP="009F1DB7">
      <w:pPr>
        <w:pStyle w:val="Bezproreda"/>
        <w:jc w:val="both"/>
        <w:rPr>
          <w:rFonts w:ascii="Times New Roman" w:hAnsi="Times New Roman" w:cs="Times New Roman"/>
          <w:sz w:val="24"/>
          <w:szCs w:val="24"/>
        </w:rPr>
      </w:pPr>
    </w:p>
    <w:p w14:paraId="4F6B6ED2" w14:textId="77777777" w:rsidR="009F1DB7" w:rsidRDefault="009F1DB7" w:rsidP="009F1DB7">
      <w:pPr>
        <w:pStyle w:val="Bezproreda"/>
        <w:jc w:val="both"/>
        <w:rPr>
          <w:rFonts w:ascii="Times New Roman" w:hAnsi="Times New Roman" w:cs="Times New Roman"/>
          <w:sz w:val="24"/>
          <w:szCs w:val="24"/>
        </w:rPr>
      </w:pPr>
      <w:r>
        <w:rPr>
          <w:rFonts w:ascii="Times New Roman" w:hAnsi="Times New Roman" w:cs="Times New Roman"/>
          <w:sz w:val="24"/>
          <w:szCs w:val="24"/>
        </w:rPr>
        <w:t>RASHODI I IZDACI</w:t>
      </w:r>
    </w:p>
    <w:p w14:paraId="67874521" w14:textId="77777777" w:rsidR="009F1DB7" w:rsidRDefault="009F1DB7" w:rsidP="009F1DB7">
      <w:pPr>
        <w:pStyle w:val="Bezproreda"/>
        <w:jc w:val="both"/>
        <w:rPr>
          <w:rFonts w:ascii="Times New Roman" w:hAnsi="Times New Roman" w:cs="Times New Roman"/>
          <w:sz w:val="24"/>
          <w:szCs w:val="24"/>
        </w:rPr>
      </w:pPr>
    </w:p>
    <w:p w14:paraId="7F411A95" w14:textId="77777777" w:rsidR="00E90D82" w:rsidRDefault="00E90D82" w:rsidP="009F1DB7">
      <w:pPr>
        <w:pStyle w:val="Bezproreda"/>
        <w:jc w:val="both"/>
        <w:rPr>
          <w:rFonts w:ascii="Times New Roman" w:hAnsi="Times New Roman" w:cs="Times New Roman"/>
          <w:sz w:val="24"/>
          <w:szCs w:val="24"/>
        </w:rPr>
      </w:pPr>
    </w:p>
    <w:p w14:paraId="4B73F0D5" w14:textId="0C3F5229" w:rsidR="00D87EC9" w:rsidRDefault="00D87EC9" w:rsidP="009F1DB7">
      <w:pPr>
        <w:pStyle w:val="Bezproreda"/>
        <w:jc w:val="both"/>
        <w:rPr>
          <w:rFonts w:ascii="Times New Roman" w:hAnsi="Times New Roman" w:cs="Times New Roman"/>
          <w:sz w:val="24"/>
          <w:szCs w:val="24"/>
        </w:rPr>
      </w:pPr>
      <w:r>
        <w:rPr>
          <w:rFonts w:ascii="Times New Roman" w:hAnsi="Times New Roman" w:cs="Times New Roman"/>
          <w:sz w:val="24"/>
          <w:szCs w:val="24"/>
        </w:rPr>
        <w:t>Za 202</w:t>
      </w:r>
      <w:r w:rsidR="003D2E18">
        <w:rPr>
          <w:rFonts w:ascii="Times New Roman" w:hAnsi="Times New Roman" w:cs="Times New Roman"/>
          <w:sz w:val="24"/>
          <w:szCs w:val="24"/>
        </w:rPr>
        <w:t>5</w:t>
      </w:r>
      <w:r>
        <w:rPr>
          <w:rFonts w:ascii="Times New Roman" w:hAnsi="Times New Roman" w:cs="Times New Roman"/>
          <w:sz w:val="24"/>
          <w:szCs w:val="24"/>
        </w:rPr>
        <w:t xml:space="preserve">. planirani su ukupni rashodi poslovanja u iznosu od </w:t>
      </w:r>
      <w:r w:rsidR="0070712A">
        <w:rPr>
          <w:rFonts w:ascii="Times New Roman" w:hAnsi="Times New Roman" w:cs="Times New Roman"/>
          <w:sz w:val="24"/>
          <w:szCs w:val="24"/>
        </w:rPr>
        <w:t>6.645.311</w:t>
      </w:r>
      <w:r w:rsidR="003D2E18">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Eur-a</w:t>
      </w:r>
      <w:proofErr w:type="spellEnd"/>
      <w:r>
        <w:rPr>
          <w:rFonts w:ascii="Times New Roman" w:hAnsi="Times New Roman" w:cs="Times New Roman"/>
          <w:sz w:val="24"/>
          <w:szCs w:val="24"/>
        </w:rPr>
        <w:t xml:space="preserve"> i to </w:t>
      </w:r>
      <w:r w:rsidR="00D26C02">
        <w:rPr>
          <w:rFonts w:ascii="Times New Roman" w:hAnsi="Times New Roman" w:cs="Times New Roman"/>
          <w:sz w:val="24"/>
          <w:szCs w:val="24"/>
        </w:rPr>
        <w:t>5.624.768</w:t>
      </w:r>
      <w:r w:rsidR="003D2E18">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sidR="00A55659">
        <w:rPr>
          <w:rFonts w:ascii="Times New Roman" w:hAnsi="Times New Roman" w:cs="Times New Roman"/>
          <w:sz w:val="24"/>
          <w:szCs w:val="24"/>
        </w:rPr>
        <w:t>Eur-a</w:t>
      </w:r>
      <w:proofErr w:type="spellEnd"/>
      <w:r>
        <w:rPr>
          <w:rFonts w:ascii="Times New Roman" w:hAnsi="Times New Roman" w:cs="Times New Roman"/>
          <w:sz w:val="24"/>
          <w:szCs w:val="24"/>
        </w:rPr>
        <w:t xml:space="preserve"> za rashode za zaposlene, </w:t>
      </w:r>
      <w:r w:rsidR="00D26C02">
        <w:rPr>
          <w:rFonts w:ascii="Times New Roman" w:hAnsi="Times New Roman" w:cs="Times New Roman"/>
          <w:sz w:val="24"/>
          <w:szCs w:val="24"/>
        </w:rPr>
        <w:t>991.030</w:t>
      </w:r>
      <w:r w:rsidR="003D2E18">
        <w:rPr>
          <w:rFonts w:ascii="Times New Roman" w:hAnsi="Times New Roman" w:cs="Times New Roman"/>
          <w:sz w:val="24"/>
          <w:szCs w:val="24"/>
        </w:rPr>
        <w:t>,00</w:t>
      </w:r>
      <w:r>
        <w:rPr>
          <w:rFonts w:ascii="Times New Roman" w:hAnsi="Times New Roman" w:cs="Times New Roman"/>
          <w:sz w:val="24"/>
          <w:szCs w:val="24"/>
        </w:rPr>
        <w:t xml:space="preserve"> Eur-a za materijalne rashode, </w:t>
      </w:r>
      <w:r w:rsidR="00D26C02">
        <w:rPr>
          <w:rFonts w:ascii="Times New Roman" w:hAnsi="Times New Roman" w:cs="Times New Roman"/>
          <w:sz w:val="24"/>
          <w:szCs w:val="24"/>
        </w:rPr>
        <w:t>5.742,00</w:t>
      </w:r>
      <w:r>
        <w:rPr>
          <w:rFonts w:ascii="Times New Roman" w:hAnsi="Times New Roman" w:cs="Times New Roman"/>
          <w:sz w:val="24"/>
          <w:szCs w:val="24"/>
        </w:rPr>
        <w:t xml:space="preserve"> </w:t>
      </w:r>
      <w:proofErr w:type="spellStart"/>
      <w:r w:rsidR="00A55659">
        <w:rPr>
          <w:rFonts w:ascii="Times New Roman" w:hAnsi="Times New Roman" w:cs="Times New Roman"/>
          <w:sz w:val="24"/>
          <w:szCs w:val="24"/>
        </w:rPr>
        <w:t>Eur-a</w:t>
      </w:r>
      <w:proofErr w:type="spellEnd"/>
      <w:r>
        <w:rPr>
          <w:rFonts w:ascii="Times New Roman" w:hAnsi="Times New Roman" w:cs="Times New Roman"/>
          <w:sz w:val="24"/>
          <w:szCs w:val="24"/>
        </w:rPr>
        <w:t xml:space="preserve"> za financijske rashode, </w:t>
      </w:r>
      <w:r w:rsidR="00D26C02">
        <w:rPr>
          <w:rFonts w:ascii="Times New Roman" w:hAnsi="Times New Roman" w:cs="Times New Roman"/>
          <w:sz w:val="24"/>
          <w:szCs w:val="24"/>
        </w:rPr>
        <w:t>25.771,</w:t>
      </w:r>
      <w:r w:rsidR="003D2E18">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Eur-a</w:t>
      </w:r>
      <w:proofErr w:type="spellEnd"/>
      <w:r w:rsidR="00D718A6">
        <w:rPr>
          <w:rFonts w:ascii="Times New Roman" w:hAnsi="Times New Roman" w:cs="Times New Roman"/>
          <w:sz w:val="24"/>
          <w:szCs w:val="24"/>
        </w:rPr>
        <w:t xml:space="preserve"> </w:t>
      </w:r>
      <w:r>
        <w:rPr>
          <w:rFonts w:ascii="Times New Roman" w:hAnsi="Times New Roman" w:cs="Times New Roman"/>
          <w:sz w:val="24"/>
          <w:szCs w:val="24"/>
        </w:rPr>
        <w:t>za nabavu nefinancijske imovine.</w:t>
      </w:r>
    </w:p>
    <w:p w14:paraId="39EB0028" w14:textId="77777777" w:rsidR="00D718A6" w:rsidRDefault="00D718A6" w:rsidP="009F1DB7">
      <w:pPr>
        <w:pStyle w:val="Bezproreda"/>
        <w:jc w:val="both"/>
        <w:rPr>
          <w:rFonts w:ascii="Times New Roman" w:hAnsi="Times New Roman" w:cs="Times New Roman"/>
          <w:sz w:val="24"/>
          <w:szCs w:val="24"/>
        </w:rPr>
      </w:pPr>
    </w:p>
    <w:p w14:paraId="0771E423" w14:textId="08F87817" w:rsidR="00746EE0" w:rsidRDefault="009F1DB7" w:rsidP="009F1DB7">
      <w:pPr>
        <w:pStyle w:val="Bezproreda"/>
        <w:jc w:val="both"/>
        <w:rPr>
          <w:rFonts w:ascii="Times New Roman" w:hAnsi="Times New Roman" w:cs="Times New Roman"/>
          <w:sz w:val="24"/>
          <w:szCs w:val="24"/>
        </w:rPr>
      </w:pPr>
      <w:r>
        <w:rPr>
          <w:rFonts w:ascii="Times New Roman" w:hAnsi="Times New Roman" w:cs="Times New Roman"/>
          <w:sz w:val="24"/>
          <w:szCs w:val="24"/>
        </w:rPr>
        <w:t>U 202</w:t>
      </w:r>
      <w:r w:rsidR="003D2E18">
        <w:rPr>
          <w:rFonts w:ascii="Times New Roman" w:hAnsi="Times New Roman" w:cs="Times New Roman"/>
          <w:sz w:val="24"/>
          <w:szCs w:val="24"/>
        </w:rPr>
        <w:t>5</w:t>
      </w:r>
      <w:r>
        <w:rPr>
          <w:rFonts w:ascii="Times New Roman" w:hAnsi="Times New Roman" w:cs="Times New Roman"/>
          <w:sz w:val="24"/>
          <w:szCs w:val="24"/>
        </w:rPr>
        <w:t xml:space="preserve">. godini planirani su rashodi za zaposlene u iznosu od </w:t>
      </w:r>
      <w:r w:rsidR="00D26C02">
        <w:rPr>
          <w:rFonts w:ascii="Times New Roman" w:hAnsi="Times New Roman" w:cs="Times New Roman"/>
          <w:sz w:val="24"/>
          <w:szCs w:val="24"/>
        </w:rPr>
        <w:t>5.624.768,00</w:t>
      </w:r>
      <w:r w:rsidR="00D87EC9">
        <w:rPr>
          <w:rFonts w:ascii="Times New Roman" w:hAnsi="Times New Roman" w:cs="Times New Roman"/>
          <w:sz w:val="24"/>
          <w:szCs w:val="24"/>
        </w:rPr>
        <w:t xml:space="preserve"> </w:t>
      </w:r>
      <w:proofErr w:type="spellStart"/>
      <w:r w:rsidR="00D87EC9">
        <w:rPr>
          <w:rFonts w:ascii="Times New Roman" w:hAnsi="Times New Roman" w:cs="Times New Roman"/>
          <w:sz w:val="24"/>
          <w:szCs w:val="24"/>
        </w:rPr>
        <w:t>Eur-</w:t>
      </w:r>
      <w:r w:rsidR="00A55659">
        <w:rPr>
          <w:rFonts w:ascii="Times New Roman" w:hAnsi="Times New Roman" w:cs="Times New Roman"/>
          <w:sz w:val="24"/>
          <w:szCs w:val="24"/>
        </w:rPr>
        <w:t>a</w:t>
      </w:r>
      <w:proofErr w:type="spellEnd"/>
      <w:r w:rsidR="00461BC8">
        <w:rPr>
          <w:rFonts w:ascii="Times New Roman" w:hAnsi="Times New Roman" w:cs="Times New Roman"/>
          <w:sz w:val="24"/>
          <w:szCs w:val="24"/>
        </w:rPr>
        <w:t xml:space="preserve"> </w:t>
      </w:r>
      <w:r w:rsidR="00D718A6">
        <w:rPr>
          <w:rFonts w:ascii="Times New Roman" w:hAnsi="Times New Roman" w:cs="Times New Roman"/>
          <w:sz w:val="24"/>
          <w:szCs w:val="24"/>
        </w:rPr>
        <w:t xml:space="preserve">i to iznos od </w:t>
      </w:r>
      <w:r w:rsidR="00D26C02">
        <w:rPr>
          <w:rFonts w:ascii="Times New Roman" w:hAnsi="Times New Roman" w:cs="Times New Roman"/>
          <w:sz w:val="24"/>
          <w:szCs w:val="24"/>
        </w:rPr>
        <w:t>4.650.015,00</w:t>
      </w:r>
      <w:r w:rsidR="00D718A6">
        <w:rPr>
          <w:rFonts w:ascii="Times New Roman" w:hAnsi="Times New Roman" w:cs="Times New Roman"/>
          <w:sz w:val="24"/>
          <w:szCs w:val="24"/>
        </w:rPr>
        <w:t xml:space="preserve"> </w:t>
      </w:r>
      <w:proofErr w:type="spellStart"/>
      <w:r w:rsidR="00A55659">
        <w:rPr>
          <w:rFonts w:ascii="Times New Roman" w:hAnsi="Times New Roman" w:cs="Times New Roman"/>
          <w:sz w:val="24"/>
          <w:szCs w:val="24"/>
        </w:rPr>
        <w:t>Eur-a</w:t>
      </w:r>
      <w:proofErr w:type="spellEnd"/>
      <w:r w:rsidR="00C06CE3">
        <w:rPr>
          <w:rFonts w:ascii="Times New Roman" w:hAnsi="Times New Roman" w:cs="Times New Roman"/>
          <w:sz w:val="24"/>
          <w:szCs w:val="24"/>
        </w:rPr>
        <w:t xml:space="preserve"> </w:t>
      </w:r>
      <w:r w:rsidR="00013286">
        <w:rPr>
          <w:rFonts w:ascii="Times New Roman" w:hAnsi="Times New Roman" w:cs="Times New Roman"/>
          <w:sz w:val="24"/>
          <w:szCs w:val="24"/>
        </w:rPr>
        <w:t xml:space="preserve">za </w:t>
      </w:r>
      <w:r w:rsidR="00C06CE3">
        <w:rPr>
          <w:rFonts w:ascii="Times New Roman" w:hAnsi="Times New Roman" w:cs="Times New Roman"/>
          <w:sz w:val="24"/>
          <w:szCs w:val="24"/>
        </w:rPr>
        <w:t>plaće</w:t>
      </w:r>
      <w:r w:rsidR="00D718A6">
        <w:rPr>
          <w:rFonts w:ascii="Times New Roman" w:hAnsi="Times New Roman" w:cs="Times New Roman"/>
          <w:sz w:val="24"/>
          <w:szCs w:val="24"/>
        </w:rPr>
        <w:t xml:space="preserve">, za prekovremeni rad službenika i namještenika iznos od </w:t>
      </w:r>
      <w:r w:rsidR="00D26C02">
        <w:rPr>
          <w:rFonts w:ascii="Times New Roman" w:hAnsi="Times New Roman" w:cs="Times New Roman"/>
          <w:sz w:val="24"/>
          <w:szCs w:val="24"/>
        </w:rPr>
        <w:t>98.000,00</w:t>
      </w:r>
      <w:r w:rsidR="00D718A6">
        <w:rPr>
          <w:rFonts w:ascii="Times New Roman" w:hAnsi="Times New Roman" w:cs="Times New Roman"/>
          <w:sz w:val="24"/>
          <w:szCs w:val="24"/>
        </w:rPr>
        <w:t xml:space="preserve"> </w:t>
      </w:r>
      <w:proofErr w:type="spellStart"/>
      <w:r w:rsidR="00D718A6">
        <w:rPr>
          <w:rFonts w:ascii="Times New Roman" w:hAnsi="Times New Roman" w:cs="Times New Roman"/>
          <w:sz w:val="24"/>
          <w:szCs w:val="24"/>
        </w:rPr>
        <w:t>Eur-a</w:t>
      </w:r>
      <w:proofErr w:type="spellEnd"/>
      <w:r w:rsidR="00D718A6">
        <w:rPr>
          <w:rFonts w:ascii="Times New Roman" w:hAnsi="Times New Roman" w:cs="Times New Roman"/>
          <w:sz w:val="24"/>
          <w:szCs w:val="24"/>
        </w:rPr>
        <w:t>, za</w:t>
      </w:r>
      <w:r w:rsidR="00C06CE3">
        <w:rPr>
          <w:rFonts w:ascii="Times New Roman" w:hAnsi="Times New Roman" w:cs="Times New Roman"/>
          <w:sz w:val="24"/>
          <w:szCs w:val="24"/>
        </w:rPr>
        <w:t xml:space="preserve"> materijalna prava</w:t>
      </w:r>
      <w:r w:rsidR="00D718A6">
        <w:rPr>
          <w:rFonts w:ascii="Times New Roman" w:hAnsi="Times New Roman" w:cs="Times New Roman"/>
          <w:sz w:val="24"/>
          <w:szCs w:val="24"/>
        </w:rPr>
        <w:t xml:space="preserve"> </w:t>
      </w:r>
      <w:r w:rsidR="003D2E18">
        <w:rPr>
          <w:rFonts w:ascii="Times New Roman" w:hAnsi="Times New Roman" w:cs="Times New Roman"/>
          <w:sz w:val="24"/>
          <w:szCs w:val="24"/>
        </w:rPr>
        <w:t xml:space="preserve">pravosudnih </w:t>
      </w:r>
      <w:r w:rsidR="00630BC8">
        <w:rPr>
          <w:rFonts w:ascii="Times New Roman" w:hAnsi="Times New Roman" w:cs="Times New Roman"/>
          <w:sz w:val="24"/>
          <w:szCs w:val="24"/>
        </w:rPr>
        <w:t>dužnosnika</w:t>
      </w:r>
      <w:r w:rsidR="003D2E18">
        <w:rPr>
          <w:rFonts w:ascii="Times New Roman" w:hAnsi="Times New Roman" w:cs="Times New Roman"/>
          <w:sz w:val="24"/>
          <w:szCs w:val="24"/>
        </w:rPr>
        <w:t xml:space="preserve">, </w:t>
      </w:r>
      <w:r w:rsidR="00D718A6">
        <w:rPr>
          <w:rFonts w:ascii="Times New Roman" w:hAnsi="Times New Roman" w:cs="Times New Roman"/>
          <w:sz w:val="24"/>
          <w:szCs w:val="24"/>
        </w:rPr>
        <w:t xml:space="preserve">službenika i namještenika iznos od </w:t>
      </w:r>
      <w:r w:rsidR="00D26C02">
        <w:rPr>
          <w:rFonts w:ascii="Times New Roman" w:hAnsi="Times New Roman" w:cs="Times New Roman"/>
          <w:sz w:val="24"/>
          <w:szCs w:val="24"/>
        </w:rPr>
        <w:t>156.000</w:t>
      </w:r>
      <w:r w:rsidR="003D2E18">
        <w:rPr>
          <w:rFonts w:ascii="Times New Roman" w:hAnsi="Times New Roman" w:cs="Times New Roman"/>
          <w:sz w:val="24"/>
          <w:szCs w:val="24"/>
        </w:rPr>
        <w:t>,00</w:t>
      </w:r>
      <w:r w:rsidR="00D718A6">
        <w:rPr>
          <w:rFonts w:ascii="Times New Roman" w:hAnsi="Times New Roman" w:cs="Times New Roman"/>
          <w:sz w:val="24"/>
          <w:szCs w:val="24"/>
        </w:rPr>
        <w:t xml:space="preserve"> Eur-a i iznos od </w:t>
      </w:r>
      <w:r w:rsidR="00D26C02">
        <w:rPr>
          <w:rFonts w:ascii="Times New Roman" w:hAnsi="Times New Roman" w:cs="Times New Roman"/>
          <w:sz w:val="24"/>
          <w:szCs w:val="24"/>
        </w:rPr>
        <w:t>720.753</w:t>
      </w:r>
      <w:r w:rsidR="003D2E18">
        <w:rPr>
          <w:rFonts w:ascii="Times New Roman" w:hAnsi="Times New Roman" w:cs="Times New Roman"/>
          <w:sz w:val="24"/>
          <w:szCs w:val="24"/>
        </w:rPr>
        <w:t>,00</w:t>
      </w:r>
      <w:r w:rsidR="00D718A6">
        <w:rPr>
          <w:rFonts w:ascii="Times New Roman" w:hAnsi="Times New Roman" w:cs="Times New Roman"/>
          <w:sz w:val="24"/>
          <w:szCs w:val="24"/>
        </w:rPr>
        <w:t xml:space="preserve"> </w:t>
      </w:r>
      <w:proofErr w:type="spellStart"/>
      <w:r w:rsidR="00A55659">
        <w:rPr>
          <w:rFonts w:ascii="Times New Roman" w:hAnsi="Times New Roman" w:cs="Times New Roman"/>
          <w:sz w:val="24"/>
          <w:szCs w:val="24"/>
        </w:rPr>
        <w:t>Eur-a</w:t>
      </w:r>
      <w:proofErr w:type="spellEnd"/>
      <w:r w:rsidR="00D718A6">
        <w:rPr>
          <w:rFonts w:ascii="Times New Roman" w:hAnsi="Times New Roman" w:cs="Times New Roman"/>
          <w:sz w:val="24"/>
          <w:szCs w:val="24"/>
        </w:rPr>
        <w:t xml:space="preserve"> za doprinos za zdravstveno osiguranje. </w:t>
      </w:r>
    </w:p>
    <w:p w14:paraId="3749D1E1" w14:textId="77777777" w:rsidR="00746EE0" w:rsidRDefault="00746EE0" w:rsidP="009F1DB7">
      <w:pPr>
        <w:pStyle w:val="Bezproreda"/>
        <w:jc w:val="both"/>
        <w:rPr>
          <w:rFonts w:ascii="Times New Roman" w:hAnsi="Times New Roman" w:cs="Times New Roman"/>
          <w:sz w:val="24"/>
          <w:szCs w:val="24"/>
        </w:rPr>
      </w:pPr>
    </w:p>
    <w:p w14:paraId="2605834D" w14:textId="7BBD27D2" w:rsidR="00C6579E" w:rsidRDefault="00D718A6" w:rsidP="009F1DB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 dan </w:t>
      </w:r>
      <w:r w:rsidR="003D2E18">
        <w:rPr>
          <w:rFonts w:ascii="Times New Roman" w:hAnsi="Times New Roman" w:cs="Times New Roman"/>
          <w:sz w:val="24"/>
          <w:szCs w:val="24"/>
        </w:rPr>
        <w:t>3</w:t>
      </w:r>
      <w:r w:rsidR="00D26C02">
        <w:rPr>
          <w:rFonts w:ascii="Times New Roman" w:hAnsi="Times New Roman" w:cs="Times New Roman"/>
          <w:sz w:val="24"/>
          <w:szCs w:val="24"/>
        </w:rPr>
        <w:t>1</w:t>
      </w:r>
      <w:r>
        <w:rPr>
          <w:rFonts w:ascii="Times New Roman" w:hAnsi="Times New Roman" w:cs="Times New Roman"/>
          <w:sz w:val="24"/>
          <w:szCs w:val="24"/>
        </w:rPr>
        <w:t xml:space="preserve">. </w:t>
      </w:r>
      <w:r w:rsidR="003D2E18">
        <w:rPr>
          <w:rFonts w:ascii="Times New Roman" w:hAnsi="Times New Roman" w:cs="Times New Roman"/>
          <w:sz w:val="24"/>
          <w:szCs w:val="24"/>
        </w:rPr>
        <w:t>listopada</w:t>
      </w:r>
      <w:r>
        <w:rPr>
          <w:rFonts w:ascii="Times New Roman" w:hAnsi="Times New Roman" w:cs="Times New Roman"/>
          <w:sz w:val="24"/>
          <w:szCs w:val="24"/>
        </w:rPr>
        <w:t xml:space="preserve"> 202</w:t>
      </w:r>
      <w:r w:rsidR="003D2E18">
        <w:rPr>
          <w:rFonts w:ascii="Times New Roman" w:hAnsi="Times New Roman" w:cs="Times New Roman"/>
          <w:sz w:val="24"/>
          <w:szCs w:val="24"/>
        </w:rPr>
        <w:t>4</w:t>
      </w:r>
      <w:r>
        <w:rPr>
          <w:rFonts w:ascii="Times New Roman" w:hAnsi="Times New Roman" w:cs="Times New Roman"/>
          <w:sz w:val="24"/>
          <w:szCs w:val="24"/>
        </w:rPr>
        <w:t xml:space="preserve">. u Općinskom </w:t>
      </w:r>
      <w:r w:rsidR="00D26C02">
        <w:rPr>
          <w:rFonts w:ascii="Times New Roman" w:hAnsi="Times New Roman" w:cs="Times New Roman"/>
          <w:sz w:val="24"/>
          <w:szCs w:val="24"/>
        </w:rPr>
        <w:t>kaznenom</w:t>
      </w:r>
      <w:r>
        <w:rPr>
          <w:rFonts w:ascii="Times New Roman" w:hAnsi="Times New Roman" w:cs="Times New Roman"/>
          <w:sz w:val="24"/>
          <w:szCs w:val="24"/>
        </w:rPr>
        <w:t xml:space="preserve"> državnom odvjetništvu u Zagrebu bila su zaposlena</w:t>
      </w:r>
      <w:r w:rsidR="00C06CE3">
        <w:rPr>
          <w:rFonts w:ascii="Times New Roman" w:hAnsi="Times New Roman" w:cs="Times New Roman"/>
          <w:sz w:val="24"/>
          <w:szCs w:val="24"/>
        </w:rPr>
        <w:t xml:space="preserve"> </w:t>
      </w:r>
      <w:r w:rsidR="00D26C02">
        <w:rPr>
          <w:rFonts w:ascii="Times New Roman" w:hAnsi="Times New Roman" w:cs="Times New Roman"/>
          <w:sz w:val="24"/>
          <w:szCs w:val="24"/>
        </w:rPr>
        <w:t>46</w:t>
      </w:r>
      <w:r w:rsidR="00C06CE3">
        <w:rPr>
          <w:rFonts w:ascii="Times New Roman" w:hAnsi="Times New Roman" w:cs="Times New Roman"/>
          <w:sz w:val="24"/>
          <w:szCs w:val="24"/>
        </w:rPr>
        <w:t xml:space="preserve"> zamjenika općinskog državnog odvje</w:t>
      </w:r>
      <w:r w:rsidR="00D26C02">
        <w:rPr>
          <w:rFonts w:ascii="Times New Roman" w:hAnsi="Times New Roman" w:cs="Times New Roman"/>
          <w:sz w:val="24"/>
          <w:szCs w:val="24"/>
        </w:rPr>
        <w:t>tnika</w:t>
      </w:r>
      <w:r w:rsidR="00C06CE3">
        <w:rPr>
          <w:rFonts w:ascii="Times New Roman" w:hAnsi="Times New Roman" w:cs="Times New Roman"/>
          <w:sz w:val="24"/>
          <w:szCs w:val="24"/>
        </w:rPr>
        <w:t>,</w:t>
      </w:r>
      <w:r w:rsidR="00D35801">
        <w:rPr>
          <w:rFonts w:ascii="Times New Roman" w:hAnsi="Times New Roman" w:cs="Times New Roman"/>
          <w:sz w:val="24"/>
          <w:szCs w:val="24"/>
        </w:rPr>
        <w:t xml:space="preserve"> </w:t>
      </w:r>
      <w:r w:rsidR="00D26C02">
        <w:rPr>
          <w:rFonts w:ascii="Times New Roman" w:hAnsi="Times New Roman" w:cs="Times New Roman"/>
          <w:sz w:val="24"/>
          <w:szCs w:val="24"/>
        </w:rPr>
        <w:t>91</w:t>
      </w:r>
      <w:r w:rsidR="00D35801">
        <w:rPr>
          <w:rFonts w:ascii="Times New Roman" w:hAnsi="Times New Roman" w:cs="Times New Roman"/>
          <w:sz w:val="24"/>
          <w:szCs w:val="24"/>
        </w:rPr>
        <w:t xml:space="preserve"> službenik i </w:t>
      </w:r>
      <w:r w:rsidR="00D26C02">
        <w:rPr>
          <w:rFonts w:ascii="Times New Roman" w:hAnsi="Times New Roman" w:cs="Times New Roman"/>
          <w:sz w:val="24"/>
          <w:szCs w:val="24"/>
        </w:rPr>
        <w:t>10</w:t>
      </w:r>
      <w:r w:rsidR="00D35801">
        <w:rPr>
          <w:rFonts w:ascii="Times New Roman" w:hAnsi="Times New Roman" w:cs="Times New Roman"/>
          <w:sz w:val="24"/>
          <w:szCs w:val="24"/>
        </w:rPr>
        <w:t xml:space="preserve"> namještenika. </w:t>
      </w:r>
      <w:r w:rsidR="00C06CE3">
        <w:rPr>
          <w:rFonts w:ascii="Times New Roman" w:hAnsi="Times New Roman" w:cs="Times New Roman"/>
          <w:sz w:val="24"/>
          <w:szCs w:val="24"/>
        </w:rPr>
        <w:t xml:space="preserve">Izračun </w:t>
      </w:r>
      <w:r w:rsidR="00D35801">
        <w:rPr>
          <w:rFonts w:ascii="Times New Roman" w:hAnsi="Times New Roman" w:cs="Times New Roman"/>
          <w:sz w:val="24"/>
          <w:szCs w:val="24"/>
        </w:rPr>
        <w:t>rashoda za zaposlene</w:t>
      </w:r>
      <w:r w:rsidR="00C06CE3">
        <w:rPr>
          <w:rFonts w:ascii="Times New Roman" w:hAnsi="Times New Roman" w:cs="Times New Roman"/>
          <w:sz w:val="24"/>
          <w:szCs w:val="24"/>
        </w:rPr>
        <w:t xml:space="preserve"> napravljen </w:t>
      </w:r>
      <w:r w:rsidR="00013286">
        <w:rPr>
          <w:rFonts w:ascii="Times New Roman" w:hAnsi="Times New Roman" w:cs="Times New Roman"/>
          <w:sz w:val="24"/>
          <w:szCs w:val="24"/>
        </w:rPr>
        <w:t xml:space="preserve">je </w:t>
      </w:r>
      <w:r w:rsidR="00C06CE3">
        <w:rPr>
          <w:rFonts w:ascii="Times New Roman" w:hAnsi="Times New Roman" w:cs="Times New Roman"/>
          <w:sz w:val="24"/>
          <w:szCs w:val="24"/>
        </w:rPr>
        <w:t xml:space="preserve">na temelju stvarnog broja zaposlenih osoba na dan </w:t>
      </w:r>
      <w:r w:rsidR="00630BC8">
        <w:rPr>
          <w:rFonts w:ascii="Times New Roman" w:hAnsi="Times New Roman" w:cs="Times New Roman"/>
          <w:sz w:val="24"/>
          <w:szCs w:val="24"/>
        </w:rPr>
        <w:t>30</w:t>
      </w:r>
      <w:r w:rsidR="00C06CE3">
        <w:rPr>
          <w:rFonts w:ascii="Times New Roman" w:hAnsi="Times New Roman" w:cs="Times New Roman"/>
          <w:sz w:val="24"/>
          <w:szCs w:val="24"/>
        </w:rPr>
        <w:t xml:space="preserve">. </w:t>
      </w:r>
      <w:r w:rsidR="00630BC8">
        <w:rPr>
          <w:rFonts w:ascii="Times New Roman" w:hAnsi="Times New Roman" w:cs="Times New Roman"/>
          <w:sz w:val="24"/>
          <w:szCs w:val="24"/>
        </w:rPr>
        <w:t>listopada</w:t>
      </w:r>
      <w:r w:rsidR="00C06CE3">
        <w:rPr>
          <w:rFonts w:ascii="Times New Roman" w:hAnsi="Times New Roman" w:cs="Times New Roman"/>
          <w:sz w:val="24"/>
          <w:szCs w:val="24"/>
        </w:rPr>
        <w:t xml:space="preserve"> 2023. sukladno važećim zakonskim propisima i pravima koje </w:t>
      </w:r>
      <w:r w:rsidR="00013286">
        <w:rPr>
          <w:rFonts w:ascii="Times New Roman" w:hAnsi="Times New Roman" w:cs="Times New Roman"/>
          <w:sz w:val="24"/>
          <w:szCs w:val="24"/>
        </w:rPr>
        <w:t xml:space="preserve">zaposlene </w:t>
      </w:r>
      <w:r w:rsidR="00C06CE3">
        <w:rPr>
          <w:rFonts w:ascii="Times New Roman" w:hAnsi="Times New Roman" w:cs="Times New Roman"/>
          <w:sz w:val="24"/>
          <w:szCs w:val="24"/>
        </w:rPr>
        <w:t>osobe ostvaruju prema Kolektivnom ugovoru za državne službenike i namještenike, a sve u skladu s limitom koji je odobren</w:t>
      </w:r>
      <w:r>
        <w:rPr>
          <w:rFonts w:ascii="Times New Roman" w:hAnsi="Times New Roman" w:cs="Times New Roman"/>
          <w:sz w:val="24"/>
          <w:szCs w:val="24"/>
        </w:rPr>
        <w:t xml:space="preserve"> i uputom koja je dana</w:t>
      </w:r>
      <w:r w:rsidR="00C06CE3">
        <w:rPr>
          <w:rFonts w:ascii="Times New Roman" w:hAnsi="Times New Roman" w:cs="Times New Roman"/>
          <w:sz w:val="24"/>
          <w:szCs w:val="24"/>
        </w:rPr>
        <w:t>. Obzirom da su tijeku natječaji za</w:t>
      </w:r>
      <w:r w:rsidR="001E186E">
        <w:rPr>
          <w:rFonts w:ascii="Times New Roman" w:hAnsi="Times New Roman" w:cs="Times New Roman"/>
          <w:sz w:val="24"/>
          <w:szCs w:val="24"/>
        </w:rPr>
        <w:t xml:space="preserve"> popunu</w:t>
      </w:r>
      <w:r w:rsidR="00C06CE3">
        <w:rPr>
          <w:rFonts w:ascii="Times New Roman" w:hAnsi="Times New Roman" w:cs="Times New Roman"/>
          <w:sz w:val="24"/>
          <w:szCs w:val="24"/>
        </w:rPr>
        <w:t xml:space="preserve"> </w:t>
      </w:r>
      <w:r w:rsidR="00D26C02">
        <w:rPr>
          <w:rFonts w:ascii="Times New Roman" w:hAnsi="Times New Roman" w:cs="Times New Roman"/>
          <w:sz w:val="24"/>
          <w:szCs w:val="24"/>
        </w:rPr>
        <w:t>19</w:t>
      </w:r>
      <w:r w:rsidR="00C06CE3">
        <w:rPr>
          <w:rFonts w:ascii="Times New Roman" w:hAnsi="Times New Roman" w:cs="Times New Roman"/>
          <w:sz w:val="24"/>
          <w:szCs w:val="24"/>
        </w:rPr>
        <w:t xml:space="preserve"> zamjenič</w:t>
      </w:r>
      <w:r w:rsidR="001E186E">
        <w:rPr>
          <w:rFonts w:ascii="Times New Roman" w:hAnsi="Times New Roman" w:cs="Times New Roman"/>
          <w:sz w:val="24"/>
          <w:szCs w:val="24"/>
        </w:rPr>
        <w:t>k</w:t>
      </w:r>
      <w:r w:rsidR="00D26C02">
        <w:rPr>
          <w:rFonts w:ascii="Times New Roman" w:hAnsi="Times New Roman" w:cs="Times New Roman"/>
          <w:sz w:val="24"/>
          <w:szCs w:val="24"/>
        </w:rPr>
        <w:t>ih</w:t>
      </w:r>
      <w:r w:rsidR="00C06CE3">
        <w:rPr>
          <w:rFonts w:ascii="Times New Roman" w:hAnsi="Times New Roman" w:cs="Times New Roman"/>
          <w:sz w:val="24"/>
          <w:szCs w:val="24"/>
        </w:rPr>
        <w:t xml:space="preserve"> mjesta</w:t>
      </w:r>
      <w:r w:rsidR="001E186E">
        <w:rPr>
          <w:rFonts w:ascii="Times New Roman" w:hAnsi="Times New Roman" w:cs="Times New Roman"/>
          <w:sz w:val="24"/>
          <w:szCs w:val="24"/>
        </w:rPr>
        <w:t xml:space="preserve"> </w:t>
      </w:r>
      <w:r w:rsidR="00D26C02">
        <w:rPr>
          <w:rFonts w:ascii="Times New Roman" w:hAnsi="Times New Roman" w:cs="Times New Roman"/>
          <w:sz w:val="24"/>
          <w:szCs w:val="24"/>
        </w:rPr>
        <w:t>i</w:t>
      </w:r>
      <w:r w:rsidR="00257CD5">
        <w:rPr>
          <w:rFonts w:ascii="Times New Roman" w:hAnsi="Times New Roman" w:cs="Times New Roman"/>
          <w:sz w:val="24"/>
          <w:szCs w:val="24"/>
        </w:rPr>
        <w:t xml:space="preserve"> natječaji</w:t>
      </w:r>
      <w:r w:rsidR="001E186E">
        <w:rPr>
          <w:rFonts w:ascii="Times New Roman" w:hAnsi="Times New Roman" w:cs="Times New Roman"/>
          <w:sz w:val="24"/>
          <w:szCs w:val="24"/>
        </w:rPr>
        <w:t xml:space="preserve"> </w:t>
      </w:r>
      <w:r w:rsidR="00C06CE3">
        <w:rPr>
          <w:rFonts w:ascii="Times New Roman" w:hAnsi="Times New Roman" w:cs="Times New Roman"/>
          <w:sz w:val="24"/>
          <w:szCs w:val="24"/>
        </w:rPr>
        <w:t>za popunu</w:t>
      </w:r>
      <w:r w:rsidR="00630BC8">
        <w:rPr>
          <w:rFonts w:ascii="Times New Roman" w:hAnsi="Times New Roman" w:cs="Times New Roman"/>
          <w:sz w:val="24"/>
          <w:szCs w:val="24"/>
        </w:rPr>
        <w:t xml:space="preserve"> </w:t>
      </w:r>
      <w:r w:rsidR="00D26C02">
        <w:rPr>
          <w:rFonts w:ascii="Times New Roman" w:hAnsi="Times New Roman" w:cs="Times New Roman"/>
          <w:sz w:val="24"/>
          <w:szCs w:val="24"/>
        </w:rPr>
        <w:t xml:space="preserve">sistematiziranih, ali nepopunjenih </w:t>
      </w:r>
      <w:r w:rsidR="00630BC8">
        <w:rPr>
          <w:rFonts w:ascii="Times New Roman" w:hAnsi="Times New Roman" w:cs="Times New Roman"/>
          <w:sz w:val="24"/>
          <w:szCs w:val="24"/>
        </w:rPr>
        <w:t>službeničkih radnih mjesta</w:t>
      </w:r>
      <w:r w:rsidR="00291762">
        <w:rPr>
          <w:rFonts w:ascii="Times New Roman" w:hAnsi="Times New Roman" w:cs="Times New Roman"/>
          <w:sz w:val="24"/>
          <w:szCs w:val="24"/>
        </w:rPr>
        <w:t>.</w:t>
      </w:r>
      <w:r w:rsidR="00C6579E">
        <w:rPr>
          <w:rFonts w:ascii="Times New Roman" w:hAnsi="Times New Roman" w:cs="Times New Roman"/>
          <w:sz w:val="24"/>
          <w:szCs w:val="24"/>
        </w:rPr>
        <w:t>, evidentno je da iznos određen za rashode za zaposlene neće biti ni približno dovoljan</w:t>
      </w:r>
      <w:r w:rsidR="00D35801">
        <w:rPr>
          <w:rFonts w:ascii="Times New Roman" w:hAnsi="Times New Roman" w:cs="Times New Roman"/>
          <w:sz w:val="24"/>
          <w:szCs w:val="24"/>
        </w:rPr>
        <w:t xml:space="preserve"> za plaće, obzirom da </w:t>
      </w:r>
      <w:r w:rsidR="003465A0">
        <w:rPr>
          <w:rFonts w:ascii="Times New Roman" w:hAnsi="Times New Roman" w:cs="Times New Roman"/>
          <w:sz w:val="24"/>
          <w:szCs w:val="24"/>
        </w:rPr>
        <w:t xml:space="preserve">je </w:t>
      </w:r>
      <w:r w:rsidR="00D35801">
        <w:rPr>
          <w:rFonts w:ascii="Times New Roman" w:hAnsi="Times New Roman" w:cs="Times New Roman"/>
          <w:sz w:val="24"/>
          <w:szCs w:val="24"/>
        </w:rPr>
        <w:t xml:space="preserve">dodijeljeni limit baziran na broju zaposlenih kojima je plaća za </w:t>
      </w:r>
      <w:r w:rsidR="00630BC8">
        <w:rPr>
          <w:rFonts w:ascii="Times New Roman" w:hAnsi="Times New Roman" w:cs="Times New Roman"/>
          <w:sz w:val="24"/>
          <w:szCs w:val="24"/>
        </w:rPr>
        <w:t>svibanj</w:t>
      </w:r>
      <w:r w:rsidR="00D35801">
        <w:rPr>
          <w:rFonts w:ascii="Times New Roman" w:hAnsi="Times New Roman" w:cs="Times New Roman"/>
          <w:sz w:val="24"/>
          <w:szCs w:val="24"/>
        </w:rPr>
        <w:t xml:space="preserve"> isplaćena u mjesecu </w:t>
      </w:r>
      <w:r w:rsidR="00630BC8">
        <w:rPr>
          <w:rFonts w:ascii="Times New Roman" w:hAnsi="Times New Roman" w:cs="Times New Roman"/>
          <w:sz w:val="24"/>
          <w:szCs w:val="24"/>
        </w:rPr>
        <w:t>lipnju</w:t>
      </w:r>
      <w:r w:rsidR="00013286">
        <w:rPr>
          <w:rFonts w:ascii="Times New Roman" w:hAnsi="Times New Roman" w:cs="Times New Roman"/>
          <w:sz w:val="24"/>
          <w:szCs w:val="24"/>
        </w:rPr>
        <w:t xml:space="preserve"> 202</w:t>
      </w:r>
      <w:r w:rsidR="00630BC8">
        <w:rPr>
          <w:rFonts w:ascii="Times New Roman" w:hAnsi="Times New Roman" w:cs="Times New Roman"/>
          <w:sz w:val="24"/>
          <w:szCs w:val="24"/>
        </w:rPr>
        <w:t>4</w:t>
      </w:r>
      <w:r w:rsidR="00D35801">
        <w:rPr>
          <w:rFonts w:ascii="Times New Roman" w:hAnsi="Times New Roman" w:cs="Times New Roman"/>
          <w:sz w:val="24"/>
          <w:szCs w:val="24"/>
        </w:rPr>
        <w:t>.</w:t>
      </w:r>
      <w:r w:rsidR="00291762">
        <w:rPr>
          <w:rFonts w:ascii="Times New Roman" w:hAnsi="Times New Roman" w:cs="Times New Roman"/>
          <w:sz w:val="24"/>
          <w:szCs w:val="24"/>
        </w:rPr>
        <w:t xml:space="preserve"> </w:t>
      </w:r>
      <w:r w:rsidR="00D35801">
        <w:rPr>
          <w:rFonts w:ascii="Times New Roman" w:hAnsi="Times New Roman" w:cs="Times New Roman"/>
          <w:sz w:val="24"/>
          <w:szCs w:val="24"/>
        </w:rPr>
        <w:t xml:space="preserve">Stoga očekujemo da ovako definirani limiti neće imati utjecaj </w:t>
      </w:r>
      <w:r w:rsidR="00013286">
        <w:rPr>
          <w:rFonts w:ascii="Times New Roman" w:hAnsi="Times New Roman" w:cs="Times New Roman"/>
          <w:sz w:val="24"/>
          <w:szCs w:val="24"/>
        </w:rPr>
        <w:t>na izradu</w:t>
      </w:r>
      <w:r w:rsidR="00D35801" w:rsidRPr="00D35801">
        <w:rPr>
          <w:rFonts w:ascii="Times New Roman" w:hAnsi="Times New Roman" w:cs="Times New Roman"/>
          <w:sz w:val="24"/>
          <w:szCs w:val="24"/>
        </w:rPr>
        <w:t xml:space="preserve"> Plana popunjavanja slobodnih zamjeni</w:t>
      </w:r>
      <w:r w:rsidR="00D35801" w:rsidRPr="00D35801">
        <w:rPr>
          <w:rFonts w:ascii="Times New Roman" w:hAnsi="Times New Roman" w:cs="Times New Roman" w:hint="eastAsia"/>
          <w:sz w:val="24"/>
          <w:szCs w:val="24"/>
        </w:rPr>
        <w:t>č</w:t>
      </w:r>
      <w:r w:rsidR="00D35801" w:rsidRPr="00D35801">
        <w:rPr>
          <w:rFonts w:ascii="Times New Roman" w:hAnsi="Times New Roman" w:cs="Times New Roman"/>
          <w:sz w:val="24"/>
          <w:szCs w:val="24"/>
        </w:rPr>
        <w:t>kih mjesta za 202</w:t>
      </w:r>
      <w:r w:rsidR="00630BC8">
        <w:rPr>
          <w:rFonts w:ascii="Times New Roman" w:hAnsi="Times New Roman" w:cs="Times New Roman"/>
          <w:sz w:val="24"/>
          <w:szCs w:val="24"/>
        </w:rPr>
        <w:t>5</w:t>
      </w:r>
      <w:r w:rsidR="00D35801" w:rsidRPr="00D35801">
        <w:rPr>
          <w:rFonts w:ascii="Times New Roman" w:hAnsi="Times New Roman" w:cs="Times New Roman"/>
          <w:sz w:val="24"/>
          <w:szCs w:val="24"/>
        </w:rPr>
        <w:t xml:space="preserve">. godinu, odnosno da </w:t>
      </w:r>
      <w:r w:rsidR="00D35801" w:rsidRPr="00D35801">
        <w:rPr>
          <w:rFonts w:ascii="Times New Roman" w:hAnsi="Times New Roman" w:cs="Times New Roman" w:hint="eastAsia"/>
          <w:sz w:val="24"/>
          <w:szCs w:val="24"/>
        </w:rPr>
        <w:t>ć</w:t>
      </w:r>
      <w:r w:rsidR="00D35801" w:rsidRPr="00D35801">
        <w:rPr>
          <w:rFonts w:ascii="Times New Roman" w:hAnsi="Times New Roman" w:cs="Times New Roman"/>
          <w:sz w:val="24"/>
          <w:szCs w:val="24"/>
        </w:rPr>
        <w:t xml:space="preserve">e </w:t>
      </w:r>
      <w:r w:rsidR="00D35801" w:rsidRPr="00D35801">
        <w:rPr>
          <w:rFonts w:ascii="Times New Roman" w:hAnsi="Times New Roman" w:cs="Times New Roman"/>
          <w:sz w:val="24"/>
          <w:szCs w:val="24"/>
        </w:rPr>
        <w:lastRenderedPageBreak/>
        <w:t>biti odobreno novo zapošljavanje zamjenika</w:t>
      </w:r>
      <w:r w:rsidR="00203799">
        <w:rPr>
          <w:rFonts w:ascii="Times New Roman" w:hAnsi="Times New Roman" w:cs="Times New Roman"/>
          <w:sz w:val="24"/>
          <w:szCs w:val="24"/>
        </w:rPr>
        <w:t xml:space="preserve"> i zapošljavanje novih službenika i namještenika</w:t>
      </w:r>
      <w:r w:rsidR="00013286">
        <w:rPr>
          <w:rFonts w:ascii="Times New Roman" w:hAnsi="Times New Roman" w:cs="Times New Roman"/>
          <w:sz w:val="24"/>
          <w:szCs w:val="24"/>
        </w:rPr>
        <w:t xml:space="preserve"> </w:t>
      </w:r>
      <w:r w:rsidR="00D35801" w:rsidRPr="00D35801">
        <w:rPr>
          <w:rFonts w:ascii="Times New Roman" w:hAnsi="Times New Roman" w:cs="Times New Roman"/>
          <w:sz w:val="24"/>
          <w:szCs w:val="24"/>
        </w:rPr>
        <w:t>unato</w:t>
      </w:r>
      <w:r w:rsidR="00D35801" w:rsidRPr="00D35801">
        <w:rPr>
          <w:rFonts w:ascii="Times New Roman" w:hAnsi="Times New Roman" w:cs="Times New Roman" w:hint="eastAsia"/>
          <w:sz w:val="24"/>
          <w:szCs w:val="24"/>
        </w:rPr>
        <w:t>č</w:t>
      </w:r>
      <w:r w:rsidR="00D35801" w:rsidRPr="00D35801">
        <w:rPr>
          <w:rFonts w:ascii="Times New Roman" w:hAnsi="Times New Roman" w:cs="Times New Roman"/>
          <w:sz w:val="24"/>
          <w:szCs w:val="24"/>
        </w:rPr>
        <w:t xml:space="preserve"> limitu kako je definiran u ovom trenutku.</w:t>
      </w:r>
      <w:r w:rsidR="00257CD5" w:rsidRPr="00257CD5">
        <w:rPr>
          <w:rFonts w:ascii="Times New Roman" w:hAnsi="Times New Roman" w:cs="Times New Roman"/>
          <w:sz w:val="24"/>
          <w:szCs w:val="24"/>
        </w:rPr>
        <w:t xml:space="preserve"> </w:t>
      </w:r>
      <w:r w:rsidR="00257CD5">
        <w:rPr>
          <w:rFonts w:ascii="Times New Roman" w:hAnsi="Times New Roman" w:cs="Times New Roman"/>
          <w:sz w:val="24"/>
          <w:szCs w:val="24"/>
        </w:rPr>
        <w:t xml:space="preserve">Prema okvirnim mjerilima Općinsko kazneno državno odvjetništvo u Zagrebu trebalo bi imati 82 zamjenika, a trenutno ih ima 46, od kojih je jedan zamjenik udaljen od obavljanja dužnosti Planiranim imenovanjima broj zamjenika bio bi 65 što je opet za 17 manje od broja određenog okvirnim mjerilima. Pravilnikom o unutarnjem redu Općinskog kaznenog državnog odvjetništva u Zagrebu sistematizirana su 211 radna mjesta službenika i namještenika, a na dan </w:t>
      </w:r>
      <w:r w:rsidR="003465A0">
        <w:rPr>
          <w:rFonts w:ascii="Times New Roman" w:hAnsi="Times New Roman" w:cs="Times New Roman"/>
          <w:sz w:val="24"/>
          <w:szCs w:val="24"/>
        </w:rPr>
        <w:t>31. listopada 2024</w:t>
      </w:r>
      <w:r w:rsidR="00257CD5">
        <w:rPr>
          <w:rFonts w:ascii="Times New Roman" w:hAnsi="Times New Roman" w:cs="Times New Roman"/>
          <w:sz w:val="24"/>
          <w:szCs w:val="24"/>
        </w:rPr>
        <w:t xml:space="preserve">. bilo je popunjeno 101 radno mjesto, što je za 110 manje od sistematiziranih radnih mjesta. Obzirom da sada jedan zapisničar radi za 4 </w:t>
      </w:r>
      <w:proofErr w:type="spellStart"/>
      <w:r w:rsidR="00257CD5">
        <w:rPr>
          <w:rFonts w:ascii="Times New Roman" w:hAnsi="Times New Roman" w:cs="Times New Roman"/>
          <w:sz w:val="24"/>
          <w:szCs w:val="24"/>
        </w:rPr>
        <w:t>rješavatelja</w:t>
      </w:r>
      <w:proofErr w:type="spellEnd"/>
      <w:r w:rsidR="00257CD5">
        <w:rPr>
          <w:rFonts w:ascii="Times New Roman" w:hAnsi="Times New Roman" w:cs="Times New Roman"/>
          <w:sz w:val="24"/>
          <w:szCs w:val="24"/>
        </w:rPr>
        <w:t xml:space="preserve">, a standard je da radi za 2 </w:t>
      </w:r>
      <w:proofErr w:type="spellStart"/>
      <w:r w:rsidR="00257CD5">
        <w:rPr>
          <w:rFonts w:ascii="Times New Roman" w:hAnsi="Times New Roman" w:cs="Times New Roman"/>
          <w:sz w:val="24"/>
          <w:szCs w:val="24"/>
        </w:rPr>
        <w:t>rješavatelja</w:t>
      </w:r>
      <w:proofErr w:type="spellEnd"/>
      <w:r w:rsidR="00257CD5">
        <w:rPr>
          <w:rFonts w:ascii="Times New Roman" w:hAnsi="Times New Roman" w:cs="Times New Roman"/>
          <w:sz w:val="24"/>
          <w:szCs w:val="24"/>
        </w:rPr>
        <w:t>, nužno je zapošljavanje novih službenika obzirom da će imenovanjem novih zamjenika taj omjer biti još nepovoljniji. Stoga očekujemo da ovako definirani limiti neće imati utjecaj na izradu</w:t>
      </w:r>
      <w:r w:rsidR="00257CD5" w:rsidRPr="00D35801">
        <w:rPr>
          <w:rFonts w:ascii="Times New Roman" w:hAnsi="Times New Roman" w:cs="Times New Roman"/>
          <w:sz w:val="24"/>
          <w:szCs w:val="24"/>
        </w:rPr>
        <w:t xml:space="preserve"> Plana popunjavanja slobodnih zamjeni</w:t>
      </w:r>
      <w:r w:rsidR="00257CD5" w:rsidRPr="00D35801">
        <w:rPr>
          <w:rFonts w:ascii="Times New Roman" w:hAnsi="Times New Roman" w:cs="Times New Roman" w:hint="eastAsia"/>
          <w:sz w:val="24"/>
          <w:szCs w:val="24"/>
        </w:rPr>
        <w:t>č</w:t>
      </w:r>
      <w:r w:rsidR="00257CD5" w:rsidRPr="00D35801">
        <w:rPr>
          <w:rFonts w:ascii="Times New Roman" w:hAnsi="Times New Roman" w:cs="Times New Roman"/>
          <w:sz w:val="24"/>
          <w:szCs w:val="24"/>
        </w:rPr>
        <w:t>kih mjesta za 202</w:t>
      </w:r>
      <w:r w:rsidR="00257CD5">
        <w:rPr>
          <w:rFonts w:ascii="Times New Roman" w:hAnsi="Times New Roman" w:cs="Times New Roman"/>
          <w:sz w:val="24"/>
          <w:szCs w:val="24"/>
        </w:rPr>
        <w:t>5</w:t>
      </w:r>
      <w:r w:rsidR="00257CD5" w:rsidRPr="00D35801">
        <w:rPr>
          <w:rFonts w:ascii="Times New Roman" w:hAnsi="Times New Roman" w:cs="Times New Roman"/>
          <w:sz w:val="24"/>
          <w:szCs w:val="24"/>
        </w:rPr>
        <w:t xml:space="preserve">. godinu, odnosno da </w:t>
      </w:r>
      <w:r w:rsidR="00257CD5" w:rsidRPr="00D35801">
        <w:rPr>
          <w:rFonts w:ascii="Times New Roman" w:hAnsi="Times New Roman" w:cs="Times New Roman" w:hint="eastAsia"/>
          <w:sz w:val="24"/>
          <w:szCs w:val="24"/>
        </w:rPr>
        <w:t>ć</w:t>
      </w:r>
      <w:r w:rsidR="00257CD5" w:rsidRPr="00D35801">
        <w:rPr>
          <w:rFonts w:ascii="Times New Roman" w:hAnsi="Times New Roman" w:cs="Times New Roman"/>
          <w:sz w:val="24"/>
          <w:szCs w:val="24"/>
        </w:rPr>
        <w:t>e biti odobreno novo zapošljavanje zamjenika</w:t>
      </w:r>
      <w:r w:rsidR="00257CD5">
        <w:rPr>
          <w:rFonts w:ascii="Times New Roman" w:hAnsi="Times New Roman" w:cs="Times New Roman"/>
          <w:sz w:val="24"/>
          <w:szCs w:val="24"/>
        </w:rPr>
        <w:t xml:space="preserve"> </w:t>
      </w:r>
      <w:r w:rsidR="00257CD5" w:rsidRPr="00D35801">
        <w:rPr>
          <w:rFonts w:ascii="Times New Roman" w:hAnsi="Times New Roman" w:cs="Times New Roman"/>
          <w:sz w:val="24"/>
          <w:szCs w:val="24"/>
        </w:rPr>
        <w:t>unato</w:t>
      </w:r>
      <w:r w:rsidR="00257CD5" w:rsidRPr="00D35801">
        <w:rPr>
          <w:rFonts w:ascii="Times New Roman" w:hAnsi="Times New Roman" w:cs="Times New Roman" w:hint="eastAsia"/>
          <w:sz w:val="24"/>
          <w:szCs w:val="24"/>
        </w:rPr>
        <w:t>č</w:t>
      </w:r>
      <w:r w:rsidR="00257CD5" w:rsidRPr="00D35801">
        <w:rPr>
          <w:rFonts w:ascii="Times New Roman" w:hAnsi="Times New Roman" w:cs="Times New Roman"/>
          <w:sz w:val="24"/>
          <w:szCs w:val="24"/>
        </w:rPr>
        <w:t xml:space="preserve"> limitu kako je definiran u ovom trenutku.</w:t>
      </w:r>
    </w:p>
    <w:p w14:paraId="3C8ADD4A" w14:textId="77777777" w:rsidR="00C6579E" w:rsidRDefault="00C6579E" w:rsidP="009F1DB7">
      <w:pPr>
        <w:pStyle w:val="Bezproreda"/>
        <w:jc w:val="both"/>
        <w:rPr>
          <w:rFonts w:ascii="Times New Roman" w:hAnsi="Times New Roman" w:cs="Times New Roman"/>
          <w:sz w:val="24"/>
          <w:szCs w:val="24"/>
        </w:rPr>
      </w:pPr>
    </w:p>
    <w:p w14:paraId="0AA2ABB6" w14:textId="096C81B5" w:rsidR="000344B0" w:rsidRDefault="000344B0" w:rsidP="000344B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 poziciji 3237 intelektualne i osobne usluge planirana su sredstva u iznosu od 525.000,00 </w:t>
      </w:r>
      <w:proofErr w:type="spellStart"/>
      <w:r>
        <w:rPr>
          <w:rFonts w:ascii="Times New Roman" w:hAnsi="Times New Roman" w:cs="Times New Roman"/>
          <w:sz w:val="24"/>
          <w:szCs w:val="24"/>
        </w:rPr>
        <w:t>Eur-a</w:t>
      </w:r>
      <w:proofErr w:type="spellEnd"/>
      <w:r>
        <w:rPr>
          <w:rFonts w:ascii="Times New Roman" w:hAnsi="Times New Roman" w:cs="Times New Roman"/>
          <w:sz w:val="24"/>
          <w:szCs w:val="24"/>
        </w:rPr>
        <w:t xml:space="preserve"> koja će se utrošiti za plaćanje troškova vještačenja, prevođenja, usluga odvjetnika i branitelja po službenoj dužnosti koji se iz godine u godinu povećavaju obzirom da je sve više predmeta u kojima je potrebno provesti vještačenja.</w:t>
      </w:r>
    </w:p>
    <w:p w14:paraId="72F01143" w14:textId="77777777" w:rsidR="00D35801" w:rsidRDefault="00D35801" w:rsidP="009F1DB7">
      <w:pPr>
        <w:pStyle w:val="Bezproreda"/>
        <w:jc w:val="both"/>
        <w:rPr>
          <w:rFonts w:ascii="Times New Roman" w:hAnsi="Times New Roman" w:cs="Times New Roman"/>
          <w:sz w:val="24"/>
          <w:szCs w:val="24"/>
        </w:rPr>
      </w:pPr>
    </w:p>
    <w:p w14:paraId="7ED331C5" w14:textId="51BB04B1" w:rsidR="00D35801" w:rsidRDefault="000344B0" w:rsidP="009F1DB7">
      <w:pPr>
        <w:pStyle w:val="Bezproreda"/>
        <w:jc w:val="both"/>
        <w:rPr>
          <w:rFonts w:ascii="Times New Roman" w:hAnsi="Times New Roman" w:cs="Times New Roman"/>
          <w:sz w:val="24"/>
          <w:szCs w:val="24"/>
        </w:rPr>
      </w:pPr>
      <w:r w:rsidRPr="000344B0">
        <w:rPr>
          <w:rFonts w:ascii="Times New Roman" w:hAnsi="Times New Roman" w:cs="Times New Roman"/>
          <w:sz w:val="24"/>
          <w:szCs w:val="24"/>
        </w:rPr>
        <w:t>Na poziciji 4231 prijevozna sredstva u cestovnom prometu planirana su nov</w:t>
      </w:r>
      <w:r w:rsidRPr="000344B0">
        <w:rPr>
          <w:rFonts w:ascii="Times New Roman" w:hAnsi="Times New Roman" w:cs="Times New Roman" w:hint="eastAsia"/>
          <w:sz w:val="24"/>
          <w:szCs w:val="24"/>
        </w:rPr>
        <w:t>č</w:t>
      </w:r>
      <w:r w:rsidRPr="000344B0">
        <w:rPr>
          <w:rFonts w:ascii="Times New Roman" w:hAnsi="Times New Roman" w:cs="Times New Roman"/>
          <w:sz w:val="24"/>
          <w:szCs w:val="24"/>
        </w:rPr>
        <w:t xml:space="preserve">ana sredstva u iznosu od </w:t>
      </w:r>
      <w:r>
        <w:rPr>
          <w:rFonts w:ascii="Times New Roman" w:hAnsi="Times New Roman" w:cs="Times New Roman"/>
          <w:sz w:val="24"/>
          <w:szCs w:val="24"/>
        </w:rPr>
        <w:t>19.271,00</w:t>
      </w:r>
      <w:r w:rsidRPr="000344B0">
        <w:rPr>
          <w:rFonts w:ascii="Times New Roman" w:hAnsi="Times New Roman" w:cs="Times New Roman"/>
          <w:sz w:val="24"/>
          <w:szCs w:val="24"/>
        </w:rPr>
        <w:t xml:space="preserve"> koja se planiraju utrošiti za podmirenje troškova financijskog leasinga za dva službena vozila nabavljena 2021.</w:t>
      </w:r>
      <w:r>
        <w:rPr>
          <w:rFonts w:ascii="Times New Roman" w:hAnsi="Times New Roman" w:cs="Times New Roman"/>
          <w:sz w:val="24"/>
          <w:szCs w:val="24"/>
        </w:rPr>
        <w:t>,</w:t>
      </w:r>
      <w:r w:rsidRPr="000344B0">
        <w:rPr>
          <w:rFonts w:ascii="Times New Roman" w:hAnsi="Times New Roman" w:cs="Times New Roman"/>
          <w:sz w:val="24"/>
          <w:szCs w:val="24"/>
        </w:rPr>
        <w:t xml:space="preserve"> 2022.</w:t>
      </w:r>
      <w:r>
        <w:rPr>
          <w:rFonts w:ascii="Times New Roman" w:hAnsi="Times New Roman" w:cs="Times New Roman"/>
          <w:sz w:val="24"/>
          <w:szCs w:val="24"/>
        </w:rPr>
        <w:t xml:space="preserve"> i 2024.</w:t>
      </w:r>
      <w:r w:rsidRPr="000344B0">
        <w:rPr>
          <w:rFonts w:ascii="Times New Roman" w:hAnsi="Times New Roman" w:cs="Times New Roman"/>
          <w:sz w:val="24"/>
          <w:szCs w:val="24"/>
        </w:rPr>
        <w:t xml:space="preserve"> godin</w:t>
      </w:r>
      <w:r>
        <w:rPr>
          <w:rFonts w:ascii="Times New Roman" w:hAnsi="Times New Roman" w:cs="Times New Roman"/>
          <w:sz w:val="24"/>
          <w:szCs w:val="24"/>
        </w:rPr>
        <w:t>e</w:t>
      </w:r>
      <w:r w:rsidRPr="000344B0">
        <w:rPr>
          <w:rFonts w:ascii="Times New Roman" w:hAnsi="Times New Roman" w:cs="Times New Roman"/>
          <w:sz w:val="24"/>
          <w:szCs w:val="24"/>
        </w:rPr>
        <w:t xml:space="preserve"> a ostatak se namjerava utrošiti za nabavu novog službenog automobila putem financijskog leasinga obzirom da je </w:t>
      </w:r>
      <w:r>
        <w:rPr>
          <w:rFonts w:ascii="Times New Roman" w:hAnsi="Times New Roman" w:cs="Times New Roman"/>
          <w:sz w:val="24"/>
          <w:szCs w:val="24"/>
        </w:rPr>
        <w:t>četvrto</w:t>
      </w:r>
      <w:r w:rsidRPr="000344B0">
        <w:rPr>
          <w:rFonts w:ascii="Times New Roman" w:hAnsi="Times New Roman" w:cs="Times New Roman"/>
          <w:sz w:val="24"/>
          <w:szCs w:val="24"/>
        </w:rPr>
        <w:t xml:space="preserve"> vozilo kojim se koristi Op</w:t>
      </w:r>
      <w:r w:rsidRPr="000344B0">
        <w:rPr>
          <w:rFonts w:ascii="Times New Roman" w:hAnsi="Times New Roman" w:cs="Times New Roman" w:hint="eastAsia"/>
          <w:sz w:val="24"/>
          <w:szCs w:val="24"/>
        </w:rPr>
        <w:t>ć</w:t>
      </w:r>
      <w:r w:rsidRPr="000344B0">
        <w:rPr>
          <w:rFonts w:ascii="Times New Roman" w:hAnsi="Times New Roman" w:cs="Times New Roman"/>
          <w:sz w:val="24"/>
          <w:szCs w:val="24"/>
        </w:rPr>
        <w:t xml:space="preserve">insko kazneno državno odvjetništvo u Zagrebu </w:t>
      </w:r>
      <w:r>
        <w:rPr>
          <w:rFonts w:ascii="Times New Roman" w:hAnsi="Times New Roman" w:cs="Times New Roman"/>
          <w:sz w:val="24"/>
          <w:szCs w:val="24"/>
        </w:rPr>
        <w:t xml:space="preserve">proizvedeno 2004. godine </w:t>
      </w:r>
      <w:r w:rsidR="003465A0">
        <w:rPr>
          <w:rFonts w:ascii="Times New Roman" w:hAnsi="Times New Roman" w:cs="Times New Roman"/>
          <w:sz w:val="24"/>
          <w:szCs w:val="24"/>
        </w:rPr>
        <w:t xml:space="preserve"> kao takvo </w:t>
      </w:r>
      <w:r w:rsidRPr="000344B0">
        <w:rPr>
          <w:rFonts w:ascii="Times New Roman" w:hAnsi="Times New Roman" w:cs="Times New Roman"/>
          <w:sz w:val="24"/>
          <w:szCs w:val="24"/>
        </w:rPr>
        <w:t>staro i podložno</w:t>
      </w:r>
      <w:r>
        <w:rPr>
          <w:rFonts w:ascii="Times New Roman" w:hAnsi="Times New Roman" w:cs="Times New Roman"/>
          <w:sz w:val="24"/>
          <w:szCs w:val="24"/>
        </w:rPr>
        <w:t xml:space="preserve"> učestalom</w:t>
      </w:r>
      <w:r w:rsidRPr="000344B0">
        <w:rPr>
          <w:rFonts w:ascii="Times New Roman" w:hAnsi="Times New Roman" w:cs="Times New Roman"/>
          <w:sz w:val="24"/>
          <w:szCs w:val="24"/>
        </w:rPr>
        <w:t xml:space="preserve"> kvarenju.</w:t>
      </w:r>
      <w:r>
        <w:rPr>
          <w:rFonts w:ascii="Times New Roman" w:hAnsi="Times New Roman" w:cs="Times New Roman"/>
          <w:sz w:val="24"/>
          <w:szCs w:val="24"/>
        </w:rPr>
        <w:t xml:space="preserve"> </w:t>
      </w:r>
    </w:p>
    <w:p w14:paraId="07294B48" w14:textId="28E77CFB" w:rsidR="004D7006" w:rsidRDefault="004D7006" w:rsidP="009F1DB7">
      <w:pPr>
        <w:pStyle w:val="Bezproreda"/>
        <w:jc w:val="both"/>
        <w:rPr>
          <w:rFonts w:ascii="Times New Roman" w:hAnsi="Times New Roman" w:cs="Times New Roman"/>
          <w:sz w:val="24"/>
          <w:szCs w:val="24"/>
        </w:rPr>
      </w:pPr>
    </w:p>
    <w:p w14:paraId="5639AE3F" w14:textId="51D621AF" w:rsidR="004D7006" w:rsidRPr="004D7006" w:rsidRDefault="004D7006" w:rsidP="004D7006">
      <w:pPr>
        <w:jc w:val="both"/>
        <w:rPr>
          <w:rFonts w:ascii="Times New Roman" w:eastAsiaTheme="minorHAnsi" w:hAnsi="Times New Roman"/>
          <w:snapToGrid/>
          <w:szCs w:val="24"/>
          <w:lang w:val="hr-HR"/>
        </w:rPr>
      </w:pPr>
      <w:r w:rsidRPr="004D7006">
        <w:rPr>
          <w:rFonts w:ascii="Times New Roman" w:eastAsiaTheme="minorHAnsi" w:hAnsi="Times New Roman"/>
          <w:snapToGrid/>
          <w:szCs w:val="24"/>
          <w:lang w:val="hr-HR"/>
        </w:rPr>
        <w:t>Za 202</w:t>
      </w:r>
      <w:r w:rsidR="00630BC8">
        <w:rPr>
          <w:rFonts w:ascii="Times New Roman" w:eastAsiaTheme="minorHAnsi" w:hAnsi="Times New Roman"/>
          <w:snapToGrid/>
          <w:szCs w:val="24"/>
          <w:lang w:val="hr-HR"/>
        </w:rPr>
        <w:t>6</w:t>
      </w:r>
      <w:r w:rsidRPr="004D7006">
        <w:rPr>
          <w:rFonts w:ascii="Times New Roman" w:eastAsiaTheme="minorHAnsi" w:hAnsi="Times New Roman"/>
          <w:snapToGrid/>
          <w:szCs w:val="24"/>
          <w:lang w:val="hr-HR"/>
        </w:rPr>
        <w:t xml:space="preserve">. planirani su ukupni rashodi poslovanja u iznosu od </w:t>
      </w:r>
      <w:r w:rsidR="000344B0">
        <w:rPr>
          <w:rFonts w:ascii="Times New Roman" w:eastAsiaTheme="minorHAnsi" w:hAnsi="Times New Roman"/>
          <w:snapToGrid/>
          <w:szCs w:val="24"/>
          <w:lang w:val="hr-HR"/>
        </w:rPr>
        <w:t>6.818.093,00</w:t>
      </w:r>
      <w:r w:rsidRPr="004D7006">
        <w:rPr>
          <w:rFonts w:ascii="Times New Roman" w:eastAsiaTheme="minorHAnsi" w:hAnsi="Times New Roman"/>
          <w:snapToGrid/>
          <w:szCs w:val="24"/>
          <w:lang w:val="hr-HR"/>
        </w:rPr>
        <w:t xml:space="preserve"> Eur-a i to </w:t>
      </w:r>
      <w:r w:rsidR="000344B0">
        <w:rPr>
          <w:rFonts w:ascii="Times New Roman" w:eastAsiaTheme="minorHAnsi" w:hAnsi="Times New Roman"/>
          <w:snapToGrid/>
          <w:szCs w:val="24"/>
          <w:lang w:val="hr-HR"/>
        </w:rPr>
        <w:t>5.786.896,00</w:t>
      </w:r>
      <w:r>
        <w:rPr>
          <w:rFonts w:ascii="Times New Roman" w:eastAsiaTheme="minorHAnsi" w:hAnsi="Times New Roman"/>
          <w:snapToGrid/>
          <w:szCs w:val="24"/>
          <w:lang w:val="hr-HR"/>
        </w:rPr>
        <w:t xml:space="preserve"> </w:t>
      </w:r>
      <w:proofErr w:type="spellStart"/>
      <w:r w:rsidR="00A55659">
        <w:rPr>
          <w:rFonts w:ascii="Times New Roman" w:eastAsiaTheme="minorHAnsi" w:hAnsi="Times New Roman"/>
          <w:snapToGrid/>
          <w:szCs w:val="24"/>
          <w:lang w:val="hr-HR"/>
        </w:rPr>
        <w:t>Eur-a</w:t>
      </w:r>
      <w:proofErr w:type="spellEnd"/>
      <w:r>
        <w:rPr>
          <w:rFonts w:ascii="Times New Roman" w:eastAsiaTheme="minorHAnsi" w:hAnsi="Times New Roman"/>
          <w:snapToGrid/>
          <w:szCs w:val="24"/>
          <w:lang w:val="hr-HR"/>
        </w:rPr>
        <w:t xml:space="preserve"> za rashode za zaposlene</w:t>
      </w:r>
      <w:r w:rsidRPr="004D7006">
        <w:rPr>
          <w:rFonts w:ascii="Times New Roman" w:eastAsiaTheme="minorHAnsi" w:hAnsi="Times New Roman"/>
          <w:snapToGrid/>
          <w:szCs w:val="24"/>
          <w:lang w:val="hr-HR"/>
        </w:rPr>
        <w:t xml:space="preserve">, </w:t>
      </w:r>
      <w:r w:rsidR="000344B0">
        <w:rPr>
          <w:rFonts w:ascii="Times New Roman" w:eastAsiaTheme="minorHAnsi" w:hAnsi="Times New Roman"/>
          <w:snapToGrid/>
          <w:szCs w:val="24"/>
          <w:lang w:val="hr-HR"/>
        </w:rPr>
        <w:t>1.005.000,00</w:t>
      </w:r>
      <w:r w:rsidRPr="004D7006">
        <w:rPr>
          <w:rFonts w:ascii="Times New Roman" w:eastAsiaTheme="minorHAnsi" w:hAnsi="Times New Roman"/>
          <w:snapToGrid/>
          <w:szCs w:val="24"/>
          <w:lang w:val="hr-HR"/>
        </w:rPr>
        <w:t xml:space="preserve"> </w:t>
      </w:r>
      <w:proofErr w:type="spellStart"/>
      <w:r w:rsidRPr="004D7006">
        <w:rPr>
          <w:rFonts w:ascii="Times New Roman" w:eastAsiaTheme="minorHAnsi" w:hAnsi="Times New Roman"/>
          <w:snapToGrid/>
          <w:szCs w:val="24"/>
          <w:lang w:val="hr-HR"/>
        </w:rPr>
        <w:t>Eur-a</w:t>
      </w:r>
      <w:proofErr w:type="spellEnd"/>
      <w:r w:rsidRPr="004D7006">
        <w:rPr>
          <w:rFonts w:ascii="Times New Roman" w:eastAsiaTheme="minorHAnsi" w:hAnsi="Times New Roman"/>
          <w:snapToGrid/>
          <w:szCs w:val="24"/>
          <w:lang w:val="hr-HR"/>
        </w:rPr>
        <w:t xml:space="preserve"> za materijalne rashode, </w:t>
      </w:r>
      <w:r w:rsidR="00630BC8">
        <w:rPr>
          <w:rFonts w:ascii="Times New Roman" w:eastAsiaTheme="minorHAnsi" w:hAnsi="Times New Roman"/>
          <w:snapToGrid/>
          <w:szCs w:val="24"/>
          <w:lang w:val="hr-HR"/>
        </w:rPr>
        <w:t>5.</w:t>
      </w:r>
      <w:r w:rsidR="000344B0">
        <w:rPr>
          <w:rFonts w:ascii="Times New Roman" w:eastAsiaTheme="minorHAnsi" w:hAnsi="Times New Roman"/>
          <w:snapToGrid/>
          <w:szCs w:val="24"/>
          <w:lang w:val="hr-HR"/>
        </w:rPr>
        <w:t>432</w:t>
      </w:r>
      <w:r w:rsidR="00630BC8">
        <w:rPr>
          <w:rFonts w:ascii="Times New Roman" w:eastAsiaTheme="minorHAnsi" w:hAnsi="Times New Roman"/>
          <w:snapToGrid/>
          <w:szCs w:val="24"/>
          <w:lang w:val="hr-HR"/>
        </w:rPr>
        <w:t>,00</w:t>
      </w:r>
      <w:r w:rsidRPr="004D7006">
        <w:rPr>
          <w:rFonts w:ascii="Times New Roman" w:eastAsiaTheme="minorHAnsi" w:hAnsi="Times New Roman"/>
          <w:snapToGrid/>
          <w:szCs w:val="24"/>
          <w:lang w:val="hr-HR"/>
        </w:rPr>
        <w:t xml:space="preserve"> </w:t>
      </w:r>
      <w:proofErr w:type="spellStart"/>
      <w:r w:rsidR="00A55659">
        <w:rPr>
          <w:rFonts w:ascii="Times New Roman" w:eastAsiaTheme="minorHAnsi" w:hAnsi="Times New Roman"/>
          <w:snapToGrid/>
          <w:szCs w:val="24"/>
          <w:lang w:val="hr-HR"/>
        </w:rPr>
        <w:t>Eur-a</w:t>
      </w:r>
      <w:proofErr w:type="spellEnd"/>
      <w:r w:rsidRPr="004D7006">
        <w:rPr>
          <w:rFonts w:ascii="Times New Roman" w:eastAsiaTheme="minorHAnsi" w:hAnsi="Times New Roman"/>
          <w:snapToGrid/>
          <w:szCs w:val="24"/>
          <w:lang w:val="hr-HR"/>
        </w:rPr>
        <w:t xml:space="preserve"> za financijske rashode, </w:t>
      </w:r>
      <w:r w:rsidR="006556C2">
        <w:rPr>
          <w:rFonts w:ascii="Times New Roman" w:eastAsiaTheme="minorHAnsi" w:hAnsi="Times New Roman"/>
          <w:snapToGrid/>
          <w:szCs w:val="24"/>
          <w:lang w:val="hr-HR"/>
        </w:rPr>
        <w:t>25.335,00</w:t>
      </w:r>
      <w:r w:rsidRPr="004D7006">
        <w:rPr>
          <w:rFonts w:ascii="Times New Roman" w:eastAsiaTheme="minorHAnsi" w:hAnsi="Times New Roman"/>
          <w:snapToGrid/>
          <w:szCs w:val="24"/>
          <w:lang w:val="hr-HR"/>
        </w:rPr>
        <w:t xml:space="preserve"> </w:t>
      </w:r>
      <w:proofErr w:type="spellStart"/>
      <w:r w:rsidRPr="004D7006">
        <w:rPr>
          <w:rFonts w:ascii="Times New Roman" w:eastAsiaTheme="minorHAnsi" w:hAnsi="Times New Roman"/>
          <w:snapToGrid/>
          <w:szCs w:val="24"/>
          <w:lang w:val="hr-HR"/>
        </w:rPr>
        <w:t>Eur-a</w:t>
      </w:r>
      <w:proofErr w:type="spellEnd"/>
      <w:r w:rsidRPr="004D7006">
        <w:rPr>
          <w:rFonts w:ascii="Times New Roman" w:eastAsiaTheme="minorHAnsi" w:hAnsi="Times New Roman"/>
          <w:snapToGrid/>
          <w:szCs w:val="24"/>
          <w:lang w:val="hr-HR"/>
        </w:rPr>
        <w:t xml:space="preserve"> za nabavu nefinancijske imovine.</w:t>
      </w:r>
    </w:p>
    <w:p w14:paraId="7DDE7D5A" w14:textId="77777777" w:rsidR="00C6579E" w:rsidRDefault="00C6579E" w:rsidP="009F1DB7">
      <w:pPr>
        <w:pStyle w:val="Bezproreda"/>
        <w:jc w:val="both"/>
        <w:rPr>
          <w:rFonts w:ascii="Times New Roman" w:hAnsi="Times New Roman" w:cs="Times New Roman"/>
          <w:sz w:val="24"/>
          <w:szCs w:val="24"/>
        </w:rPr>
      </w:pPr>
    </w:p>
    <w:p w14:paraId="5B7BD70F" w14:textId="20AFEC9B" w:rsidR="00582804" w:rsidRDefault="004D7006" w:rsidP="009F1DB7">
      <w:pPr>
        <w:pStyle w:val="Bezproreda"/>
        <w:jc w:val="both"/>
        <w:rPr>
          <w:rFonts w:ascii="Times New Roman" w:hAnsi="Times New Roman" w:cs="Times New Roman"/>
          <w:sz w:val="24"/>
          <w:szCs w:val="24"/>
        </w:rPr>
      </w:pPr>
      <w:r>
        <w:rPr>
          <w:rFonts w:ascii="Times New Roman" w:hAnsi="Times New Roman" w:cs="Times New Roman"/>
          <w:sz w:val="24"/>
          <w:szCs w:val="24"/>
        </w:rPr>
        <w:t>Rashodi za zaposlene</w:t>
      </w:r>
      <w:r w:rsidR="00A55659">
        <w:rPr>
          <w:rFonts w:ascii="Times New Roman" w:hAnsi="Times New Roman" w:cs="Times New Roman"/>
          <w:sz w:val="24"/>
          <w:szCs w:val="24"/>
        </w:rPr>
        <w:t xml:space="preserve"> u iznosu od </w:t>
      </w:r>
      <w:r w:rsidR="006556C2">
        <w:rPr>
          <w:rFonts w:ascii="Times New Roman" w:hAnsi="Times New Roman"/>
          <w:szCs w:val="24"/>
        </w:rPr>
        <w:t xml:space="preserve">5.786.896,00 </w:t>
      </w:r>
      <w:proofErr w:type="spellStart"/>
      <w:r w:rsidR="006556C2">
        <w:rPr>
          <w:rFonts w:ascii="Times New Roman" w:hAnsi="Times New Roman"/>
          <w:szCs w:val="24"/>
        </w:rPr>
        <w:t>Eur-a</w:t>
      </w:r>
      <w:proofErr w:type="spellEnd"/>
      <w:r w:rsidR="00A55659">
        <w:rPr>
          <w:rFonts w:ascii="Times New Roman" w:hAnsi="Times New Roman"/>
          <w:szCs w:val="24"/>
        </w:rPr>
        <w:t xml:space="preserve"> </w:t>
      </w:r>
      <w:r>
        <w:rPr>
          <w:rFonts w:ascii="Times New Roman" w:hAnsi="Times New Roman" w:cs="Times New Roman"/>
          <w:sz w:val="24"/>
          <w:szCs w:val="24"/>
        </w:rPr>
        <w:t xml:space="preserve"> planirani su</w:t>
      </w:r>
      <w:r w:rsidR="00C854DB">
        <w:rPr>
          <w:rFonts w:ascii="Times New Roman" w:hAnsi="Times New Roman" w:cs="Times New Roman"/>
          <w:sz w:val="24"/>
          <w:szCs w:val="24"/>
        </w:rPr>
        <w:t xml:space="preserve"> za 202</w:t>
      </w:r>
      <w:r w:rsidR="00630BC8">
        <w:rPr>
          <w:rFonts w:ascii="Times New Roman" w:hAnsi="Times New Roman" w:cs="Times New Roman"/>
          <w:sz w:val="24"/>
          <w:szCs w:val="24"/>
        </w:rPr>
        <w:t>6</w:t>
      </w:r>
      <w:r w:rsidR="00C854DB">
        <w:rPr>
          <w:rFonts w:ascii="Times New Roman" w:hAnsi="Times New Roman" w:cs="Times New Roman"/>
          <w:sz w:val="24"/>
          <w:szCs w:val="24"/>
        </w:rPr>
        <w:t>. godinu</w:t>
      </w:r>
      <w:r w:rsidR="00746EE0">
        <w:rPr>
          <w:rFonts w:ascii="Times New Roman" w:hAnsi="Times New Roman" w:cs="Times New Roman"/>
          <w:sz w:val="24"/>
          <w:szCs w:val="24"/>
        </w:rPr>
        <w:t xml:space="preserve"> </w:t>
      </w:r>
      <w:r>
        <w:rPr>
          <w:rFonts w:ascii="Times New Roman" w:hAnsi="Times New Roman" w:cs="Times New Roman"/>
          <w:sz w:val="24"/>
          <w:szCs w:val="24"/>
        </w:rPr>
        <w:t>na bazi broja zaposlenih pra</w:t>
      </w:r>
      <w:r w:rsidR="00BA7226">
        <w:rPr>
          <w:rFonts w:ascii="Times New Roman" w:hAnsi="Times New Roman" w:cs="Times New Roman"/>
          <w:sz w:val="24"/>
          <w:szCs w:val="24"/>
        </w:rPr>
        <w:t>v</w:t>
      </w:r>
      <w:r>
        <w:rPr>
          <w:rFonts w:ascii="Times New Roman" w:hAnsi="Times New Roman" w:cs="Times New Roman"/>
          <w:sz w:val="24"/>
          <w:szCs w:val="24"/>
        </w:rPr>
        <w:t xml:space="preserve">osudnih dužnosnika, službenika i namještenika na dan </w:t>
      </w:r>
      <w:r w:rsidR="00630BC8">
        <w:rPr>
          <w:rFonts w:ascii="Times New Roman" w:hAnsi="Times New Roman" w:cs="Times New Roman"/>
          <w:sz w:val="24"/>
          <w:szCs w:val="24"/>
        </w:rPr>
        <w:t>30</w:t>
      </w:r>
      <w:r>
        <w:rPr>
          <w:rFonts w:ascii="Times New Roman" w:hAnsi="Times New Roman" w:cs="Times New Roman"/>
          <w:sz w:val="24"/>
          <w:szCs w:val="24"/>
        </w:rPr>
        <w:t xml:space="preserve">. </w:t>
      </w:r>
      <w:r w:rsidR="00630BC8">
        <w:rPr>
          <w:rFonts w:ascii="Times New Roman" w:hAnsi="Times New Roman" w:cs="Times New Roman"/>
          <w:sz w:val="24"/>
          <w:szCs w:val="24"/>
        </w:rPr>
        <w:t>listopada</w:t>
      </w:r>
      <w:r>
        <w:rPr>
          <w:rFonts w:ascii="Times New Roman" w:hAnsi="Times New Roman" w:cs="Times New Roman"/>
          <w:sz w:val="24"/>
          <w:szCs w:val="24"/>
        </w:rPr>
        <w:t xml:space="preserve"> 202</w:t>
      </w:r>
      <w:r w:rsidR="00630BC8">
        <w:rPr>
          <w:rFonts w:ascii="Times New Roman" w:hAnsi="Times New Roman" w:cs="Times New Roman"/>
          <w:sz w:val="24"/>
          <w:szCs w:val="24"/>
        </w:rPr>
        <w:t>4</w:t>
      </w:r>
      <w:r>
        <w:rPr>
          <w:rFonts w:ascii="Times New Roman" w:hAnsi="Times New Roman" w:cs="Times New Roman"/>
          <w:sz w:val="24"/>
          <w:szCs w:val="24"/>
        </w:rPr>
        <w:t xml:space="preserve">. u Općinskom </w:t>
      </w:r>
      <w:r w:rsidR="00D26C02">
        <w:rPr>
          <w:rFonts w:ascii="Times New Roman" w:hAnsi="Times New Roman" w:cs="Times New Roman"/>
          <w:sz w:val="24"/>
          <w:szCs w:val="24"/>
        </w:rPr>
        <w:t>kaznenom</w:t>
      </w:r>
      <w:r>
        <w:rPr>
          <w:rFonts w:ascii="Times New Roman" w:hAnsi="Times New Roman" w:cs="Times New Roman"/>
          <w:sz w:val="24"/>
          <w:szCs w:val="24"/>
        </w:rPr>
        <w:t xml:space="preserve"> državnom </w:t>
      </w:r>
      <w:r w:rsidR="006556C2">
        <w:rPr>
          <w:rFonts w:ascii="Times New Roman" w:hAnsi="Times New Roman" w:cs="Times New Roman"/>
          <w:sz w:val="24"/>
          <w:szCs w:val="24"/>
        </w:rPr>
        <w:t>odvjetništvu</w:t>
      </w:r>
      <w:r>
        <w:rPr>
          <w:rFonts w:ascii="Times New Roman" w:hAnsi="Times New Roman" w:cs="Times New Roman"/>
          <w:sz w:val="24"/>
          <w:szCs w:val="24"/>
        </w:rPr>
        <w:t xml:space="preserve"> u Zagrebu, a u skladu s odobrenim limitima. </w:t>
      </w:r>
      <w:r w:rsidR="00C854DB">
        <w:rPr>
          <w:rFonts w:ascii="Times New Roman" w:hAnsi="Times New Roman" w:cs="Times New Roman"/>
          <w:sz w:val="24"/>
          <w:szCs w:val="24"/>
        </w:rPr>
        <w:t>Obzirom na očekivana imenovanja novih zamjenika i popunjavanja radnih mjesta službenika i namještenika za očekivati je da iznos planiran u skladu s odobrenim limitima neće biti dostatan.</w:t>
      </w:r>
    </w:p>
    <w:p w14:paraId="38F653E9" w14:textId="77777777" w:rsidR="00C854DB" w:rsidRDefault="00C854DB" w:rsidP="009F1DB7">
      <w:pPr>
        <w:pStyle w:val="Bezproreda"/>
        <w:jc w:val="both"/>
        <w:rPr>
          <w:rFonts w:ascii="Times New Roman" w:hAnsi="Times New Roman" w:cs="Times New Roman"/>
          <w:sz w:val="24"/>
          <w:szCs w:val="24"/>
        </w:rPr>
      </w:pPr>
    </w:p>
    <w:p w14:paraId="4CA0469D" w14:textId="2336B1CB" w:rsidR="00A55659" w:rsidRPr="004D7006" w:rsidRDefault="00A55659" w:rsidP="00A55659">
      <w:pPr>
        <w:jc w:val="both"/>
        <w:rPr>
          <w:rFonts w:ascii="Times New Roman" w:eastAsiaTheme="minorHAnsi" w:hAnsi="Times New Roman"/>
          <w:snapToGrid/>
          <w:szCs w:val="24"/>
          <w:lang w:val="hr-HR"/>
        </w:rPr>
      </w:pPr>
      <w:r w:rsidRPr="004D7006">
        <w:rPr>
          <w:rFonts w:ascii="Times New Roman" w:eastAsiaTheme="minorHAnsi" w:hAnsi="Times New Roman"/>
          <w:snapToGrid/>
          <w:szCs w:val="24"/>
          <w:lang w:val="hr-HR"/>
        </w:rPr>
        <w:t>Za 202</w:t>
      </w:r>
      <w:r w:rsidR="00E90D82">
        <w:rPr>
          <w:rFonts w:ascii="Times New Roman" w:eastAsiaTheme="minorHAnsi" w:hAnsi="Times New Roman"/>
          <w:snapToGrid/>
          <w:szCs w:val="24"/>
          <w:lang w:val="hr-HR"/>
        </w:rPr>
        <w:t>7</w:t>
      </w:r>
      <w:r w:rsidRPr="004D7006">
        <w:rPr>
          <w:rFonts w:ascii="Times New Roman" w:eastAsiaTheme="minorHAnsi" w:hAnsi="Times New Roman"/>
          <w:snapToGrid/>
          <w:szCs w:val="24"/>
          <w:lang w:val="hr-HR"/>
        </w:rPr>
        <w:t xml:space="preserve">. planirani su ukupni rashodi poslovanja u iznosu od </w:t>
      </w:r>
      <w:r w:rsidR="00BD6061">
        <w:rPr>
          <w:rFonts w:ascii="Times New Roman" w:eastAsiaTheme="minorHAnsi" w:hAnsi="Times New Roman"/>
          <w:snapToGrid/>
          <w:szCs w:val="24"/>
          <w:lang w:val="hr-HR"/>
        </w:rPr>
        <w:t>6.892.557</w:t>
      </w:r>
      <w:r w:rsidR="00E90D82">
        <w:rPr>
          <w:rFonts w:ascii="Times New Roman" w:eastAsiaTheme="minorHAnsi" w:hAnsi="Times New Roman"/>
          <w:snapToGrid/>
          <w:szCs w:val="24"/>
          <w:lang w:val="hr-HR"/>
        </w:rPr>
        <w:t>,00</w:t>
      </w:r>
      <w:r w:rsidRPr="004D7006">
        <w:rPr>
          <w:rFonts w:ascii="Times New Roman" w:eastAsiaTheme="minorHAnsi" w:hAnsi="Times New Roman"/>
          <w:snapToGrid/>
          <w:szCs w:val="24"/>
          <w:lang w:val="hr-HR"/>
        </w:rPr>
        <w:t xml:space="preserve"> </w:t>
      </w:r>
      <w:proofErr w:type="spellStart"/>
      <w:r w:rsidRPr="004D7006">
        <w:rPr>
          <w:rFonts w:ascii="Times New Roman" w:eastAsiaTheme="minorHAnsi" w:hAnsi="Times New Roman"/>
          <w:snapToGrid/>
          <w:szCs w:val="24"/>
          <w:lang w:val="hr-HR"/>
        </w:rPr>
        <w:t>Eur-a</w:t>
      </w:r>
      <w:proofErr w:type="spellEnd"/>
      <w:r w:rsidRPr="004D7006">
        <w:rPr>
          <w:rFonts w:ascii="Times New Roman" w:eastAsiaTheme="minorHAnsi" w:hAnsi="Times New Roman"/>
          <w:snapToGrid/>
          <w:szCs w:val="24"/>
          <w:lang w:val="hr-HR"/>
        </w:rPr>
        <w:t xml:space="preserve"> i to </w:t>
      </w:r>
      <w:r w:rsidR="00BD6061">
        <w:rPr>
          <w:rFonts w:ascii="Times New Roman" w:eastAsiaTheme="minorHAnsi" w:hAnsi="Times New Roman"/>
          <w:snapToGrid/>
          <w:szCs w:val="24"/>
          <w:lang w:val="hr-HR"/>
        </w:rPr>
        <w:t>5.862.600</w:t>
      </w:r>
      <w:r w:rsidR="00E90D82">
        <w:rPr>
          <w:rFonts w:ascii="Times New Roman" w:eastAsiaTheme="minorHAnsi" w:hAnsi="Times New Roman"/>
          <w:snapToGrid/>
          <w:szCs w:val="24"/>
          <w:lang w:val="hr-HR"/>
        </w:rPr>
        <w:t>,00</w:t>
      </w:r>
      <w:r>
        <w:rPr>
          <w:rFonts w:ascii="Times New Roman" w:eastAsiaTheme="minorHAnsi" w:hAnsi="Times New Roman"/>
          <w:snapToGrid/>
          <w:szCs w:val="24"/>
          <w:lang w:val="hr-HR"/>
        </w:rPr>
        <w:t xml:space="preserve"> </w:t>
      </w:r>
      <w:proofErr w:type="spellStart"/>
      <w:r>
        <w:rPr>
          <w:rFonts w:ascii="Times New Roman" w:eastAsiaTheme="minorHAnsi" w:hAnsi="Times New Roman"/>
          <w:snapToGrid/>
          <w:szCs w:val="24"/>
          <w:lang w:val="hr-HR"/>
        </w:rPr>
        <w:t>Eur-a</w:t>
      </w:r>
      <w:proofErr w:type="spellEnd"/>
      <w:r>
        <w:rPr>
          <w:rFonts w:ascii="Times New Roman" w:eastAsiaTheme="minorHAnsi" w:hAnsi="Times New Roman"/>
          <w:snapToGrid/>
          <w:szCs w:val="24"/>
          <w:lang w:val="hr-HR"/>
        </w:rPr>
        <w:t xml:space="preserve"> za rashode za zaposlene</w:t>
      </w:r>
      <w:r w:rsidRPr="004D7006">
        <w:rPr>
          <w:rFonts w:ascii="Times New Roman" w:eastAsiaTheme="minorHAnsi" w:hAnsi="Times New Roman"/>
          <w:snapToGrid/>
          <w:szCs w:val="24"/>
          <w:lang w:val="hr-HR"/>
        </w:rPr>
        <w:t xml:space="preserve">, </w:t>
      </w:r>
      <w:r w:rsidR="00BD6061">
        <w:rPr>
          <w:rFonts w:ascii="Times New Roman" w:eastAsiaTheme="minorHAnsi" w:hAnsi="Times New Roman"/>
          <w:snapToGrid/>
          <w:szCs w:val="24"/>
          <w:lang w:val="hr-HR"/>
        </w:rPr>
        <w:t>1.012.170</w:t>
      </w:r>
      <w:r w:rsidR="00E90D82">
        <w:rPr>
          <w:rFonts w:ascii="Times New Roman" w:eastAsiaTheme="minorHAnsi" w:hAnsi="Times New Roman"/>
          <w:snapToGrid/>
          <w:szCs w:val="24"/>
          <w:lang w:val="hr-HR"/>
        </w:rPr>
        <w:t>,00</w:t>
      </w:r>
      <w:r w:rsidRPr="004D7006">
        <w:rPr>
          <w:rFonts w:ascii="Times New Roman" w:eastAsiaTheme="minorHAnsi" w:hAnsi="Times New Roman"/>
          <w:snapToGrid/>
          <w:szCs w:val="24"/>
          <w:lang w:val="hr-HR"/>
        </w:rPr>
        <w:t xml:space="preserve"> </w:t>
      </w:r>
      <w:proofErr w:type="spellStart"/>
      <w:r w:rsidRPr="004D7006">
        <w:rPr>
          <w:rFonts w:ascii="Times New Roman" w:eastAsiaTheme="minorHAnsi" w:hAnsi="Times New Roman"/>
          <w:snapToGrid/>
          <w:szCs w:val="24"/>
          <w:lang w:val="hr-HR"/>
        </w:rPr>
        <w:t>E</w:t>
      </w:r>
      <w:r>
        <w:rPr>
          <w:rFonts w:ascii="Times New Roman" w:eastAsiaTheme="minorHAnsi" w:hAnsi="Times New Roman"/>
          <w:snapToGrid/>
          <w:szCs w:val="24"/>
          <w:lang w:val="hr-HR"/>
        </w:rPr>
        <w:t>ur-a</w:t>
      </w:r>
      <w:proofErr w:type="spellEnd"/>
      <w:r>
        <w:rPr>
          <w:rFonts w:ascii="Times New Roman" w:eastAsiaTheme="minorHAnsi" w:hAnsi="Times New Roman"/>
          <w:snapToGrid/>
          <w:szCs w:val="24"/>
          <w:lang w:val="hr-HR"/>
        </w:rPr>
        <w:t xml:space="preserve"> za materijalne rashode, </w:t>
      </w:r>
      <w:r w:rsidR="00BD6061">
        <w:rPr>
          <w:rFonts w:ascii="Times New Roman" w:eastAsiaTheme="minorHAnsi" w:hAnsi="Times New Roman"/>
          <w:snapToGrid/>
          <w:szCs w:val="24"/>
          <w:lang w:val="hr-HR"/>
        </w:rPr>
        <w:t>5.181</w:t>
      </w:r>
      <w:r w:rsidR="00E90D82">
        <w:rPr>
          <w:rFonts w:ascii="Times New Roman" w:eastAsiaTheme="minorHAnsi" w:hAnsi="Times New Roman"/>
          <w:snapToGrid/>
          <w:szCs w:val="24"/>
          <w:lang w:val="hr-HR"/>
        </w:rPr>
        <w:t>,00</w:t>
      </w:r>
      <w:r w:rsidRPr="004D7006">
        <w:rPr>
          <w:rFonts w:ascii="Times New Roman" w:eastAsiaTheme="minorHAnsi" w:hAnsi="Times New Roman"/>
          <w:snapToGrid/>
          <w:szCs w:val="24"/>
          <w:lang w:val="hr-HR"/>
        </w:rPr>
        <w:t xml:space="preserve"> </w:t>
      </w:r>
      <w:proofErr w:type="spellStart"/>
      <w:r>
        <w:rPr>
          <w:rFonts w:ascii="Times New Roman" w:eastAsiaTheme="minorHAnsi" w:hAnsi="Times New Roman"/>
          <w:snapToGrid/>
          <w:szCs w:val="24"/>
          <w:lang w:val="hr-HR"/>
        </w:rPr>
        <w:t>Eur-a</w:t>
      </w:r>
      <w:proofErr w:type="spellEnd"/>
      <w:r w:rsidRPr="004D7006">
        <w:rPr>
          <w:rFonts w:ascii="Times New Roman" w:eastAsiaTheme="minorHAnsi" w:hAnsi="Times New Roman"/>
          <w:snapToGrid/>
          <w:szCs w:val="24"/>
          <w:lang w:val="hr-HR"/>
        </w:rPr>
        <w:t xml:space="preserve"> za financijske rashode, </w:t>
      </w:r>
      <w:r w:rsidR="00BD6061">
        <w:rPr>
          <w:rFonts w:ascii="Times New Roman" w:eastAsiaTheme="minorHAnsi" w:hAnsi="Times New Roman"/>
          <w:snapToGrid/>
          <w:szCs w:val="24"/>
          <w:lang w:val="hr-HR"/>
        </w:rPr>
        <w:t>17.276</w:t>
      </w:r>
      <w:r>
        <w:rPr>
          <w:rFonts w:ascii="Times New Roman" w:eastAsiaTheme="minorHAnsi" w:hAnsi="Times New Roman"/>
          <w:snapToGrid/>
          <w:szCs w:val="24"/>
          <w:lang w:val="hr-HR"/>
        </w:rPr>
        <w:t>,00</w:t>
      </w:r>
      <w:r w:rsidRPr="004D7006">
        <w:rPr>
          <w:rFonts w:ascii="Times New Roman" w:eastAsiaTheme="minorHAnsi" w:hAnsi="Times New Roman"/>
          <w:snapToGrid/>
          <w:szCs w:val="24"/>
          <w:lang w:val="hr-HR"/>
        </w:rPr>
        <w:t xml:space="preserve"> </w:t>
      </w:r>
      <w:proofErr w:type="spellStart"/>
      <w:r w:rsidRPr="004D7006">
        <w:rPr>
          <w:rFonts w:ascii="Times New Roman" w:eastAsiaTheme="minorHAnsi" w:hAnsi="Times New Roman"/>
          <w:snapToGrid/>
          <w:szCs w:val="24"/>
          <w:lang w:val="hr-HR"/>
        </w:rPr>
        <w:t>Eur-a</w:t>
      </w:r>
      <w:proofErr w:type="spellEnd"/>
      <w:r w:rsidRPr="004D7006">
        <w:rPr>
          <w:rFonts w:ascii="Times New Roman" w:eastAsiaTheme="minorHAnsi" w:hAnsi="Times New Roman"/>
          <w:snapToGrid/>
          <w:szCs w:val="24"/>
          <w:lang w:val="hr-HR"/>
        </w:rPr>
        <w:t xml:space="preserve"> za nabavu nefinancijske imovine.</w:t>
      </w:r>
    </w:p>
    <w:p w14:paraId="3BC1CAD4" w14:textId="77777777" w:rsidR="00A55659" w:rsidRDefault="00A55659" w:rsidP="00A55659">
      <w:pPr>
        <w:pStyle w:val="Bezproreda"/>
        <w:jc w:val="both"/>
        <w:rPr>
          <w:rFonts w:ascii="Times New Roman" w:hAnsi="Times New Roman" w:cs="Times New Roman"/>
          <w:sz w:val="24"/>
          <w:szCs w:val="24"/>
        </w:rPr>
      </w:pPr>
    </w:p>
    <w:p w14:paraId="148F0009" w14:textId="66FF7CD0" w:rsidR="00A55659" w:rsidRDefault="00A55659" w:rsidP="00A5565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za zaposlene u iznosu od </w:t>
      </w:r>
      <w:r w:rsidR="00BD6061">
        <w:rPr>
          <w:rFonts w:ascii="Times New Roman" w:hAnsi="Times New Roman"/>
          <w:szCs w:val="24"/>
        </w:rPr>
        <w:t>5.862.600</w:t>
      </w:r>
      <w:r w:rsidR="00E90D82">
        <w:rPr>
          <w:rFonts w:ascii="Times New Roman" w:hAnsi="Times New Roman"/>
          <w:szCs w:val="24"/>
        </w:rPr>
        <w:t>,00</w:t>
      </w:r>
      <w:r>
        <w:rPr>
          <w:rFonts w:ascii="Times New Roman" w:hAnsi="Times New Roman" w:cs="Times New Roman"/>
          <w:sz w:val="24"/>
          <w:szCs w:val="24"/>
        </w:rPr>
        <w:t xml:space="preserve"> planirani su za 202</w:t>
      </w:r>
      <w:r w:rsidR="00E90D82">
        <w:rPr>
          <w:rFonts w:ascii="Times New Roman" w:hAnsi="Times New Roman" w:cs="Times New Roman"/>
          <w:sz w:val="24"/>
          <w:szCs w:val="24"/>
        </w:rPr>
        <w:t>7</w:t>
      </w:r>
      <w:r>
        <w:rPr>
          <w:rFonts w:ascii="Times New Roman" w:hAnsi="Times New Roman" w:cs="Times New Roman"/>
          <w:sz w:val="24"/>
          <w:szCs w:val="24"/>
        </w:rPr>
        <w:t xml:space="preserve">. godinu na bazi broja zaposlenih pravosudnih dužnosnika, službenika i namještenika na dan </w:t>
      </w:r>
      <w:r w:rsidR="00E90D82">
        <w:rPr>
          <w:rFonts w:ascii="Times New Roman" w:hAnsi="Times New Roman" w:cs="Times New Roman"/>
          <w:sz w:val="24"/>
          <w:szCs w:val="24"/>
        </w:rPr>
        <w:t>30</w:t>
      </w:r>
      <w:r>
        <w:rPr>
          <w:rFonts w:ascii="Times New Roman" w:hAnsi="Times New Roman" w:cs="Times New Roman"/>
          <w:sz w:val="24"/>
          <w:szCs w:val="24"/>
        </w:rPr>
        <w:t xml:space="preserve">. </w:t>
      </w:r>
      <w:r w:rsidR="00E90D82">
        <w:rPr>
          <w:rFonts w:ascii="Times New Roman" w:hAnsi="Times New Roman" w:cs="Times New Roman"/>
          <w:sz w:val="24"/>
          <w:szCs w:val="24"/>
        </w:rPr>
        <w:t>listopada</w:t>
      </w:r>
      <w:r>
        <w:rPr>
          <w:rFonts w:ascii="Times New Roman" w:hAnsi="Times New Roman" w:cs="Times New Roman"/>
          <w:sz w:val="24"/>
          <w:szCs w:val="24"/>
        </w:rPr>
        <w:t xml:space="preserve"> 202</w:t>
      </w:r>
      <w:r w:rsidR="00E90D82">
        <w:rPr>
          <w:rFonts w:ascii="Times New Roman" w:hAnsi="Times New Roman" w:cs="Times New Roman"/>
          <w:sz w:val="24"/>
          <w:szCs w:val="24"/>
        </w:rPr>
        <w:t>4</w:t>
      </w:r>
      <w:r>
        <w:rPr>
          <w:rFonts w:ascii="Times New Roman" w:hAnsi="Times New Roman" w:cs="Times New Roman"/>
          <w:sz w:val="24"/>
          <w:szCs w:val="24"/>
        </w:rPr>
        <w:t xml:space="preserve">. u Općinskom </w:t>
      </w:r>
      <w:r w:rsidR="00D26C02">
        <w:rPr>
          <w:rFonts w:ascii="Times New Roman" w:hAnsi="Times New Roman" w:cs="Times New Roman"/>
          <w:sz w:val="24"/>
          <w:szCs w:val="24"/>
        </w:rPr>
        <w:t>kaznenom</w:t>
      </w:r>
      <w:r>
        <w:rPr>
          <w:rFonts w:ascii="Times New Roman" w:hAnsi="Times New Roman" w:cs="Times New Roman"/>
          <w:sz w:val="24"/>
          <w:szCs w:val="24"/>
        </w:rPr>
        <w:t xml:space="preserve"> državnom odvjetništvu u Zagrebu, a u skladu s odobrenim limitima. Obzirom na očekivana imenovanja novih zamjenika i popunjavanja i radnih mjesta službenika i namještenika za očekivati je da iznos planiran u skladu s odobrenim limitima neće biti dostatan.</w:t>
      </w:r>
    </w:p>
    <w:p w14:paraId="4D0104A7" w14:textId="77777777" w:rsidR="00A55659" w:rsidRDefault="00A55659" w:rsidP="00A55659">
      <w:pPr>
        <w:pStyle w:val="Bezproreda"/>
        <w:jc w:val="both"/>
        <w:rPr>
          <w:rFonts w:ascii="Times New Roman" w:hAnsi="Times New Roman" w:cs="Times New Roman"/>
          <w:sz w:val="24"/>
          <w:szCs w:val="24"/>
        </w:rPr>
      </w:pPr>
    </w:p>
    <w:p w14:paraId="0D7DD751" w14:textId="77777777" w:rsidR="003465A0" w:rsidRDefault="003465A0" w:rsidP="00A55659">
      <w:pPr>
        <w:pStyle w:val="Bezproreda"/>
        <w:jc w:val="both"/>
        <w:rPr>
          <w:rFonts w:ascii="Times New Roman" w:hAnsi="Times New Roman" w:cs="Times New Roman"/>
          <w:sz w:val="24"/>
          <w:szCs w:val="24"/>
        </w:rPr>
      </w:pPr>
    </w:p>
    <w:p w14:paraId="15EFFA0B" w14:textId="77777777" w:rsidR="00E90D82" w:rsidRDefault="00E90D82" w:rsidP="00A55659">
      <w:pPr>
        <w:pStyle w:val="Bezproreda"/>
        <w:jc w:val="both"/>
        <w:rPr>
          <w:rFonts w:ascii="Times New Roman" w:hAnsi="Times New Roman" w:cs="Times New Roman"/>
          <w:sz w:val="24"/>
          <w:szCs w:val="24"/>
        </w:rPr>
      </w:pPr>
    </w:p>
    <w:p w14:paraId="217F04C1" w14:textId="77777777" w:rsidR="00BD6061" w:rsidRDefault="00BD6061" w:rsidP="00A55659">
      <w:pPr>
        <w:pStyle w:val="Bezproreda"/>
        <w:jc w:val="both"/>
        <w:rPr>
          <w:rFonts w:ascii="Times New Roman" w:hAnsi="Times New Roman" w:cs="Times New Roman"/>
          <w:sz w:val="24"/>
          <w:szCs w:val="24"/>
        </w:rPr>
      </w:pPr>
    </w:p>
    <w:p w14:paraId="3A62DD6F" w14:textId="77777777" w:rsidR="00582804" w:rsidRDefault="00582804" w:rsidP="009F1DB7">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PRIJENOS SREDSTAVA IZ PRETHODNE I U SLJEDEĆU GODINU</w:t>
      </w:r>
    </w:p>
    <w:p w14:paraId="7DD5B3C7" w14:textId="77777777" w:rsidR="00582804" w:rsidRDefault="00582804" w:rsidP="009F1DB7">
      <w:pPr>
        <w:pStyle w:val="Bezproreda"/>
        <w:jc w:val="both"/>
        <w:rPr>
          <w:rFonts w:ascii="Times New Roman" w:hAnsi="Times New Roman" w:cs="Times New Roman"/>
          <w:sz w:val="24"/>
          <w:szCs w:val="24"/>
        </w:rPr>
      </w:pPr>
    </w:p>
    <w:p w14:paraId="7BAB1113" w14:textId="77777777" w:rsidR="00E90D82" w:rsidRDefault="00E90D82" w:rsidP="009F1DB7">
      <w:pPr>
        <w:pStyle w:val="Bezproreda"/>
        <w:jc w:val="both"/>
        <w:rPr>
          <w:rFonts w:ascii="Times New Roman" w:hAnsi="Times New Roman" w:cs="Times New Roman"/>
          <w:sz w:val="24"/>
          <w:szCs w:val="24"/>
        </w:rPr>
      </w:pPr>
    </w:p>
    <w:p w14:paraId="0A5ECBF0" w14:textId="2B0C20D0" w:rsidR="00582804" w:rsidRDefault="00291762" w:rsidP="009F1DB7">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Općinsko </w:t>
      </w:r>
      <w:r w:rsidR="006556C2">
        <w:rPr>
          <w:rFonts w:ascii="Times New Roman" w:hAnsi="Times New Roman" w:cs="Times New Roman"/>
          <w:sz w:val="24"/>
          <w:szCs w:val="24"/>
        </w:rPr>
        <w:t>kazneno</w:t>
      </w:r>
      <w:r w:rsidR="00582804">
        <w:rPr>
          <w:rFonts w:ascii="Times New Roman" w:hAnsi="Times New Roman" w:cs="Times New Roman"/>
          <w:sz w:val="24"/>
          <w:szCs w:val="24"/>
        </w:rPr>
        <w:t xml:space="preserve"> državno odvjetništvo u Zagrebu nije planiralo prijenos sredstava iz prethodne u slijedeću godinu.</w:t>
      </w:r>
    </w:p>
    <w:p w14:paraId="71C2665D" w14:textId="77777777" w:rsidR="00582804" w:rsidRDefault="00582804" w:rsidP="009F1DB7">
      <w:pPr>
        <w:pStyle w:val="Bezproreda"/>
        <w:jc w:val="both"/>
        <w:rPr>
          <w:rFonts w:ascii="Times New Roman" w:hAnsi="Times New Roman" w:cs="Times New Roman"/>
          <w:sz w:val="24"/>
          <w:szCs w:val="24"/>
        </w:rPr>
      </w:pPr>
    </w:p>
    <w:p w14:paraId="49DDF61F" w14:textId="77777777" w:rsidR="00B656DC" w:rsidRDefault="00B656DC" w:rsidP="009F1DB7">
      <w:pPr>
        <w:pStyle w:val="Bezproreda"/>
        <w:jc w:val="both"/>
        <w:rPr>
          <w:rFonts w:ascii="Times New Roman" w:hAnsi="Times New Roman" w:cs="Times New Roman"/>
          <w:sz w:val="24"/>
          <w:szCs w:val="24"/>
        </w:rPr>
      </w:pPr>
    </w:p>
    <w:p w14:paraId="6337D24F" w14:textId="77777777" w:rsidR="00B656DC" w:rsidRPr="00B656DC" w:rsidRDefault="00B656DC" w:rsidP="00B656DC">
      <w:pPr>
        <w:widowControl/>
        <w:spacing w:line="276" w:lineRule="auto"/>
        <w:jc w:val="both"/>
        <w:rPr>
          <w:rFonts w:ascii="Times New Roman" w:hAnsi="Times New Roman"/>
          <w:snapToGrid/>
          <w:szCs w:val="24"/>
          <w:lang w:val="hr-HR" w:eastAsia="hr-HR"/>
        </w:rPr>
      </w:pPr>
      <w:r w:rsidRPr="00B656DC">
        <w:rPr>
          <w:rFonts w:ascii="Times New Roman" w:hAnsi="Times New Roman"/>
          <w:snapToGrid/>
          <w:szCs w:val="24"/>
          <w:lang w:val="hr-HR" w:eastAsia="hr-HR"/>
        </w:rPr>
        <w:t>UKUPNE I DOSPJELE OBVEZE</w:t>
      </w:r>
    </w:p>
    <w:p w14:paraId="6F8C12BD" w14:textId="77777777" w:rsidR="00B656DC" w:rsidRDefault="00B656DC" w:rsidP="00B656DC">
      <w:pPr>
        <w:widowControl/>
        <w:spacing w:line="276" w:lineRule="auto"/>
        <w:jc w:val="both"/>
        <w:rPr>
          <w:rFonts w:ascii="Times New Roman" w:hAnsi="Times New Roman"/>
          <w:snapToGrid/>
          <w:szCs w:val="24"/>
          <w:lang w:val="hr-HR" w:eastAsia="hr-HR"/>
        </w:rPr>
      </w:pPr>
    </w:p>
    <w:p w14:paraId="5C2B5F78" w14:textId="77777777" w:rsidR="00E90D82" w:rsidRPr="00B656DC" w:rsidRDefault="00E90D82" w:rsidP="00B656DC">
      <w:pPr>
        <w:widowControl/>
        <w:spacing w:line="276" w:lineRule="auto"/>
        <w:jc w:val="both"/>
        <w:rPr>
          <w:rFonts w:ascii="Times New Roman" w:hAnsi="Times New Roman"/>
          <w:snapToGrid/>
          <w:szCs w:val="24"/>
          <w:lang w:val="hr-HR" w:eastAsia="hr-HR"/>
        </w:rPr>
      </w:pPr>
    </w:p>
    <w:tbl>
      <w:tblPr>
        <w:tblStyle w:val="Reetkatablice"/>
        <w:tblW w:w="0" w:type="auto"/>
        <w:tblLook w:val="04A0" w:firstRow="1" w:lastRow="0" w:firstColumn="1" w:lastColumn="0" w:noHBand="0" w:noVBand="1"/>
      </w:tblPr>
      <w:tblGrid>
        <w:gridCol w:w="1507"/>
        <w:gridCol w:w="3726"/>
        <w:gridCol w:w="3829"/>
      </w:tblGrid>
      <w:tr w:rsidR="00B656DC" w:rsidRPr="00B656DC" w14:paraId="54E2654F" w14:textId="77777777" w:rsidTr="004040B8">
        <w:tc>
          <w:tcPr>
            <w:tcW w:w="1526" w:type="dxa"/>
          </w:tcPr>
          <w:p w14:paraId="6BB7C808" w14:textId="77777777" w:rsidR="00B656DC" w:rsidRPr="00B656DC" w:rsidRDefault="00B656DC" w:rsidP="00B656DC">
            <w:pPr>
              <w:widowControl/>
              <w:jc w:val="both"/>
              <w:rPr>
                <w:rFonts w:ascii="Times New Roman" w:hAnsi="Times New Roman"/>
                <w:snapToGrid/>
                <w:szCs w:val="24"/>
                <w:lang w:val="hr-HR" w:eastAsia="hr-HR"/>
              </w:rPr>
            </w:pPr>
          </w:p>
        </w:tc>
        <w:tc>
          <w:tcPr>
            <w:tcW w:w="3827" w:type="dxa"/>
          </w:tcPr>
          <w:p w14:paraId="0481BFFD" w14:textId="5C44F234" w:rsidR="00B656DC" w:rsidRPr="00B656DC" w:rsidRDefault="00B656DC" w:rsidP="00746EE0">
            <w:pPr>
              <w:widowControl/>
              <w:jc w:val="both"/>
              <w:rPr>
                <w:rFonts w:ascii="Times New Roman" w:hAnsi="Times New Roman"/>
                <w:snapToGrid/>
                <w:szCs w:val="24"/>
                <w:lang w:val="hr-HR" w:eastAsia="hr-HR"/>
              </w:rPr>
            </w:pPr>
            <w:r w:rsidRPr="00B656DC">
              <w:rPr>
                <w:rFonts w:ascii="Times New Roman" w:eastAsiaTheme="minorHAnsi" w:hAnsi="Times New Roman"/>
                <w:bCs/>
                <w:snapToGrid/>
                <w:color w:val="000000"/>
                <w:szCs w:val="24"/>
                <w:lang w:val="hr-HR"/>
              </w:rPr>
              <w:t>Stanje obveza na dan 31.12.202</w:t>
            </w:r>
            <w:r w:rsidR="00E90D82">
              <w:rPr>
                <w:rFonts w:ascii="Times New Roman" w:eastAsiaTheme="minorHAnsi" w:hAnsi="Times New Roman"/>
                <w:bCs/>
                <w:snapToGrid/>
                <w:color w:val="000000"/>
                <w:szCs w:val="24"/>
                <w:lang w:val="hr-HR"/>
              </w:rPr>
              <w:t>3</w:t>
            </w:r>
            <w:r w:rsidRPr="00B656DC">
              <w:rPr>
                <w:rFonts w:ascii="Times New Roman" w:eastAsiaTheme="minorHAnsi" w:hAnsi="Times New Roman"/>
                <w:bCs/>
                <w:snapToGrid/>
                <w:color w:val="000000"/>
                <w:szCs w:val="24"/>
                <w:lang w:val="hr-HR"/>
              </w:rPr>
              <w:t>.</w:t>
            </w:r>
          </w:p>
        </w:tc>
        <w:tc>
          <w:tcPr>
            <w:tcW w:w="3935" w:type="dxa"/>
          </w:tcPr>
          <w:p w14:paraId="00AF01BD" w14:textId="6A1F9E58" w:rsidR="00B656DC" w:rsidRPr="00B656DC" w:rsidRDefault="00746EE0" w:rsidP="00746EE0">
            <w:pPr>
              <w:widowControl/>
              <w:jc w:val="both"/>
              <w:rPr>
                <w:rFonts w:ascii="Times New Roman" w:hAnsi="Times New Roman"/>
                <w:snapToGrid/>
                <w:szCs w:val="24"/>
                <w:lang w:val="hr-HR" w:eastAsia="hr-HR"/>
              </w:rPr>
            </w:pPr>
            <w:r>
              <w:rPr>
                <w:rFonts w:ascii="Times New Roman" w:eastAsiaTheme="minorHAnsi" w:hAnsi="Times New Roman"/>
                <w:bCs/>
                <w:snapToGrid/>
                <w:color w:val="000000"/>
                <w:szCs w:val="24"/>
                <w:lang w:val="hr-HR"/>
              </w:rPr>
              <w:t>Stanje obveza na dan 30.06.202</w:t>
            </w:r>
            <w:r w:rsidR="00E90D82">
              <w:rPr>
                <w:rFonts w:ascii="Times New Roman" w:eastAsiaTheme="minorHAnsi" w:hAnsi="Times New Roman"/>
                <w:bCs/>
                <w:snapToGrid/>
                <w:color w:val="000000"/>
                <w:szCs w:val="24"/>
                <w:lang w:val="hr-HR"/>
              </w:rPr>
              <w:t>4</w:t>
            </w:r>
            <w:r>
              <w:rPr>
                <w:rFonts w:ascii="Times New Roman" w:eastAsiaTheme="minorHAnsi" w:hAnsi="Times New Roman"/>
                <w:bCs/>
                <w:snapToGrid/>
                <w:color w:val="000000"/>
                <w:szCs w:val="24"/>
                <w:lang w:val="hr-HR"/>
              </w:rPr>
              <w:t>.</w:t>
            </w:r>
          </w:p>
        </w:tc>
      </w:tr>
      <w:tr w:rsidR="00B656DC" w:rsidRPr="00B656DC" w14:paraId="6938023E" w14:textId="77777777" w:rsidTr="004040B8">
        <w:tc>
          <w:tcPr>
            <w:tcW w:w="1526" w:type="dxa"/>
          </w:tcPr>
          <w:p w14:paraId="0C5563A4" w14:textId="77777777" w:rsidR="00B656DC" w:rsidRPr="00B656DC" w:rsidRDefault="00B656DC" w:rsidP="00B656DC">
            <w:pPr>
              <w:widowControl/>
              <w:jc w:val="both"/>
              <w:rPr>
                <w:rFonts w:ascii="Times New Roman" w:hAnsi="Times New Roman"/>
                <w:snapToGrid/>
                <w:szCs w:val="24"/>
                <w:lang w:val="hr-HR" w:eastAsia="hr-HR"/>
              </w:rPr>
            </w:pPr>
            <w:r w:rsidRPr="00B656DC">
              <w:rPr>
                <w:rFonts w:ascii="Times New Roman" w:hAnsi="Times New Roman"/>
                <w:snapToGrid/>
                <w:szCs w:val="24"/>
                <w:lang w:val="hr-HR" w:eastAsia="hr-HR"/>
              </w:rPr>
              <w:t>Ukupne obveze</w:t>
            </w:r>
          </w:p>
        </w:tc>
        <w:tc>
          <w:tcPr>
            <w:tcW w:w="3827" w:type="dxa"/>
          </w:tcPr>
          <w:p w14:paraId="42DC44A6" w14:textId="3E47733F" w:rsidR="00B656DC" w:rsidRPr="00B656DC" w:rsidRDefault="00BD6061" w:rsidP="00DF2F75">
            <w:pPr>
              <w:widowControl/>
              <w:jc w:val="center"/>
              <w:rPr>
                <w:rFonts w:ascii="Times New Roman" w:hAnsi="Times New Roman"/>
                <w:snapToGrid/>
                <w:szCs w:val="24"/>
                <w:lang w:val="hr-HR" w:eastAsia="hr-HR"/>
              </w:rPr>
            </w:pPr>
            <w:r>
              <w:rPr>
                <w:rFonts w:ascii="Times New Roman" w:hAnsi="Times New Roman"/>
                <w:snapToGrid/>
                <w:szCs w:val="24"/>
                <w:lang w:val="hr-HR" w:eastAsia="hr-HR"/>
              </w:rPr>
              <w:t>508.477,55</w:t>
            </w:r>
            <w:r w:rsidR="00DF2F75">
              <w:rPr>
                <w:rFonts w:ascii="Times New Roman" w:hAnsi="Times New Roman"/>
                <w:snapToGrid/>
                <w:szCs w:val="24"/>
                <w:lang w:val="hr-HR" w:eastAsia="hr-HR"/>
              </w:rPr>
              <w:t xml:space="preserve"> </w:t>
            </w:r>
            <w:proofErr w:type="spellStart"/>
            <w:r w:rsidR="00DF2F75">
              <w:rPr>
                <w:rFonts w:ascii="Times New Roman" w:hAnsi="Times New Roman"/>
                <w:snapToGrid/>
                <w:szCs w:val="24"/>
                <w:lang w:val="hr-HR" w:eastAsia="hr-HR"/>
              </w:rPr>
              <w:t>Eur-a</w:t>
            </w:r>
            <w:proofErr w:type="spellEnd"/>
          </w:p>
        </w:tc>
        <w:tc>
          <w:tcPr>
            <w:tcW w:w="3935" w:type="dxa"/>
          </w:tcPr>
          <w:p w14:paraId="17426561" w14:textId="4A402EB5" w:rsidR="00B656DC" w:rsidRPr="00B656DC" w:rsidRDefault="00BD6061" w:rsidP="00DF2F75">
            <w:pPr>
              <w:widowControl/>
              <w:jc w:val="center"/>
              <w:rPr>
                <w:rFonts w:ascii="Times New Roman" w:hAnsi="Times New Roman"/>
                <w:snapToGrid/>
                <w:szCs w:val="24"/>
                <w:lang w:val="hr-HR" w:eastAsia="hr-HR"/>
              </w:rPr>
            </w:pPr>
            <w:r>
              <w:rPr>
                <w:rFonts w:ascii="Times New Roman" w:hAnsi="Times New Roman"/>
                <w:snapToGrid/>
                <w:szCs w:val="24"/>
                <w:lang w:val="hr-HR" w:eastAsia="hr-HR"/>
              </w:rPr>
              <w:t>540.284,51</w:t>
            </w:r>
            <w:r w:rsidR="00DF2F75">
              <w:rPr>
                <w:rFonts w:ascii="Times New Roman" w:hAnsi="Times New Roman"/>
                <w:snapToGrid/>
                <w:szCs w:val="24"/>
                <w:lang w:val="hr-HR" w:eastAsia="hr-HR"/>
              </w:rPr>
              <w:t xml:space="preserve"> </w:t>
            </w:r>
            <w:proofErr w:type="spellStart"/>
            <w:r w:rsidR="00DF2F75">
              <w:rPr>
                <w:rFonts w:ascii="Times New Roman" w:hAnsi="Times New Roman"/>
                <w:snapToGrid/>
                <w:szCs w:val="24"/>
                <w:lang w:val="hr-HR" w:eastAsia="hr-HR"/>
              </w:rPr>
              <w:t>Eur-a</w:t>
            </w:r>
            <w:proofErr w:type="spellEnd"/>
          </w:p>
        </w:tc>
      </w:tr>
      <w:tr w:rsidR="00B656DC" w:rsidRPr="00B656DC" w14:paraId="5A288534" w14:textId="77777777" w:rsidTr="004040B8">
        <w:tc>
          <w:tcPr>
            <w:tcW w:w="1526" w:type="dxa"/>
          </w:tcPr>
          <w:p w14:paraId="24BAF3B8" w14:textId="77777777" w:rsidR="00B656DC" w:rsidRPr="00B656DC" w:rsidRDefault="00B656DC" w:rsidP="00B656DC">
            <w:pPr>
              <w:widowControl/>
              <w:jc w:val="both"/>
              <w:rPr>
                <w:rFonts w:ascii="Times New Roman" w:hAnsi="Times New Roman"/>
                <w:snapToGrid/>
                <w:szCs w:val="24"/>
                <w:lang w:val="hr-HR" w:eastAsia="hr-HR"/>
              </w:rPr>
            </w:pPr>
            <w:r w:rsidRPr="00B656DC">
              <w:rPr>
                <w:rFonts w:ascii="Times New Roman" w:hAnsi="Times New Roman"/>
                <w:snapToGrid/>
                <w:szCs w:val="24"/>
                <w:lang w:val="hr-HR" w:eastAsia="hr-HR"/>
              </w:rPr>
              <w:t>Dospjele obveze</w:t>
            </w:r>
          </w:p>
        </w:tc>
        <w:tc>
          <w:tcPr>
            <w:tcW w:w="3827" w:type="dxa"/>
          </w:tcPr>
          <w:p w14:paraId="3324A29A" w14:textId="0DE9AAF0" w:rsidR="00B656DC" w:rsidRPr="00B656DC" w:rsidRDefault="00BD6061" w:rsidP="00B656DC">
            <w:pPr>
              <w:widowControl/>
              <w:jc w:val="center"/>
              <w:rPr>
                <w:rFonts w:ascii="Times New Roman" w:hAnsi="Times New Roman"/>
                <w:snapToGrid/>
                <w:szCs w:val="24"/>
                <w:lang w:val="hr-HR" w:eastAsia="hr-HR"/>
              </w:rPr>
            </w:pPr>
            <w:r>
              <w:rPr>
                <w:rFonts w:ascii="Times New Roman" w:hAnsi="Times New Roman"/>
                <w:snapToGrid/>
                <w:szCs w:val="24"/>
                <w:lang w:val="hr-HR" w:eastAsia="hr-HR"/>
              </w:rPr>
              <w:t xml:space="preserve">3.817,26 </w:t>
            </w:r>
            <w:r w:rsidR="00DF2F75">
              <w:rPr>
                <w:rFonts w:ascii="Times New Roman" w:hAnsi="Times New Roman"/>
                <w:snapToGrid/>
                <w:szCs w:val="24"/>
                <w:lang w:val="hr-HR" w:eastAsia="hr-HR"/>
              </w:rPr>
              <w:t>Eura</w:t>
            </w:r>
          </w:p>
        </w:tc>
        <w:tc>
          <w:tcPr>
            <w:tcW w:w="3935" w:type="dxa"/>
          </w:tcPr>
          <w:p w14:paraId="1F7EAFBC" w14:textId="5DF03D06" w:rsidR="00B656DC" w:rsidRPr="00B656DC" w:rsidRDefault="00BD6061" w:rsidP="008B152D">
            <w:pPr>
              <w:widowControl/>
              <w:jc w:val="center"/>
              <w:rPr>
                <w:rFonts w:ascii="Times New Roman" w:hAnsi="Times New Roman"/>
                <w:snapToGrid/>
                <w:szCs w:val="24"/>
                <w:lang w:val="hr-HR" w:eastAsia="hr-HR"/>
              </w:rPr>
            </w:pPr>
            <w:r>
              <w:rPr>
                <w:rFonts w:ascii="Times New Roman" w:hAnsi="Times New Roman"/>
                <w:snapToGrid/>
                <w:szCs w:val="24"/>
                <w:lang w:val="hr-HR" w:eastAsia="hr-HR"/>
              </w:rPr>
              <w:t>3.016</w:t>
            </w:r>
            <w:r w:rsidR="003836D3">
              <w:rPr>
                <w:rFonts w:ascii="Times New Roman" w:hAnsi="Times New Roman"/>
                <w:snapToGrid/>
                <w:szCs w:val="24"/>
                <w:lang w:val="hr-HR" w:eastAsia="hr-HR"/>
              </w:rPr>
              <w:t>,</w:t>
            </w:r>
            <w:r>
              <w:rPr>
                <w:rFonts w:ascii="Times New Roman" w:hAnsi="Times New Roman"/>
                <w:snapToGrid/>
                <w:szCs w:val="24"/>
                <w:lang w:val="hr-HR" w:eastAsia="hr-HR"/>
              </w:rPr>
              <w:t>80</w:t>
            </w:r>
            <w:r w:rsidR="008B152D">
              <w:rPr>
                <w:rFonts w:ascii="Times New Roman" w:hAnsi="Times New Roman"/>
                <w:snapToGrid/>
                <w:szCs w:val="24"/>
                <w:lang w:val="hr-HR" w:eastAsia="hr-HR"/>
              </w:rPr>
              <w:t xml:space="preserve"> </w:t>
            </w:r>
            <w:proofErr w:type="spellStart"/>
            <w:r w:rsidR="00DF2F75">
              <w:rPr>
                <w:rFonts w:ascii="Times New Roman" w:hAnsi="Times New Roman"/>
                <w:snapToGrid/>
                <w:szCs w:val="24"/>
                <w:lang w:val="hr-HR" w:eastAsia="hr-HR"/>
              </w:rPr>
              <w:t>Eur-a</w:t>
            </w:r>
            <w:proofErr w:type="spellEnd"/>
          </w:p>
        </w:tc>
      </w:tr>
    </w:tbl>
    <w:p w14:paraId="5F8B07C9" w14:textId="77777777" w:rsidR="00B656DC" w:rsidRDefault="00B656DC" w:rsidP="00B656DC">
      <w:pPr>
        <w:widowControl/>
        <w:spacing w:line="276" w:lineRule="auto"/>
        <w:jc w:val="both"/>
        <w:rPr>
          <w:rFonts w:ascii="Times New Roman" w:hAnsi="Times New Roman"/>
          <w:snapToGrid/>
          <w:szCs w:val="24"/>
          <w:lang w:val="hr-HR" w:eastAsia="hr-HR"/>
        </w:rPr>
      </w:pPr>
    </w:p>
    <w:p w14:paraId="347A89EF" w14:textId="77777777" w:rsidR="003836D3" w:rsidRPr="00B656DC" w:rsidRDefault="003836D3" w:rsidP="00B656DC">
      <w:pPr>
        <w:widowControl/>
        <w:spacing w:line="276" w:lineRule="auto"/>
        <w:jc w:val="both"/>
        <w:rPr>
          <w:rFonts w:ascii="Times New Roman" w:hAnsi="Times New Roman"/>
          <w:snapToGrid/>
          <w:szCs w:val="24"/>
          <w:lang w:val="hr-HR" w:eastAsia="hr-HR"/>
        </w:rPr>
      </w:pPr>
    </w:p>
    <w:p w14:paraId="73B6996F" w14:textId="2B0A4316" w:rsidR="004040B8" w:rsidRDefault="00B656DC" w:rsidP="00B656DC">
      <w:pPr>
        <w:widowControl/>
        <w:spacing w:line="276" w:lineRule="auto"/>
        <w:jc w:val="both"/>
        <w:rPr>
          <w:rFonts w:ascii="Times New Roman" w:hAnsi="Times New Roman"/>
          <w:szCs w:val="24"/>
          <w:lang w:val="hr-HR"/>
        </w:rPr>
      </w:pPr>
      <w:r w:rsidRPr="00B656DC">
        <w:rPr>
          <w:rFonts w:ascii="Times New Roman" w:hAnsi="Times New Roman"/>
          <w:szCs w:val="24"/>
          <w:lang w:val="hr-HR"/>
        </w:rPr>
        <w:t>Dospjele obveze – obveze iz prosinca 202</w:t>
      </w:r>
      <w:r w:rsidR="00E90D82">
        <w:rPr>
          <w:rFonts w:ascii="Times New Roman" w:hAnsi="Times New Roman"/>
          <w:szCs w:val="24"/>
          <w:lang w:val="hr-HR"/>
        </w:rPr>
        <w:t>3</w:t>
      </w:r>
      <w:r w:rsidRPr="00B656DC">
        <w:rPr>
          <w:rFonts w:ascii="Times New Roman" w:hAnsi="Times New Roman"/>
          <w:szCs w:val="24"/>
          <w:lang w:val="hr-HR"/>
        </w:rPr>
        <w:t>.</w:t>
      </w:r>
      <w:r w:rsidR="004040B8">
        <w:rPr>
          <w:rFonts w:ascii="Times New Roman" w:hAnsi="Times New Roman"/>
          <w:szCs w:val="24"/>
          <w:lang w:val="hr-HR"/>
        </w:rPr>
        <w:t xml:space="preserve"> odnosno lipnja 202</w:t>
      </w:r>
      <w:r w:rsidR="00E90D82">
        <w:rPr>
          <w:rFonts w:ascii="Times New Roman" w:hAnsi="Times New Roman"/>
          <w:szCs w:val="24"/>
          <w:lang w:val="hr-HR"/>
        </w:rPr>
        <w:t>4</w:t>
      </w:r>
      <w:r w:rsidR="004040B8">
        <w:rPr>
          <w:rFonts w:ascii="Times New Roman" w:hAnsi="Times New Roman"/>
          <w:szCs w:val="24"/>
          <w:lang w:val="hr-HR"/>
        </w:rPr>
        <w:t>. koje se većim dijelom odnose na račun</w:t>
      </w:r>
      <w:r w:rsidR="008B152D">
        <w:rPr>
          <w:rFonts w:ascii="Times New Roman" w:hAnsi="Times New Roman"/>
          <w:szCs w:val="24"/>
          <w:lang w:val="hr-HR"/>
        </w:rPr>
        <w:t>e</w:t>
      </w:r>
      <w:r w:rsidR="004040B8">
        <w:rPr>
          <w:rFonts w:ascii="Times New Roman" w:hAnsi="Times New Roman"/>
          <w:szCs w:val="24"/>
          <w:lang w:val="hr-HR"/>
        </w:rPr>
        <w:t xml:space="preserve"> dobavljača </w:t>
      </w:r>
      <w:r w:rsidRPr="00B656DC">
        <w:rPr>
          <w:rFonts w:ascii="Times New Roman" w:hAnsi="Times New Roman"/>
          <w:szCs w:val="24"/>
          <w:lang w:val="hr-HR"/>
        </w:rPr>
        <w:t>su plaćene u siječnju 202</w:t>
      </w:r>
      <w:r w:rsidR="005227C6">
        <w:rPr>
          <w:rFonts w:ascii="Times New Roman" w:hAnsi="Times New Roman"/>
          <w:szCs w:val="24"/>
          <w:lang w:val="hr-HR"/>
        </w:rPr>
        <w:t>3</w:t>
      </w:r>
      <w:r w:rsidRPr="00B656DC">
        <w:rPr>
          <w:rFonts w:ascii="Times New Roman" w:hAnsi="Times New Roman"/>
          <w:szCs w:val="24"/>
          <w:lang w:val="hr-HR"/>
        </w:rPr>
        <w:t xml:space="preserve">. </w:t>
      </w:r>
      <w:r w:rsidR="004040B8">
        <w:rPr>
          <w:rFonts w:ascii="Times New Roman" w:hAnsi="Times New Roman"/>
          <w:szCs w:val="24"/>
          <w:lang w:val="hr-HR"/>
        </w:rPr>
        <w:t>g</w:t>
      </w:r>
      <w:r w:rsidRPr="00B656DC">
        <w:rPr>
          <w:rFonts w:ascii="Times New Roman" w:hAnsi="Times New Roman"/>
          <w:szCs w:val="24"/>
          <w:lang w:val="hr-HR"/>
        </w:rPr>
        <w:t>odine</w:t>
      </w:r>
      <w:r w:rsidR="005227C6">
        <w:rPr>
          <w:rFonts w:ascii="Times New Roman" w:hAnsi="Times New Roman"/>
          <w:szCs w:val="24"/>
          <w:lang w:val="hr-HR"/>
        </w:rPr>
        <w:t xml:space="preserve"> odnosno u srpnju 2023. godine</w:t>
      </w:r>
      <w:r w:rsidR="004040B8">
        <w:rPr>
          <w:rFonts w:ascii="Times New Roman" w:hAnsi="Times New Roman"/>
          <w:szCs w:val="24"/>
          <w:lang w:val="hr-HR"/>
        </w:rPr>
        <w:t xml:space="preserve">,  </w:t>
      </w:r>
    </w:p>
    <w:p w14:paraId="3F293B59" w14:textId="77777777" w:rsidR="004040B8" w:rsidRDefault="004040B8" w:rsidP="00B656DC">
      <w:pPr>
        <w:widowControl/>
        <w:spacing w:line="276" w:lineRule="auto"/>
        <w:jc w:val="both"/>
        <w:rPr>
          <w:rFonts w:ascii="Times New Roman" w:hAnsi="Times New Roman"/>
          <w:szCs w:val="24"/>
          <w:lang w:val="hr-HR"/>
        </w:rPr>
      </w:pPr>
    </w:p>
    <w:p w14:paraId="7B557D22" w14:textId="77777777" w:rsidR="004040B8" w:rsidRDefault="004040B8" w:rsidP="00B656DC">
      <w:pPr>
        <w:widowControl/>
        <w:spacing w:line="276" w:lineRule="auto"/>
        <w:jc w:val="both"/>
        <w:rPr>
          <w:rFonts w:ascii="Times New Roman" w:hAnsi="Times New Roman"/>
          <w:szCs w:val="24"/>
          <w:lang w:val="hr-HR"/>
        </w:rPr>
      </w:pPr>
    </w:p>
    <w:p w14:paraId="19AE83F4" w14:textId="77777777" w:rsidR="004040B8" w:rsidRDefault="004040B8" w:rsidP="00B656DC">
      <w:pPr>
        <w:widowControl/>
        <w:spacing w:line="276" w:lineRule="auto"/>
        <w:jc w:val="both"/>
        <w:rPr>
          <w:rFonts w:ascii="Times New Roman" w:hAnsi="Times New Roman"/>
          <w:szCs w:val="24"/>
          <w:lang w:val="hr-HR"/>
        </w:rPr>
      </w:pPr>
    </w:p>
    <w:p w14:paraId="5708F231" w14:textId="77777777" w:rsidR="004040B8" w:rsidRDefault="004040B8" w:rsidP="00B656DC">
      <w:pPr>
        <w:widowControl/>
        <w:spacing w:line="276" w:lineRule="auto"/>
        <w:jc w:val="both"/>
        <w:rPr>
          <w:rFonts w:ascii="Times New Roman" w:hAnsi="Times New Roman"/>
          <w:szCs w:val="24"/>
          <w:lang w:val="hr-HR"/>
        </w:rPr>
      </w:pP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t>OPĆINSK</w:t>
      </w:r>
      <w:r w:rsidR="00BE3464">
        <w:rPr>
          <w:rFonts w:ascii="Times New Roman" w:hAnsi="Times New Roman"/>
          <w:szCs w:val="24"/>
          <w:lang w:val="hr-HR"/>
        </w:rPr>
        <w:t>A DRŽANA ODVJETNICA</w:t>
      </w:r>
    </w:p>
    <w:p w14:paraId="0D4037BE" w14:textId="7C8947D8" w:rsidR="004040B8" w:rsidRPr="00B656DC" w:rsidRDefault="004040B8" w:rsidP="00B656DC">
      <w:pPr>
        <w:widowControl/>
        <w:spacing w:line="276" w:lineRule="auto"/>
        <w:jc w:val="both"/>
        <w:rPr>
          <w:rFonts w:ascii="Times New Roman" w:hAnsi="Times New Roman"/>
          <w:snapToGrid/>
          <w:szCs w:val="24"/>
          <w:lang w:val="hr-HR" w:eastAsia="hr-HR"/>
        </w:rPr>
      </w:pP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r>
      <w:r>
        <w:rPr>
          <w:rFonts w:ascii="Times New Roman" w:hAnsi="Times New Roman"/>
          <w:szCs w:val="24"/>
          <w:lang w:val="hr-HR"/>
        </w:rPr>
        <w:tab/>
        <w:t xml:space="preserve">        </w:t>
      </w:r>
      <w:r w:rsidR="00BE3464">
        <w:rPr>
          <w:rFonts w:ascii="Times New Roman" w:hAnsi="Times New Roman"/>
          <w:szCs w:val="24"/>
          <w:lang w:val="hr-HR"/>
        </w:rPr>
        <w:t xml:space="preserve">        </w:t>
      </w:r>
      <w:r>
        <w:rPr>
          <w:rFonts w:ascii="Times New Roman" w:hAnsi="Times New Roman"/>
          <w:szCs w:val="24"/>
          <w:lang w:val="hr-HR"/>
        </w:rPr>
        <w:t xml:space="preserve">  </w:t>
      </w:r>
      <w:r w:rsidR="00D26C02">
        <w:rPr>
          <w:rFonts w:ascii="Times New Roman" w:hAnsi="Times New Roman"/>
          <w:szCs w:val="24"/>
          <w:lang w:val="hr-HR"/>
        </w:rPr>
        <w:t>Erika Korade</w:t>
      </w:r>
    </w:p>
    <w:p w14:paraId="73A723C0" w14:textId="77777777" w:rsidR="00B656DC" w:rsidRPr="00B656DC" w:rsidRDefault="00B656DC" w:rsidP="00B656DC">
      <w:pPr>
        <w:widowControl/>
        <w:spacing w:line="276" w:lineRule="auto"/>
        <w:rPr>
          <w:rFonts w:ascii="Times New Roman" w:eastAsiaTheme="minorHAnsi" w:hAnsi="Times New Roman"/>
          <w:snapToGrid/>
          <w:szCs w:val="24"/>
          <w:lang w:val="hr-HR"/>
        </w:rPr>
      </w:pPr>
    </w:p>
    <w:p w14:paraId="6E1371A3" w14:textId="77777777" w:rsidR="00B656DC" w:rsidRDefault="00B656DC" w:rsidP="009F1DB7">
      <w:pPr>
        <w:pStyle w:val="Bezproreda"/>
        <w:jc w:val="both"/>
        <w:rPr>
          <w:rFonts w:ascii="Times New Roman" w:hAnsi="Times New Roman" w:cs="Times New Roman"/>
          <w:sz w:val="24"/>
          <w:szCs w:val="24"/>
        </w:rPr>
      </w:pPr>
    </w:p>
    <w:p w14:paraId="7AFB61D6" w14:textId="77777777" w:rsidR="00582804" w:rsidRDefault="00582804" w:rsidP="009F1DB7">
      <w:pPr>
        <w:pStyle w:val="Bezproreda"/>
        <w:jc w:val="both"/>
        <w:rPr>
          <w:rFonts w:ascii="Times New Roman" w:hAnsi="Times New Roman" w:cs="Times New Roman"/>
          <w:sz w:val="24"/>
          <w:szCs w:val="24"/>
        </w:rPr>
      </w:pPr>
    </w:p>
    <w:p w14:paraId="18E5570A" w14:textId="77777777" w:rsidR="00582804" w:rsidRDefault="00582804" w:rsidP="009F1DB7">
      <w:pPr>
        <w:pStyle w:val="Bezproreda"/>
        <w:jc w:val="both"/>
        <w:rPr>
          <w:rFonts w:ascii="Times New Roman" w:hAnsi="Times New Roman" w:cs="Times New Roman"/>
          <w:sz w:val="24"/>
          <w:szCs w:val="24"/>
        </w:rPr>
      </w:pPr>
    </w:p>
    <w:p w14:paraId="3148DDB2" w14:textId="77777777" w:rsidR="00582804" w:rsidRPr="000E3B75" w:rsidRDefault="00582804" w:rsidP="009F1DB7">
      <w:pPr>
        <w:pStyle w:val="Bezproreda"/>
        <w:jc w:val="both"/>
        <w:rPr>
          <w:rFonts w:ascii="Times New Roman" w:hAnsi="Times New Roman" w:cs="Times New Roman"/>
          <w:sz w:val="24"/>
          <w:szCs w:val="24"/>
        </w:rPr>
      </w:pPr>
    </w:p>
    <w:sectPr w:rsidR="00582804" w:rsidRPr="000E3B75" w:rsidSect="004040B8">
      <w:headerReference w:type="default" r:id="rId7"/>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B177" w14:textId="77777777" w:rsidR="0002545F" w:rsidRDefault="0002545F" w:rsidP="00E36854">
      <w:r>
        <w:separator/>
      </w:r>
    </w:p>
  </w:endnote>
  <w:endnote w:type="continuationSeparator" w:id="0">
    <w:p w14:paraId="6345F986" w14:textId="77777777" w:rsidR="0002545F" w:rsidRDefault="0002545F" w:rsidP="00E3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BEF1" w14:textId="77777777" w:rsidR="0002545F" w:rsidRDefault="0002545F" w:rsidP="00E36854">
      <w:r>
        <w:separator/>
      </w:r>
    </w:p>
  </w:footnote>
  <w:footnote w:type="continuationSeparator" w:id="0">
    <w:p w14:paraId="0CB44C53" w14:textId="77777777" w:rsidR="0002545F" w:rsidRDefault="0002545F" w:rsidP="00E3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C588" w14:textId="77777777" w:rsidR="00E36854" w:rsidRDefault="00E36854">
    <w:pPr>
      <w:pStyle w:val="Zaglavlje"/>
      <w:jc w:val="center"/>
    </w:pPr>
  </w:p>
  <w:p w14:paraId="7E0AB889" w14:textId="77777777" w:rsidR="00E36854" w:rsidRDefault="00E3685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41B"/>
    <w:multiLevelType w:val="hybridMultilevel"/>
    <w:tmpl w:val="D0AE349A"/>
    <w:lvl w:ilvl="0" w:tplc="1C6820E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660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75"/>
    <w:rsid w:val="00013286"/>
    <w:rsid w:val="0002545F"/>
    <w:rsid w:val="000344B0"/>
    <w:rsid w:val="000E3B75"/>
    <w:rsid w:val="00142BE4"/>
    <w:rsid w:val="00145460"/>
    <w:rsid w:val="001C028B"/>
    <w:rsid w:val="001E186E"/>
    <w:rsid w:val="00203799"/>
    <w:rsid w:val="00257CD5"/>
    <w:rsid w:val="00291762"/>
    <w:rsid w:val="00295CBE"/>
    <w:rsid w:val="003465A0"/>
    <w:rsid w:val="003836D3"/>
    <w:rsid w:val="003D2E18"/>
    <w:rsid w:val="004040B8"/>
    <w:rsid w:val="00461BC8"/>
    <w:rsid w:val="004D7006"/>
    <w:rsid w:val="005227C6"/>
    <w:rsid w:val="005600D4"/>
    <w:rsid w:val="00582804"/>
    <w:rsid w:val="005B3436"/>
    <w:rsid w:val="00630BC8"/>
    <w:rsid w:val="006406B6"/>
    <w:rsid w:val="006556C2"/>
    <w:rsid w:val="0070712A"/>
    <w:rsid w:val="00746EE0"/>
    <w:rsid w:val="00887108"/>
    <w:rsid w:val="008B152D"/>
    <w:rsid w:val="009F1DB7"/>
    <w:rsid w:val="00A55659"/>
    <w:rsid w:val="00AD01B6"/>
    <w:rsid w:val="00B46E7B"/>
    <w:rsid w:val="00B656DC"/>
    <w:rsid w:val="00B92428"/>
    <w:rsid w:val="00B927B4"/>
    <w:rsid w:val="00BA7226"/>
    <w:rsid w:val="00BD0191"/>
    <w:rsid w:val="00BD6061"/>
    <w:rsid w:val="00BE3464"/>
    <w:rsid w:val="00C06CE3"/>
    <w:rsid w:val="00C6579E"/>
    <w:rsid w:val="00C854DB"/>
    <w:rsid w:val="00CE476B"/>
    <w:rsid w:val="00D26C02"/>
    <w:rsid w:val="00D35801"/>
    <w:rsid w:val="00D658E4"/>
    <w:rsid w:val="00D718A6"/>
    <w:rsid w:val="00D87EC9"/>
    <w:rsid w:val="00DF2F75"/>
    <w:rsid w:val="00E36854"/>
    <w:rsid w:val="00E90D82"/>
    <w:rsid w:val="00FE18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6EDA"/>
  <w15:docId w15:val="{6DF05E1C-BF80-4234-97DE-43688CEC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6DC"/>
    <w:pPr>
      <w:widowControl w:val="0"/>
      <w:spacing w:after="0" w:line="240" w:lineRule="auto"/>
    </w:pPr>
    <w:rPr>
      <w:rFonts w:ascii="Courier" w:eastAsia="Times New Roman" w:hAnsi="Courier" w:cs="Times New Roman"/>
      <w:snapToGrid w:val="0"/>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E3B75"/>
    <w:pPr>
      <w:spacing w:after="0" w:line="240" w:lineRule="auto"/>
    </w:pPr>
  </w:style>
  <w:style w:type="table" w:styleId="Reetkatablice">
    <w:name w:val="Table Grid"/>
    <w:basedOn w:val="Obinatablica"/>
    <w:uiPriority w:val="59"/>
    <w:rsid w:val="00B6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36854"/>
    <w:pPr>
      <w:tabs>
        <w:tab w:val="center" w:pos="4536"/>
        <w:tab w:val="right" w:pos="9072"/>
      </w:tabs>
    </w:pPr>
  </w:style>
  <w:style w:type="character" w:customStyle="1" w:styleId="ZaglavljeChar">
    <w:name w:val="Zaglavlje Char"/>
    <w:basedOn w:val="Zadanifontodlomka"/>
    <w:link w:val="Zaglavlje"/>
    <w:uiPriority w:val="99"/>
    <w:rsid w:val="00E36854"/>
    <w:rPr>
      <w:rFonts w:ascii="Courier" w:eastAsia="Times New Roman" w:hAnsi="Courier" w:cs="Times New Roman"/>
      <w:snapToGrid w:val="0"/>
      <w:sz w:val="24"/>
      <w:szCs w:val="20"/>
      <w:lang w:val="en-AU"/>
    </w:rPr>
  </w:style>
  <w:style w:type="paragraph" w:styleId="Podnoje">
    <w:name w:val="footer"/>
    <w:basedOn w:val="Normal"/>
    <w:link w:val="PodnojeChar"/>
    <w:uiPriority w:val="99"/>
    <w:unhideWhenUsed/>
    <w:rsid w:val="00E36854"/>
    <w:pPr>
      <w:tabs>
        <w:tab w:val="center" w:pos="4536"/>
        <w:tab w:val="right" w:pos="9072"/>
      </w:tabs>
    </w:pPr>
  </w:style>
  <w:style w:type="character" w:customStyle="1" w:styleId="PodnojeChar">
    <w:name w:val="Podnožje Char"/>
    <w:basedOn w:val="Zadanifontodlomka"/>
    <w:link w:val="Podnoje"/>
    <w:uiPriority w:val="99"/>
    <w:rsid w:val="00E36854"/>
    <w:rPr>
      <w:rFonts w:ascii="Courier" w:eastAsia="Times New Roman" w:hAnsi="Courier" w:cs="Times New Roman"/>
      <w:snapToGrid w:val="0"/>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5703</Characters>
  <Application>Microsoft Office Word</Application>
  <DocSecurity>4</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Držaić</dc:creator>
  <cp:lastModifiedBy>Jasminka Držaić</cp:lastModifiedBy>
  <cp:revision>2</cp:revision>
  <cp:lastPrinted>2024-11-08T12:44:00Z</cp:lastPrinted>
  <dcterms:created xsi:type="dcterms:W3CDTF">2024-12-30T13:57:00Z</dcterms:created>
  <dcterms:modified xsi:type="dcterms:W3CDTF">2024-12-30T13:57:00Z</dcterms:modified>
</cp:coreProperties>
</file>