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B4C" w:rsidRPr="0005750E" w:rsidRDefault="00D34F5D" w:rsidP="000575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R-1/25</w:t>
      </w:r>
    </w:p>
    <w:p w:rsidR="00C11B4C" w:rsidRPr="0005750E" w:rsidRDefault="00C11B4C" w:rsidP="0005750E">
      <w:pPr>
        <w:jc w:val="both"/>
        <w:rPr>
          <w:rFonts w:ascii="Arial" w:hAnsi="Arial" w:cs="Arial"/>
        </w:rPr>
      </w:pPr>
      <w:r w:rsidRPr="0005750E">
        <w:rPr>
          <w:rFonts w:ascii="Arial" w:hAnsi="Arial" w:cs="Arial"/>
        </w:rPr>
        <w:t>Razdjel: 109</w:t>
      </w:r>
    </w:p>
    <w:p w:rsidR="00C11B4C" w:rsidRPr="0005750E" w:rsidRDefault="00C11B4C" w:rsidP="0005750E">
      <w:pPr>
        <w:jc w:val="both"/>
        <w:rPr>
          <w:rFonts w:ascii="Arial" w:hAnsi="Arial" w:cs="Arial"/>
        </w:rPr>
      </w:pPr>
      <w:r w:rsidRPr="0005750E">
        <w:rPr>
          <w:rFonts w:ascii="Arial" w:hAnsi="Arial" w:cs="Arial"/>
        </w:rPr>
        <w:t xml:space="preserve">Glava: 10985 </w:t>
      </w:r>
      <w:r w:rsidRPr="0005750E">
        <w:rPr>
          <w:rFonts w:ascii="Arial" w:hAnsi="Arial" w:cs="Arial"/>
          <w:b/>
        </w:rPr>
        <w:t>OPĆINSKO DRŽAVNO ODVJETNIŠTVO U METKOVIĆU</w:t>
      </w:r>
    </w:p>
    <w:p w:rsidR="00C11B4C" w:rsidRPr="0005750E" w:rsidRDefault="00C11B4C" w:rsidP="0005750E">
      <w:pPr>
        <w:jc w:val="both"/>
        <w:rPr>
          <w:rFonts w:ascii="Arial" w:hAnsi="Arial" w:cs="Arial"/>
        </w:rPr>
      </w:pPr>
      <w:r w:rsidRPr="0005750E">
        <w:rPr>
          <w:rFonts w:ascii="Arial" w:hAnsi="Arial" w:cs="Arial"/>
        </w:rPr>
        <w:t>RKP: 50483</w:t>
      </w:r>
    </w:p>
    <w:p w:rsidR="00C11B4C" w:rsidRPr="0005750E" w:rsidRDefault="00C11B4C" w:rsidP="0005750E">
      <w:pPr>
        <w:jc w:val="both"/>
        <w:rPr>
          <w:rFonts w:ascii="Arial" w:hAnsi="Arial" w:cs="Arial"/>
        </w:rPr>
      </w:pPr>
      <w:r w:rsidRPr="0005750E">
        <w:rPr>
          <w:rFonts w:ascii="Arial" w:hAnsi="Arial" w:cs="Arial"/>
        </w:rPr>
        <w:t>MB: 03107965</w:t>
      </w:r>
    </w:p>
    <w:p w:rsidR="00C11B4C" w:rsidRPr="0005750E" w:rsidRDefault="00C11B4C" w:rsidP="0005750E">
      <w:pPr>
        <w:jc w:val="both"/>
        <w:rPr>
          <w:rFonts w:ascii="Arial" w:hAnsi="Arial" w:cs="Arial"/>
        </w:rPr>
      </w:pPr>
      <w:r w:rsidRPr="0005750E">
        <w:rPr>
          <w:rFonts w:ascii="Arial" w:hAnsi="Arial" w:cs="Arial"/>
        </w:rPr>
        <w:t>OIB: 09719135686</w:t>
      </w:r>
    </w:p>
    <w:p w:rsidR="00C11B4C" w:rsidRPr="0005750E" w:rsidRDefault="00C11B4C" w:rsidP="0005750E">
      <w:pPr>
        <w:jc w:val="both"/>
        <w:rPr>
          <w:rFonts w:ascii="Arial" w:hAnsi="Arial" w:cs="Arial"/>
        </w:rPr>
      </w:pPr>
      <w:r w:rsidRPr="0005750E">
        <w:rPr>
          <w:rFonts w:ascii="Arial" w:hAnsi="Arial" w:cs="Arial"/>
        </w:rPr>
        <w:t>Andrije Hebranga 9</w:t>
      </w:r>
    </w:p>
    <w:p w:rsidR="00C11B4C" w:rsidRPr="0005750E" w:rsidRDefault="00C11B4C" w:rsidP="0005750E">
      <w:pPr>
        <w:jc w:val="both"/>
        <w:rPr>
          <w:rFonts w:ascii="Arial" w:hAnsi="Arial" w:cs="Arial"/>
        </w:rPr>
      </w:pPr>
      <w:r w:rsidRPr="0005750E">
        <w:rPr>
          <w:rFonts w:ascii="Arial" w:hAnsi="Arial" w:cs="Arial"/>
        </w:rPr>
        <w:t>20350 Metković</w:t>
      </w:r>
    </w:p>
    <w:p w:rsidR="00C11B4C" w:rsidRPr="0005750E" w:rsidRDefault="00C11B4C" w:rsidP="0005750E">
      <w:pPr>
        <w:jc w:val="both"/>
        <w:rPr>
          <w:rFonts w:ascii="Arial" w:hAnsi="Arial" w:cs="Arial"/>
        </w:rPr>
      </w:pPr>
      <w:r w:rsidRPr="0005750E">
        <w:rPr>
          <w:rFonts w:ascii="Arial" w:hAnsi="Arial" w:cs="Arial"/>
        </w:rPr>
        <w:t>Aktivnost: 6420001</w:t>
      </w:r>
    </w:p>
    <w:p w:rsidR="00C11B4C" w:rsidRPr="0005750E" w:rsidRDefault="00C11B4C" w:rsidP="0005750E">
      <w:pPr>
        <w:jc w:val="both"/>
        <w:rPr>
          <w:rFonts w:ascii="Arial" w:hAnsi="Arial" w:cs="Arial"/>
        </w:rPr>
      </w:pPr>
      <w:r w:rsidRPr="0005750E">
        <w:rPr>
          <w:rFonts w:ascii="Arial" w:hAnsi="Arial" w:cs="Arial"/>
        </w:rPr>
        <w:t>Šifra djelatnosti: 8423</w:t>
      </w:r>
    </w:p>
    <w:p w:rsidR="00C11B4C" w:rsidRPr="0005750E" w:rsidRDefault="00C11B4C" w:rsidP="0005750E">
      <w:pPr>
        <w:jc w:val="both"/>
        <w:rPr>
          <w:rFonts w:ascii="Arial" w:hAnsi="Arial" w:cs="Arial"/>
        </w:rPr>
      </w:pPr>
      <w:r w:rsidRPr="0005750E">
        <w:rPr>
          <w:rFonts w:ascii="Arial" w:hAnsi="Arial" w:cs="Arial"/>
        </w:rPr>
        <w:t>IBAN: HR62 2390 0011 1010 6059 6</w:t>
      </w:r>
    </w:p>
    <w:p w:rsidR="00C11B4C" w:rsidRPr="0005750E" w:rsidRDefault="00C11B4C" w:rsidP="0005750E">
      <w:pPr>
        <w:jc w:val="both"/>
        <w:rPr>
          <w:rFonts w:ascii="Arial" w:hAnsi="Arial" w:cs="Arial"/>
        </w:rPr>
      </w:pPr>
      <w:r w:rsidRPr="0005750E">
        <w:rPr>
          <w:rFonts w:ascii="Arial" w:hAnsi="Arial" w:cs="Arial"/>
        </w:rPr>
        <w:t>Zakonski predstavnik: Vlado Žderić, općinski državni odvjetnik</w:t>
      </w:r>
    </w:p>
    <w:p w:rsidR="003C712E" w:rsidRPr="0005750E" w:rsidRDefault="003C712E" w:rsidP="0005750E">
      <w:pPr>
        <w:tabs>
          <w:tab w:val="left" w:pos="1764"/>
        </w:tabs>
        <w:jc w:val="both"/>
        <w:rPr>
          <w:rFonts w:ascii="Arial" w:hAnsi="Arial" w:cs="Arial"/>
        </w:rPr>
      </w:pPr>
    </w:p>
    <w:p w:rsidR="00CA4E8A" w:rsidRPr="0005750E" w:rsidRDefault="00CA4E8A" w:rsidP="0005750E">
      <w:pPr>
        <w:tabs>
          <w:tab w:val="left" w:pos="1764"/>
        </w:tabs>
        <w:jc w:val="both"/>
        <w:rPr>
          <w:rFonts w:ascii="Arial" w:hAnsi="Arial" w:cs="Arial"/>
        </w:rPr>
      </w:pPr>
    </w:p>
    <w:p w:rsidR="003C712E" w:rsidRPr="0005750E" w:rsidRDefault="003C712E" w:rsidP="0005750E">
      <w:pPr>
        <w:tabs>
          <w:tab w:val="left" w:pos="1764"/>
        </w:tabs>
        <w:jc w:val="both"/>
        <w:rPr>
          <w:rFonts w:ascii="Arial" w:hAnsi="Arial" w:cs="Arial"/>
        </w:rPr>
      </w:pPr>
    </w:p>
    <w:p w:rsidR="00795896" w:rsidRPr="0005750E" w:rsidRDefault="00795896" w:rsidP="0005750E">
      <w:pPr>
        <w:tabs>
          <w:tab w:val="left" w:pos="1764"/>
        </w:tabs>
        <w:jc w:val="both"/>
        <w:rPr>
          <w:rFonts w:ascii="Arial" w:hAnsi="Arial" w:cs="Arial"/>
          <w:b/>
        </w:rPr>
      </w:pPr>
    </w:p>
    <w:p w:rsidR="003C712E" w:rsidRPr="0005750E" w:rsidRDefault="003C712E" w:rsidP="0005750E">
      <w:pPr>
        <w:jc w:val="both"/>
        <w:rPr>
          <w:rFonts w:ascii="Arial" w:hAnsi="Arial" w:cs="Arial"/>
        </w:rPr>
      </w:pPr>
    </w:p>
    <w:p w:rsidR="00C11B4C" w:rsidRPr="00F82859" w:rsidRDefault="00C11B4C" w:rsidP="0005750E">
      <w:pPr>
        <w:tabs>
          <w:tab w:val="left" w:pos="1764"/>
        </w:tabs>
        <w:jc w:val="both"/>
        <w:rPr>
          <w:rFonts w:ascii="Arial" w:hAnsi="Arial" w:cs="Arial"/>
          <w:b/>
          <w:u w:val="single"/>
        </w:rPr>
      </w:pPr>
      <w:r w:rsidRPr="00F82859">
        <w:rPr>
          <w:rFonts w:ascii="Arial" w:hAnsi="Arial" w:cs="Arial"/>
          <w:b/>
          <w:u w:val="single"/>
        </w:rPr>
        <w:t>BILJEŠKE UZ OBRAZAC PR-RAS</w:t>
      </w:r>
    </w:p>
    <w:p w:rsidR="00C11B4C" w:rsidRPr="00F82859" w:rsidRDefault="00C11B4C" w:rsidP="0005750E">
      <w:pPr>
        <w:tabs>
          <w:tab w:val="left" w:pos="1764"/>
        </w:tabs>
        <w:jc w:val="both"/>
        <w:rPr>
          <w:rFonts w:ascii="Arial" w:hAnsi="Arial" w:cs="Arial"/>
          <w:b/>
        </w:rPr>
      </w:pPr>
    </w:p>
    <w:p w:rsidR="00C11B4C" w:rsidRPr="00F82859" w:rsidRDefault="00C11B4C" w:rsidP="0005750E">
      <w:pPr>
        <w:jc w:val="both"/>
        <w:rPr>
          <w:rFonts w:ascii="Arial" w:hAnsi="Arial" w:cs="Arial"/>
        </w:rPr>
      </w:pPr>
    </w:p>
    <w:p w:rsidR="00C11B4C" w:rsidRPr="00F82859" w:rsidRDefault="00C11B4C" w:rsidP="0005750E">
      <w:pPr>
        <w:jc w:val="both"/>
        <w:rPr>
          <w:rFonts w:ascii="Arial" w:hAnsi="Arial" w:cs="Arial"/>
        </w:rPr>
      </w:pPr>
    </w:p>
    <w:p w:rsidR="00C11B4C" w:rsidRPr="00F82859" w:rsidRDefault="00C11B4C" w:rsidP="0005750E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 w:rsidRPr="00F82859">
        <w:rPr>
          <w:rFonts w:ascii="Arial" w:hAnsi="Arial" w:cs="Arial"/>
          <w:b/>
        </w:rPr>
        <w:t>Šifra 6615</w:t>
      </w:r>
      <w:r w:rsidRPr="00F82859">
        <w:rPr>
          <w:rFonts w:ascii="Arial" w:hAnsi="Arial" w:cs="Arial"/>
          <w:b/>
        </w:rPr>
        <w:tab/>
        <w:t>Prihodi od pruženih usluga</w:t>
      </w:r>
      <w:r w:rsidRPr="00F82859">
        <w:rPr>
          <w:rFonts w:ascii="Arial" w:hAnsi="Arial" w:cs="Arial"/>
        </w:rPr>
        <w:t xml:space="preserve"> odnose se na vlastite prihode od kopiranja i iznose </w:t>
      </w:r>
      <w:r w:rsidR="00F82859" w:rsidRPr="00F82859">
        <w:rPr>
          <w:rFonts w:ascii="Arial" w:hAnsi="Arial" w:cs="Arial"/>
        </w:rPr>
        <w:t>98,90</w:t>
      </w:r>
      <w:r w:rsidR="008871EA" w:rsidRPr="00F82859">
        <w:rPr>
          <w:rFonts w:ascii="Arial" w:hAnsi="Arial" w:cs="Arial"/>
        </w:rPr>
        <w:t xml:space="preserve"> €</w:t>
      </w:r>
      <w:r w:rsidRPr="00F82859">
        <w:rPr>
          <w:rFonts w:ascii="Arial" w:hAnsi="Arial" w:cs="Arial"/>
        </w:rPr>
        <w:t xml:space="preserve"> i</w:t>
      </w:r>
      <w:r w:rsidR="00456FF6" w:rsidRPr="00F82859">
        <w:rPr>
          <w:rFonts w:ascii="Arial" w:hAnsi="Arial" w:cs="Arial"/>
        </w:rPr>
        <w:t xml:space="preserve"> veći</w:t>
      </w:r>
      <w:r w:rsidRPr="00F82859">
        <w:rPr>
          <w:rFonts w:ascii="Arial" w:hAnsi="Arial" w:cs="Arial"/>
        </w:rPr>
        <w:t xml:space="preserve"> </w:t>
      </w:r>
      <w:r w:rsidR="00456FF6" w:rsidRPr="00F82859">
        <w:rPr>
          <w:rFonts w:ascii="Arial" w:hAnsi="Arial" w:cs="Arial"/>
        </w:rPr>
        <w:t xml:space="preserve">su za </w:t>
      </w:r>
      <w:r w:rsidR="00F82859" w:rsidRPr="00F82859">
        <w:rPr>
          <w:rFonts w:ascii="Arial" w:hAnsi="Arial" w:cs="Arial"/>
        </w:rPr>
        <w:t>36</w:t>
      </w:r>
      <w:r w:rsidRPr="00F82859">
        <w:rPr>
          <w:rFonts w:ascii="Arial" w:hAnsi="Arial" w:cs="Arial"/>
        </w:rPr>
        <w:t xml:space="preserve">% od prihoda u prethodnom izvještajnom </w:t>
      </w:r>
      <w:r w:rsidR="00456FF6" w:rsidRPr="00F82859">
        <w:rPr>
          <w:rFonts w:ascii="Arial" w:hAnsi="Arial" w:cs="Arial"/>
        </w:rPr>
        <w:t>razdoblju</w:t>
      </w:r>
      <w:r w:rsidRPr="00F82859">
        <w:rPr>
          <w:rFonts w:ascii="Arial" w:hAnsi="Arial" w:cs="Arial"/>
        </w:rPr>
        <w:t xml:space="preserve"> jer</w:t>
      </w:r>
      <w:r w:rsidR="00456FF6" w:rsidRPr="00F82859">
        <w:rPr>
          <w:rFonts w:ascii="Arial" w:hAnsi="Arial" w:cs="Arial"/>
        </w:rPr>
        <w:t xml:space="preserve"> su stranke </w:t>
      </w:r>
      <w:r w:rsidRPr="00F82859">
        <w:rPr>
          <w:rFonts w:ascii="Arial" w:hAnsi="Arial" w:cs="Arial"/>
        </w:rPr>
        <w:t>podnosile zahtjeve za presliku spisa.</w:t>
      </w:r>
    </w:p>
    <w:p w:rsidR="007669BA" w:rsidRPr="00F82859" w:rsidRDefault="007669BA" w:rsidP="007669BA">
      <w:pPr>
        <w:pStyle w:val="Odlomakpopisa"/>
        <w:jc w:val="both"/>
        <w:rPr>
          <w:rFonts w:ascii="Arial" w:hAnsi="Arial" w:cs="Arial"/>
        </w:rPr>
      </w:pPr>
      <w:r w:rsidRPr="00F82859">
        <w:rPr>
          <w:rFonts w:ascii="Arial" w:hAnsi="Arial" w:cs="Arial"/>
        </w:rPr>
        <w:t>Vlastiti prihodi su uplaćeni u državni proračun te potom po</w:t>
      </w:r>
      <w:r w:rsidR="00F82859" w:rsidRPr="00F82859">
        <w:rPr>
          <w:rFonts w:ascii="Arial" w:hAnsi="Arial" w:cs="Arial"/>
        </w:rPr>
        <w:t>vučeni i utrošeni na stavci 3293</w:t>
      </w:r>
      <w:r w:rsidRPr="00F82859">
        <w:rPr>
          <w:rFonts w:ascii="Arial" w:hAnsi="Arial" w:cs="Arial"/>
        </w:rPr>
        <w:t>.</w:t>
      </w:r>
    </w:p>
    <w:p w:rsidR="00C11B4C" w:rsidRPr="00F82859" w:rsidRDefault="00C11B4C" w:rsidP="0005750E">
      <w:pPr>
        <w:ind w:left="360"/>
        <w:jc w:val="both"/>
        <w:rPr>
          <w:rFonts w:ascii="Arial" w:hAnsi="Arial" w:cs="Arial"/>
        </w:rPr>
      </w:pPr>
    </w:p>
    <w:p w:rsidR="00C11B4C" w:rsidRPr="00F82859" w:rsidRDefault="00C11B4C" w:rsidP="0005750E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 w:rsidRPr="00F82859">
        <w:rPr>
          <w:rFonts w:ascii="Arial" w:hAnsi="Arial" w:cs="Arial"/>
          <w:b/>
        </w:rPr>
        <w:t>Šifra 6711</w:t>
      </w:r>
      <w:r w:rsidRPr="00F82859">
        <w:rPr>
          <w:rFonts w:ascii="Arial" w:hAnsi="Arial" w:cs="Arial"/>
          <w:b/>
        </w:rPr>
        <w:tab/>
        <w:t>Prihodi iz nadležnog proračuna za financiranje rashoda poslovanja</w:t>
      </w:r>
      <w:r w:rsidRPr="00F82859">
        <w:rPr>
          <w:rFonts w:ascii="Arial" w:hAnsi="Arial" w:cs="Arial"/>
        </w:rPr>
        <w:t xml:space="preserve"> iznose </w:t>
      </w:r>
      <w:r w:rsidR="00F82859" w:rsidRPr="00F82859">
        <w:rPr>
          <w:rFonts w:ascii="Arial" w:hAnsi="Arial" w:cs="Arial"/>
        </w:rPr>
        <w:t>561.042,68</w:t>
      </w:r>
      <w:r w:rsidR="008871EA" w:rsidRPr="00F82859">
        <w:rPr>
          <w:rFonts w:ascii="Arial" w:hAnsi="Arial" w:cs="Arial"/>
        </w:rPr>
        <w:t xml:space="preserve"> €</w:t>
      </w:r>
      <w:r w:rsidRPr="00F82859">
        <w:rPr>
          <w:rFonts w:ascii="Arial" w:hAnsi="Arial" w:cs="Arial"/>
        </w:rPr>
        <w:t xml:space="preserve"> i veći su</w:t>
      </w:r>
      <w:r w:rsidR="00456FF6" w:rsidRPr="00F82859">
        <w:rPr>
          <w:rFonts w:ascii="Arial" w:hAnsi="Arial" w:cs="Arial"/>
        </w:rPr>
        <w:t xml:space="preserve"> za </w:t>
      </w:r>
      <w:r w:rsidR="00F82859" w:rsidRPr="00F82859">
        <w:rPr>
          <w:rFonts w:ascii="Arial" w:hAnsi="Arial" w:cs="Arial"/>
        </w:rPr>
        <w:t>23,9</w:t>
      </w:r>
      <w:r w:rsidRPr="00F82859">
        <w:rPr>
          <w:rFonts w:ascii="Arial" w:hAnsi="Arial" w:cs="Arial"/>
        </w:rPr>
        <w:t>% od prihoda u prethodnom izvještajnom razdoblju zbog većih proračunom odobrenih limita.</w:t>
      </w:r>
    </w:p>
    <w:p w:rsidR="00C11B4C" w:rsidRPr="00D34F5D" w:rsidRDefault="00C11B4C" w:rsidP="0005750E">
      <w:pPr>
        <w:jc w:val="both"/>
        <w:rPr>
          <w:rFonts w:ascii="Arial" w:hAnsi="Arial" w:cs="Arial"/>
          <w:color w:val="FF0000"/>
        </w:rPr>
      </w:pPr>
    </w:p>
    <w:p w:rsidR="00C11B4C" w:rsidRPr="00F82859" w:rsidRDefault="00C11B4C" w:rsidP="0005750E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 w:rsidRPr="00F82859">
        <w:rPr>
          <w:rFonts w:ascii="Arial" w:hAnsi="Arial" w:cs="Arial"/>
          <w:b/>
        </w:rPr>
        <w:t>Šifra 31</w:t>
      </w:r>
      <w:r w:rsidRPr="00F82859">
        <w:rPr>
          <w:rFonts w:ascii="Arial" w:hAnsi="Arial" w:cs="Arial"/>
          <w:b/>
        </w:rPr>
        <w:tab/>
        <w:t>Rashodi za zaposlene</w:t>
      </w:r>
      <w:r w:rsidRPr="00F82859">
        <w:rPr>
          <w:rFonts w:ascii="Arial" w:hAnsi="Arial" w:cs="Arial"/>
        </w:rPr>
        <w:t xml:space="preserve"> </w:t>
      </w:r>
      <w:r w:rsidR="00456FF6" w:rsidRPr="00F82859">
        <w:rPr>
          <w:rFonts w:ascii="Arial" w:hAnsi="Arial" w:cs="Arial"/>
        </w:rPr>
        <w:t xml:space="preserve">iznose </w:t>
      </w:r>
      <w:r w:rsidR="00F82859" w:rsidRPr="00F82859">
        <w:rPr>
          <w:rFonts w:ascii="Arial" w:hAnsi="Arial" w:cs="Arial"/>
        </w:rPr>
        <w:t>466.538,64</w:t>
      </w:r>
      <w:r w:rsidR="00856A80" w:rsidRPr="00F82859">
        <w:rPr>
          <w:rFonts w:ascii="Arial" w:hAnsi="Arial" w:cs="Arial"/>
        </w:rPr>
        <w:t xml:space="preserve"> €</w:t>
      </w:r>
      <w:r w:rsidRPr="00F82859">
        <w:rPr>
          <w:rFonts w:ascii="Arial" w:hAnsi="Arial" w:cs="Arial"/>
        </w:rPr>
        <w:t xml:space="preserve"> i veći su</w:t>
      </w:r>
      <w:r w:rsidR="00856A80" w:rsidRPr="00F82859">
        <w:rPr>
          <w:rFonts w:ascii="Arial" w:hAnsi="Arial" w:cs="Arial"/>
        </w:rPr>
        <w:t xml:space="preserve"> za </w:t>
      </w:r>
      <w:r w:rsidR="00F82859" w:rsidRPr="00F82859">
        <w:rPr>
          <w:rFonts w:ascii="Arial" w:hAnsi="Arial" w:cs="Arial"/>
        </w:rPr>
        <w:t>35,2</w:t>
      </w:r>
      <w:r w:rsidRPr="00F82859">
        <w:rPr>
          <w:rFonts w:ascii="Arial" w:hAnsi="Arial" w:cs="Arial"/>
        </w:rPr>
        <w:t>%  od rashoda u prethodnom izvještajnom razdoblju prema sljedećoj analitici:</w:t>
      </w:r>
    </w:p>
    <w:p w:rsidR="00C11B4C" w:rsidRPr="00F82859" w:rsidRDefault="00C11B4C" w:rsidP="0005750E">
      <w:pPr>
        <w:pStyle w:val="Odlomakpopisa"/>
        <w:jc w:val="both"/>
        <w:rPr>
          <w:rFonts w:ascii="Arial" w:hAnsi="Arial" w:cs="Arial"/>
        </w:rPr>
      </w:pPr>
    </w:p>
    <w:p w:rsidR="00C11B4C" w:rsidRPr="00F82859" w:rsidRDefault="00C11B4C" w:rsidP="0005750E">
      <w:pPr>
        <w:pStyle w:val="Odlomakpopisa"/>
        <w:numPr>
          <w:ilvl w:val="1"/>
          <w:numId w:val="7"/>
        </w:numPr>
        <w:ind w:left="709" w:hanging="425"/>
        <w:jc w:val="both"/>
        <w:rPr>
          <w:rFonts w:ascii="Arial" w:hAnsi="Arial" w:cs="Arial"/>
        </w:rPr>
      </w:pPr>
      <w:r w:rsidRPr="00F82859">
        <w:rPr>
          <w:rFonts w:ascii="Arial" w:hAnsi="Arial" w:cs="Arial"/>
          <w:b/>
          <w:i/>
        </w:rPr>
        <w:t>šifra 3111</w:t>
      </w:r>
      <w:r w:rsidRPr="00F82859">
        <w:rPr>
          <w:rFonts w:ascii="Arial" w:hAnsi="Arial" w:cs="Arial"/>
          <w:b/>
          <w:i/>
        </w:rPr>
        <w:tab/>
        <w:t>Plaće za redovan rad</w:t>
      </w:r>
      <w:r w:rsidR="00456FF6" w:rsidRPr="00F82859">
        <w:rPr>
          <w:rFonts w:ascii="Arial" w:hAnsi="Arial" w:cs="Arial"/>
        </w:rPr>
        <w:t xml:space="preserve"> iznose </w:t>
      </w:r>
      <w:r w:rsidR="00F82859" w:rsidRPr="00F82859">
        <w:rPr>
          <w:rFonts w:ascii="Arial" w:hAnsi="Arial" w:cs="Arial"/>
        </w:rPr>
        <w:t>381.985,64</w:t>
      </w:r>
      <w:r w:rsidR="00856A80" w:rsidRPr="00F82859">
        <w:rPr>
          <w:rFonts w:ascii="Arial" w:hAnsi="Arial" w:cs="Arial"/>
        </w:rPr>
        <w:t xml:space="preserve"> € i veći su za </w:t>
      </w:r>
      <w:r w:rsidR="00F82859" w:rsidRPr="00F82859">
        <w:rPr>
          <w:rFonts w:ascii="Arial" w:hAnsi="Arial" w:cs="Arial"/>
        </w:rPr>
        <w:t>34,5</w:t>
      </w:r>
      <w:r w:rsidRPr="00F82859">
        <w:rPr>
          <w:rFonts w:ascii="Arial" w:hAnsi="Arial" w:cs="Arial"/>
        </w:rPr>
        <w:t xml:space="preserve">% u odnosu na rashode u prethodnom izvještajnom razdoblju zbog rasta osnovice za obračun plaće </w:t>
      </w:r>
      <w:r w:rsidR="00F82859" w:rsidRPr="00F82859">
        <w:rPr>
          <w:rFonts w:ascii="Arial" w:hAnsi="Arial" w:cs="Arial"/>
        </w:rPr>
        <w:t>zaposlenicima</w:t>
      </w:r>
      <w:r w:rsidRPr="00F82859">
        <w:rPr>
          <w:rFonts w:ascii="Arial" w:hAnsi="Arial" w:cs="Arial"/>
        </w:rPr>
        <w:t xml:space="preserve">, </w:t>
      </w:r>
    </w:p>
    <w:p w:rsidR="00856A80" w:rsidRPr="00766C8A" w:rsidRDefault="00C11B4C" w:rsidP="003F1DA5">
      <w:pPr>
        <w:pStyle w:val="Odlomakpopisa"/>
        <w:numPr>
          <w:ilvl w:val="1"/>
          <w:numId w:val="7"/>
        </w:numPr>
        <w:ind w:left="709" w:hanging="425"/>
        <w:jc w:val="both"/>
        <w:rPr>
          <w:rFonts w:ascii="Arial" w:hAnsi="Arial" w:cs="Arial"/>
        </w:rPr>
      </w:pPr>
      <w:r w:rsidRPr="00766C8A">
        <w:rPr>
          <w:rFonts w:ascii="Arial" w:hAnsi="Arial" w:cs="Arial"/>
          <w:b/>
          <w:i/>
        </w:rPr>
        <w:t>šifra 3113</w:t>
      </w:r>
      <w:r w:rsidRPr="00766C8A">
        <w:rPr>
          <w:rFonts w:ascii="Arial" w:hAnsi="Arial" w:cs="Arial"/>
          <w:b/>
          <w:i/>
        </w:rPr>
        <w:tab/>
        <w:t>Plaće za prekovremeni rad</w:t>
      </w:r>
      <w:r w:rsidRPr="00766C8A">
        <w:rPr>
          <w:rFonts w:ascii="Arial" w:hAnsi="Arial" w:cs="Arial"/>
        </w:rPr>
        <w:t xml:space="preserve"> iznose </w:t>
      </w:r>
      <w:r w:rsidR="00F82859" w:rsidRPr="00766C8A">
        <w:rPr>
          <w:rFonts w:ascii="Arial" w:hAnsi="Arial" w:cs="Arial"/>
        </w:rPr>
        <w:t>8.584,06</w:t>
      </w:r>
      <w:r w:rsidR="00856A80" w:rsidRPr="00766C8A">
        <w:rPr>
          <w:rFonts w:ascii="Arial" w:hAnsi="Arial" w:cs="Arial"/>
        </w:rPr>
        <w:t xml:space="preserve"> €</w:t>
      </w:r>
      <w:r w:rsidRPr="00766C8A">
        <w:rPr>
          <w:rFonts w:ascii="Arial" w:hAnsi="Arial" w:cs="Arial"/>
        </w:rPr>
        <w:t xml:space="preserve"> </w:t>
      </w:r>
      <w:r w:rsidR="00856A80" w:rsidRPr="00766C8A">
        <w:rPr>
          <w:rFonts w:ascii="Arial" w:hAnsi="Arial" w:cs="Arial"/>
        </w:rPr>
        <w:t xml:space="preserve">i veći su za </w:t>
      </w:r>
      <w:r w:rsidR="00F82859" w:rsidRPr="00766C8A">
        <w:rPr>
          <w:rFonts w:ascii="Arial" w:hAnsi="Arial" w:cs="Arial"/>
        </w:rPr>
        <w:t>53,7</w:t>
      </w:r>
      <w:r w:rsidR="00856A80" w:rsidRPr="00766C8A">
        <w:rPr>
          <w:rFonts w:ascii="Arial" w:hAnsi="Arial" w:cs="Arial"/>
        </w:rPr>
        <w:t xml:space="preserve">% u odnosu na rashode u prethodnom izvještajnom razdoblju zbog rasta osnovice za obračun plaće </w:t>
      </w:r>
      <w:r w:rsidR="00766C8A" w:rsidRPr="00766C8A">
        <w:rPr>
          <w:rFonts w:ascii="Arial" w:hAnsi="Arial" w:cs="Arial"/>
        </w:rPr>
        <w:t>zaposlenicima</w:t>
      </w:r>
      <w:r w:rsidR="00856A80" w:rsidRPr="00766C8A">
        <w:rPr>
          <w:rFonts w:ascii="Arial" w:hAnsi="Arial" w:cs="Arial"/>
        </w:rPr>
        <w:t xml:space="preserve"> te višim obračunom prekovremenih za dužnosnike i većim brojem sati provedenih u dežurstvima,</w:t>
      </w:r>
    </w:p>
    <w:p w:rsidR="00C11B4C" w:rsidRPr="00766C8A" w:rsidRDefault="00C11B4C" w:rsidP="003F1DA5">
      <w:pPr>
        <w:pStyle w:val="Odlomakpopisa"/>
        <w:numPr>
          <w:ilvl w:val="1"/>
          <w:numId w:val="7"/>
        </w:numPr>
        <w:ind w:left="709" w:hanging="425"/>
        <w:jc w:val="both"/>
        <w:rPr>
          <w:rFonts w:ascii="Arial" w:hAnsi="Arial" w:cs="Arial"/>
        </w:rPr>
      </w:pPr>
      <w:r w:rsidRPr="00766C8A">
        <w:rPr>
          <w:rFonts w:ascii="Arial" w:hAnsi="Arial" w:cs="Arial"/>
          <w:b/>
          <w:i/>
        </w:rPr>
        <w:t>šifra 312</w:t>
      </w:r>
      <w:r w:rsidRPr="00766C8A">
        <w:rPr>
          <w:rFonts w:ascii="Arial" w:hAnsi="Arial" w:cs="Arial"/>
          <w:b/>
          <w:i/>
        </w:rPr>
        <w:tab/>
        <w:t>Ostali rashodi za zaposlene</w:t>
      </w:r>
      <w:r w:rsidRPr="00766C8A">
        <w:rPr>
          <w:rFonts w:ascii="Arial" w:hAnsi="Arial" w:cs="Arial"/>
        </w:rPr>
        <w:t xml:space="preserve"> iznose </w:t>
      </w:r>
      <w:r w:rsidR="00766C8A" w:rsidRPr="00766C8A">
        <w:rPr>
          <w:rFonts w:ascii="Arial" w:hAnsi="Arial" w:cs="Arial"/>
        </w:rPr>
        <w:t>11.525,01</w:t>
      </w:r>
      <w:r w:rsidR="00856A80" w:rsidRPr="00766C8A">
        <w:rPr>
          <w:rFonts w:ascii="Arial" w:hAnsi="Arial" w:cs="Arial"/>
        </w:rPr>
        <w:t xml:space="preserve"> €</w:t>
      </w:r>
      <w:r w:rsidRPr="00766C8A">
        <w:rPr>
          <w:rFonts w:ascii="Arial" w:hAnsi="Arial" w:cs="Arial"/>
        </w:rPr>
        <w:t xml:space="preserve"> i</w:t>
      </w:r>
      <w:r w:rsidR="00456FF6" w:rsidRPr="00766C8A">
        <w:rPr>
          <w:rFonts w:ascii="Arial" w:hAnsi="Arial" w:cs="Arial"/>
        </w:rPr>
        <w:t xml:space="preserve"> veći</w:t>
      </w:r>
      <w:r w:rsidRPr="00766C8A">
        <w:rPr>
          <w:rFonts w:ascii="Arial" w:hAnsi="Arial" w:cs="Arial"/>
        </w:rPr>
        <w:t xml:space="preserve"> su </w:t>
      </w:r>
      <w:r w:rsidR="00856A80" w:rsidRPr="00766C8A">
        <w:rPr>
          <w:rFonts w:ascii="Arial" w:hAnsi="Arial" w:cs="Arial"/>
        </w:rPr>
        <w:t xml:space="preserve">za </w:t>
      </w:r>
      <w:r w:rsidR="00766C8A" w:rsidRPr="00766C8A">
        <w:rPr>
          <w:rFonts w:ascii="Arial" w:hAnsi="Arial" w:cs="Arial"/>
        </w:rPr>
        <w:t>52,8</w:t>
      </w:r>
      <w:r w:rsidRPr="00766C8A">
        <w:rPr>
          <w:rFonts w:ascii="Arial" w:hAnsi="Arial" w:cs="Arial"/>
        </w:rPr>
        <w:t xml:space="preserve">% od rashoda u prethodnom izvještajnom </w:t>
      </w:r>
      <w:r w:rsidR="00456FF6" w:rsidRPr="00766C8A">
        <w:rPr>
          <w:rFonts w:ascii="Arial" w:hAnsi="Arial" w:cs="Arial"/>
        </w:rPr>
        <w:t>razdoblju jer je</w:t>
      </w:r>
      <w:r w:rsidRPr="00766C8A">
        <w:rPr>
          <w:rFonts w:ascii="Arial" w:hAnsi="Arial" w:cs="Arial"/>
        </w:rPr>
        <w:t xml:space="preserve"> bilo</w:t>
      </w:r>
      <w:r w:rsidR="00456FF6" w:rsidRPr="00766C8A">
        <w:rPr>
          <w:rFonts w:ascii="Arial" w:hAnsi="Arial" w:cs="Arial"/>
        </w:rPr>
        <w:t xml:space="preserve"> više</w:t>
      </w:r>
      <w:r w:rsidRPr="00766C8A">
        <w:rPr>
          <w:rFonts w:ascii="Arial" w:hAnsi="Arial" w:cs="Arial"/>
        </w:rPr>
        <w:t xml:space="preserve"> zahtjeva za isplatu naknade </w:t>
      </w:r>
      <w:r w:rsidR="00766C8A" w:rsidRPr="00766C8A">
        <w:rPr>
          <w:rFonts w:ascii="Arial" w:hAnsi="Arial" w:cs="Arial"/>
        </w:rPr>
        <w:t>za jubilarnu nagradu</w:t>
      </w:r>
      <w:r w:rsidR="00456FF6" w:rsidRPr="00766C8A">
        <w:rPr>
          <w:rFonts w:ascii="Arial" w:hAnsi="Arial" w:cs="Arial"/>
        </w:rPr>
        <w:t xml:space="preserve"> i sl.</w:t>
      </w:r>
      <w:r w:rsidR="00856A80" w:rsidRPr="00766C8A">
        <w:rPr>
          <w:rFonts w:ascii="Arial" w:hAnsi="Arial" w:cs="Arial"/>
        </w:rPr>
        <w:t>,</w:t>
      </w:r>
    </w:p>
    <w:p w:rsidR="00C11B4C" w:rsidRPr="00766C8A" w:rsidRDefault="00C11B4C" w:rsidP="0005750E">
      <w:pPr>
        <w:pStyle w:val="Odlomakpopisa"/>
        <w:numPr>
          <w:ilvl w:val="1"/>
          <w:numId w:val="7"/>
        </w:numPr>
        <w:ind w:left="709" w:hanging="425"/>
        <w:jc w:val="both"/>
        <w:rPr>
          <w:rFonts w:ascii="Arial" w:hAnsi="Arial" w:cs="Arial"/>
        </w:rPr>
      </w:pPr>
      <w:r w:rsidRPr="00766C8A">
        <w:rPr>
          <w:rFonts w:ascii="Arial" w:hAnsi="Arial" w:cs="Arial"/>
          <w:b/>
          <w:i/>
        </w:rPr>
        <w:t>šifra 3132</w:t>
      </w:r>
      <w:r w:rsidRPr="00766C8A">
        <w:rPr>
          <w:rFonts w:ascii="Arial" w:hAnsi="Arial" w:cs="Arial"/>
          <w:b/>
          <w:i/>
        </w:rPr>
        <w:tab/>
        <w:t>Doprinosi za obvezno zdravstveno osiguranje</w:t>
      </w:r>
      <w:r w:rsidRPr="00766C8A">
        <w:rPr>
          <w:rFonts w:ascii="Arial" w:hAnsi="Arial" w:cs="Arial"/>
        </w:rPr>
        <w:t xml:space="preserve"> iznose </w:t>
      </w:r>
      <w:r w:rsidR="00766C8A" w:rsidRPr="00766C8A">
        <w:rPr>
          <w:rFonts w:ascii="Arial" w:hAnsi="Arial" w:cs="Arial"/>
        </w:rPr>
        <w:t>64.443,93</w:t>
      </w:r>
      <w:r w:rsidR="00856A80" w:rsidRPr="00766C8A">
        <w:rPr>
          <w:rFonts w:ascii="Arial" w:hAnsi="Arial" w:cs="Arial"/>
        </w:rPr>
        <w:t xml:space="preserve"> €</w:t>
      </w:r>
      <w:r w:rsidRPr="00766C8A">
        <w:rPr>
          <w:rFonts w:ascii="Arial" w:hAnsi="Arial" w:cs="Arial"/>
        </w:rPr>
        <w:t xml:space="preserve"> i </w:t>
      </w:r>
      <w:r w:rsidR="00456FF6" w:rsidRPr="00766C8A">
        <w:rPr>
          <w:rFonts w:ascii="Arial" w:hAnsi="Arial" w:cs="Arial"/>
        </w:rPr>
        <w:t xml:space="preserve">veći su za </w:t>
      </w:r>
      <w:r w:rsidR="00766C8A" w:rsidRPr="00766C8A">
        <w:rPr>
          <w:rFonts w:ascii="Arial" w:hAnsi="Arial" w:cs="Arial"/>
        </w:rPr>
        <w:t>34,8</w:t>
      </w:r>
      <w:r w:rsidRPr="00766C8A">
        <w:rPr>
          <w:rFonts w:ascii="Arial" w:hAnsi="Arial" w:cs="Arial"/>
        </w:rPr>
        <w:t>% u odnosu na doprinose u prethodnom  izvještajnom razdoblju zbog rasta osnovice za obračun plaće</w:t>
      </w:r>
      <w:r w:rsidR="00856A80" w:rsidRPr="00766C8A">
        <w:rPr>
          <w:rFonts w:ascii="Arial" w:hAnsi="Arial" w:cs="Arial"/>
        </w:rPr>
        <w:t xml:space="preserve"> </w:t>
      </w:r>
      <w:r w:rsidR="00766C8A" w:rsidRPr="00766C8A">
        <w:rPr>
          <w:rFonts w:ascii="Arial" w:hAnsi="Arial" w:cs="Arial"/>
        </w:rPr>
        <w:t xml:space="preserve">zaposlenicima, </w:t>
      </w:r>
      <w:r w:rsidR="00856A80" w:rsidRPr="00766C8A">
        <w:rPr>
          <w:rFonts w:ascii="Arial" w:hAnsi="Arial" w:cs="Arial"/>
        </w:rPr>
        <w:t>rasta minulog rada i sl.,</w:t>
      </w:r>
    </w:p>
    <w:p w:rsidR="001B0694" w:rsidRPr="00D34F5D" w:rsidRDefault="001B0694" w:rsidP="001B0694">
      <w:pPr>
        <w:jc w:val="both"/>
        <w:rPr>
          <w:rFonts w:ascii="Arial" w:hAnsi="Arial" w:cs="Arial"/>
          <w:color w:val="FF0000"/>
        </w:rPr>
      </w:pPr>
    </w:p>
    <w:p w:rsidR="001B0694" w:rsidRPr="00D34F5D" w:rsidRDefault="001B0694" w:rsidP="001B0694">
      <w:pPr>
        <w:jc w:val="both"/>
        <w:rPr>
          <w:rFonts w:ascii="Arial" w:hAnsi="Arial" w:cs="Arial"/>
          <w:color w:val="FF0000"/>
        </w:rPr>
      </w:pPr>
    </w:p>
    <w:p w:rsidR="001B0694" w:rsidRPr="00D34F5D" w:rsidRDefault="001B0694" w:rsidP="001B0694">
      <w:pPr>
        <w:jc w:val="both"/>
        <w:rPr>
          <w:rFonts w:ascii="Arial" w:hAnsi="Arial" w:cs="Arial"/>
          <w:color w:val="FF0000"/>
        </w:rPr>
      </w:pPr>
    </w:p>
    <w:p w:rsidR="001B0694" w:rsidRPr="00D34F5D" w:rsidRDefault="001B0694" w:rsidP="001B0694">
      <w:pPr>
        <w:jc w:val="both"/>
        <w:rPr>
          <w:rFonts w:ascii="Arial" w:hAnsi="Arial" w:cs="Arial"/>
          <w:color w:val="FF0000"/>
        </w:rPr>
      </w:pPr>
    </w:p>
    <w:p w:rsidR="00C11B4C" w:rsidRPr="00766C8A" w:rsidRDefault="00C11B4C" w:rsidP="0005750E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 w:rsidRPr="00766C8A">
        <w:rPr>
          <w:rFonts w:ascii="Arial" w:hAnsi="Arial" w:cs="Arial"/>
          <w:b/>
        </w:rPr>
        <w:t>Šifra 32</w:t>
      </w:r>
      <w:r w:rsidRPr="00766C8A">
        <w:rPr>
          <w:rFonts w:ascii="Arial" w:hAnsi="Arial" w:cs="Arial"/>
          <w:b/>
        </w:rPr>
        <w:tab/>
        <w:t>Materijalni rashodi</w:t>
      </w:r>
      <w:r w:rsidRPr="00766C8A">
        <w:rPr>
          <w:rFonts w:ascii="Arial" w:hAnsi="Arial" w:cs="Arial"/>
        </w:rPr>
        <w:t xml:space="preserve"> iznose </w:t>
      </w:r>
      <w:r w:rsidR="00766C8A" w:rsidRPr="00766C8A">
        <w:rPr>
          <w:rFonts w:ascii="Arial" w:hAnsi="Arial" w:cs="Arial"/>
        </w:rPr>
        <w:t>93.418,27</w:t>
      </w:r>
      <w:r w:rsidR="00856A80" w:rsidRPr="00766C8A">
        <w:rPr>
          <w:rFonts w:ascii="Arial" w:hAnsi="Arial" w:cs="Arial"/>
        </w:rPr>
        <w:t xml:space="preserve"> €</w:t>
      </w:r>
      <w:r w:rsidRPr="00766C8A">
        <w:rPr>
          <w:rFonts w:ascii="Arial" w:hAnsi="Arial" w:cs="Arial"/>
        </w:rPr>
        <w:t xml:space="preserve"> i </w:t>
      </w:r>
      <w:r w:rsidR="00766C8A" w:rsidRPr="00766C8A">
        <w:rPr>
          <w:rFonts w:ascii="Arial" w:hAnsi="Arial" w:cs="Arial"/>
        </w:rPr>
        <w:t>manji</w:t>
      </w:r>
      <w:r w:rsidRPr="00766C8A">
        <w:rPr>
          <w:rFonts w:ascii="Arial" w:hAnsi="Arial" w:cs="Arial"/>
        </w:rPr>
        <w:t xml:space="preserve"> su za </w:t>
      </w:r>
      <w:r w:rsidR="00766C8A" w:rsidRPr="00766C8A">
        <w:rPr>
          <w:rFonts w:ascii="Arial" w:hAnsi="Arial" w:cs="Arial"/>
        </w:rPr>
        <w:t>13</w:t>
      </w:r>
      <w:r w:rsidR="00856A80" w:rsidRPr="00766C8A">
        <w:rPr>
          <w:rFonts w:ascii="Arial" w:hAnsi="Arial" w:cs="Arial"/>
        </w:rPr>
        <w:t>,3</w:t>
      </w:r>
      <w:r w:rsidRPr="00766C8A">
        <w:rPr>
          <w:rFonts w:ascii="Arial" w:hAnsi="Arial" w:cs="Arial"/>
        </w:rPr>
        <w:t>%  od rashoda u prethodnom izvještajnom razdoblju prema sljedećoj analitici:</w:t>
      </w:r>
    </w:p>
    <w:p w:rsidR="00C11B4C" w:rsidRPr="00766C8A" w:rsidRDefault="00C11B4C" w:rsidP="0005750E">
      <w:pPr>
        <w:pStyle w:val="Odlomakpopisa"/>
        <w:jc w:val="both"/>
        <w:rPr>
          <w:rFonts w:ascii="Arial" w:hAnsi="Arial" w:cs="Arial"/>
        </w:rPr>
      </w:pPr>
    </w:p>
    <w:p w:rsidR="00C11B4C" w:rsidRPr="00766C8A" w:rsidRDefault="00C11B4C" w:rsidP="0005750E">
      <w:pPr>
        <w:pStyle w:val="Odlomakpopisa"/>
        <w:numPr>
          <w:ilvl w:val="2"/>
          <w:numId w:val="8"/>
        </w:numPr>
        <w:ind w:left="709" w:hanging="425"/>
        <w:jc w:val="both"/>
        <w:rPr>
          <w:rFonts w:ascii="Arial" w:hAnsi="Arial" w:cs="Arial"/>
        </w:rPr>
      </w:pPr>
      <w:r w:rsidRPr="00766C8A">
        <w:rPr>
          <w:rFonts w:ascii="Arial" w:hAnsi="Arial" w:cs="Arial"/>
          <w:b/>
          <w:i/>
        </w:rPr>
        <w:t>šifra 3211</w:t>
      </w:r>
      <w:r w:rsidRPr="00766C8A">
        <w:rPr>
          <w:rFonts w:ascii="Arial" w:hAnsi="Arial" w:cs="Arial"/>
          <w:b/>
          <w:i/>
        </w:rPr>
        <w:tab/>
        <w:t>Službena putovanja</w:t>
      </w:r>
      <w:r w:rsidRPr="00766C8A">
        <w:rPr>
          <w:rFonts w:ascii="Arial" w:hAnsi="Arial" w:cs="Arial"/>
          <w:b/>
        </w:rPr>
        <w:t xml:space="preserve"> </w:t>
      </w:r>
      <w:r w:rsidRPr="00766C8A">
        <w:rPr>
          <w:rFonts w:ascii="Arial" w:hAnsi="Arial" w:cs="Arial"/>
        </w:rPr>
        <w:t xml:space="preserve">iznose </w:t>
      </w:r>
      <w:r w:rsidR="00856A80" w:rsidRPr="00766C8A">
        <w:rPr>
          <w:rFonts w:ascii="Arial" w:hAnsi="Arial" w:cs="Arial"/>
        </w:rPr>
        <w:t>7.</w:t>
      </w:r>
      <w:r w:rsidR="00766C8A" w:rsidRPr="00766C8A">
        <w:rPr>
          <w:rFonts w:ascii="Arial" w:hAnsi="Arial" w:cs="Arial"/>
        </w:rPr>
        <w:t>735,00</w:t>
      </w:r>
      <w:r w:rsidR="00856A80" w:rsidRPr="00766C8A">
        <w:rPr>
          <w:rFonts w:ascii="Arial" w:hAnsi="Arial" w:cs="Arial"/>
        </w:rPr>
        <w:t xml:space="preserve"> €</w:t>
      </w:r>
      <w:r w:rsidRPr="00766C8A">
        <w:rPr>
          <w:rFonts w:ascii="Arial" w:hAnsi="Arial" w:cs="Arial"/>
        </w:rPr>
        <w:t xml:space="preserve"> i </w:t>
      </w:r>
      <w:r w:rsidR="00856A80" w:rsidRPr="00766C8A">
        <w:rPr>
          <w:rFonts w:ascii="Arial" w:hAnsi="Arial" w:cs="Arial"/>
        </w:rPr>
        <w:t>veći</w:t>
      </w:r>
      <w:r w:rsidR="00F51AD3" w:rsidRPr="00766C8A">
        <w:rPr>
          <w:rFonts w:ascii="Arial" w:hAnsi="Arial" w:cs="Arial"/>
        </w:rPr>
        <w:t xml:space="preserve"> su za </w:t>
      </w:r>
      <w:r w:rsidR="00766C8A" w:rsidRPr="00766C8A">
        <w:rPr>
          <w:rFonts w:ascii="Arial" w:hAnsi="Arial" w:cs="Arial"/>
        </w:rPr>
        <w:t>3,9</w:t>
      </w:r>
      <w:r w:rsidRPr="00766C8A">
        <w:rPr>
          <w:rFonts w:ascii="Arial" w:hAnsi="Arial" w:cs="Arial"/>
        </w:rPr>
        <w:t xml:space="preserve">% u odnosu na rashode u prethodnom izvještajnom razdoblju zbog </w:t>
      </w:r>
      <w:r w:rsidR="00856A80" w:rsidRPr="00766C8A">
        <w:rPr>
          <w:rFonts w:ascii="Arial" w:hAnsi="Arial" w:cs="Arial"/>
        </w:rPr>
        <w:t>već</w:t>
      </w:r>
      <w:r w:rsidRPr="00766C8A">
        <w:rPr>
          <w:rFonts w:ascii="Arial" w:hAnsi="Arial" w:cs="Arial"/>
        </w:rPr>
        <w:t>e potrebe za službenim putovanjima,</w:t>
      </w:r>
    </w:p>
    <w:p w:rsidR="00C11B4C" w:rsidRPr="00766C8A" w:rsidRDefault="00C11B4C" w:rsidP="0005750E">
      <w:pPr>
        <w:pStyle w:val="Odlomakpopisa"/>
        <w:numPr>
          <w:ilvl w:val="2"/>
          <w:numId w:val="8"/>
        </w:numPr>
        <w:ind w:left="709" w:hanging="425"/>
        <w:jc w:val="both"/>
        <w:rPr>
          <w:rFonts w:ascii="Arial" w:hAnsi="Arial" w:cs="Arial"/>
        </w:rPr>
      </w:pPr>
      <w:r w:rsidRPr="00766C8A">
        <w:rPr>
          <w:rFonts w:ascii="Arial" w:hAnsi="Arial" w:cs="Arial"/>
          <w:b/>
          <w:i/>
        </w:rPr>
        <w:t>šifra 3212</w:t>
      </w:r>
      <w:r w:rsidRPr="00766C8A">
        <w:rPr>
          <w:rFonts w:ascii="Arial" w:hAnsi="Arial" w:cs="Arial"/>
          <w:b/>
          <w:i/>
        </w:rPr>
        <w:tab/>
        <w:t>Naknade za prijevoz</w:t>
      </w:r>
      <w:r w:rsidRPr="00766C8A">
        <w:rPr>
          <w:rFonts w:ascii="Arial" w:hAnsi="Arial" w:cs="Arial"/>
          <w:b/>
        </w:rPr>
        <w:t xml:space="preserve"> </w:t>
      </w:r>
      <w:r w:rsidRPr="00766C8A">
        <w:rPr>
          <w:rFonts w:ascii="Arial" w:hAnsi="Arial" w:cs="Arial"/>
        </w:rPr>
        <w:t xml:space="preserve">iznose </w:t>
      </w:r>
      <w:r w:rsidR="00766C8A" w:rsidRPr="00766C8A">
        <w:rPr>
          <w:rFonts w:ascii="Arial" w:hAnsi="Arial" w:cs="Arial"/>
        </w:rPr>
        <w:t>25.896,93</w:t>
      </w:r>
      <w:r w:rsidR="00856A80" w:rsidRPr="00766C8A">
        <w:rPr>
          <w:rFonts w:ascii="Arial" w:hAnsi="Arial" w:cs="Arial"/>
        </w:rPr>
        <w:t xml:space="preserve"> €</w:t>
      </w:r>
      <w:r w:rsidRPr="00766C8A">
        <w:rPr>
          <w:rFonts w:ascii="Arial" w:hAnsi="Arial" w:cs="Arial"/>
        </w:rPr>
        <w:t xml:space="preserve"> i </w:t>
      </w:r>
      <w:r w:rsidR="00766C8A" w:rsidRPr="00766C8A">
        <w:rPr>
          <w:rFonts w:ascii="Arial" w:hAnsi="Arial" w:cs="Arial"/>
        </w:rPr>
        <w:t>manji su za 2</w:t>
      </w:r>
      <w:r w:rsidR="00A411DE" w:rsidRPr="00766C8A">
        <w:rPr>
          <w:rFonts w:ascii="Arial" w:hAnsi="Arial" w:cs="Arial"/>
        </w:rPr>
        <w:t>,9</w:t>
      </w:r>
      <w:r w:rsidRPr="00766C8A">
        <w:rPr>
          <w:rFonts w:ascii="Arial" w:hAnsi="Arial" w:cs="Arial"/>
        </w:rPr>
        <w:t>% u odnosu na rashode u prethodnom izvještajnom</w:t>
      </w:r>
      <w:r w:rsidR="00F51AD3" w:rsidRPr="00766C8A">
        <w:rPr>
          <w:rFonts w:ascii="Arial" w:hAnsi="Arial" w:cs="Arial"/>
        </w:rPr>
        <w:t xml:space="preserve"> razdoblju </w:t>
      </w:r>
      <w:r w:rsidRPr="00766C8A">
        <w:rPr>
          <w:rFonts w:ascii="Arial" w:hAnsi="Arial" w:cs="Arial"/>
        </w:rPr>
        <w:t xml:space="preserve">radi </w:t>
      </w:r>
      <w:r w:rsidR="00766C8A" w:rsidRPr="00766C8A">
        <w:rPr>
          <w:rFonts w:ascii="Arial" w:hAnsi="Arial" w:cs="Arial"/>
        </w:rPr>
        <w:t>manjih broja radnih dana za koje zaposlenici očekuju isplatu</w:t>
      </w:r>
      <w:r w:rsidRPr="00766C8A">
        <w:rPr>
          <w:rFonts w:ascii="Arial" w:hAnsi="Arial" w:cs="Arial"/>
        </w:rPr>
        <w:t>,</w:t>
      </w:r>
    </w:p>
    <w:p w:rsidR="007C671E" w:rsidRPr="007C671E" w:rsidRDefault="00C11B4C" w:rsidP="007C671E">
      <w:pPr>
        <w:pStyle w:val="Odlomakpopisa"/>
        <w:numPr>
          <w:ilvl w:val="2"/>
          <w:numId w:val="8"/>
        </w:numPr>
        <w:ind w:left="709" w:hanging="425"/>
        <w:jc w:val="both"/>
        <w:rPr>
          <w:rFonts w:ascii="Arial" w:hAnsi="Arial" w:cs="Arial"/>
        </w:rPr>
      </w:pPr>
      <w:r w:rsidRPr="007C671E">
        <w:rPr>
          <w:rFonts w:ascii="Arial" w:hAnsi="Arial" w:cs="Arial"/>
          <w:b/>
          <w:i/>
        </w:rPr>
        <w:t>šifra 3213</w:t>
      </w:r>
      <w:r w:rsidRPr="007C671E">
        <w:rPr>
          <w:rFonts w:ascii="Arial" w:hAnsi="Arial" w:cs="Arial"/>
          <w:b/>
          <w:i/>
        </w:rPr>
        <w:tab/>
        <w:t>Stručno usavršavanje zaposlenika</w:t>
      </w:r>
      <w:r w:rsidRPr="007C671E">
        <w:rPr>
          <w:rFonts w:ascii="Arial" w:hAnsi="Arial" w:cs="Arial"/>
          <w:b/>
        </w:rPr>
        <w:t xml:space="preserve"> </w:t>
      </w:r>
      <w:r w:rsidR="00A411DE" w:rsidRPr="007C671E">
        <w:rPr>
          <w:rFonts w:ascii="Arial" w:hAnsi="Arial" w:cs="Arial"/>
        </w:rPr>
        <w:t>iznos</w:t>
      </w:r>
      <w:r w:rsidR="007C671E">
        <w:rPr>
          <w:rFonts w:ascii="Arial" w:hAnsi="Arial" w:cs="Arial"/>
        </w:rPr>
        <w:t>i</w:t>
      </w:r>
      <w:r w:rsidR="00A411DE" w:rsidRPr="007C671E">
        <w:rPr>
          <w:rFonts w:ascii="Arial" w:hAnsi="Arial" w:cs="Arial"/>
        </w:rPr>
        <w:t xml:space="preserve"> </w:t>
      </w:r>
      <w:r w:rsidR="007C671E" w:rsidRPr="007C671E">
        <w:rPr>
          <w:rFonts w:ascii="Arial" w:hAnsi="Arial" w:cs="Arial"/>
        </w:rPr>
        <w:t>480,00</w:t>
      </w:r>
      <w:r w:rsidR="00A411DE" w:rsidRPr="007C671E">
        <w:rPr>
          <w:rFonts w:ascii="Arial" w:hAnsi="Arial" w:cs="Arial"/>
        </w:rPr>
        <w:t xml:space="preserve"> € i </w:t>
      </w:r>
      <w:r w:rsidR="007C671E" w:rsidRPr="007C671E">
        <w:rPr>
          <w:rFonts w:ascii="Arial" w:hAnsi="Arial" w:cs="Arial"/>
        </w:rPr>
        <w:t xml:space="preserve">veći su za 231,8% u odnosu na rashode u prethodnom izvještajnom razdoblju zbog sudjelovanja više savjetnice na </w:t>
      </w:r>
      <w:proofErr w:type="spellStart"/>
      <w:r w:rsidR="007C671E" w:rsidRPr="007C671E">
        <w:rPr>
          <w:rFonts w:ascii="Arial" w:hAnsi="Arial" w:cs="Arial"/>
        </w:rPr>
        <w:t>webinarima</w:t>
      </w:r>
      <w:proofErr w:type="spellEnd"/>
      <w:r w:rsidR="007C671E" w:rsidRPr="007C671E">
        <w:rPr>
          <w:rFonts w:ascii="Arial" w:hAnsi="Arial" w:cs="Arial"/>
        </w:rPr>
        <w:t xml:space="preserve"> za javnu nabavu,</w:t>
      </w:r>
    </w:p>
    <w:p w:rsidR="00C11B4C" w:rsidRPr="007C671E" w:rsidRDefault="00C11B4C" w:rsidP="000B275A">
      <w:pPr>
        <w:pStyle w:val="Odlomakpopisa"/>
        <w:numPr>
          <w:ilvl w:val="2"/>
          <w:numId w:val="8"/>
        </w:numPr>
        <w:ind w:left="709" w:hanging="425"/>
        <w:jc w:val="both"/>
        <w:rPr>
          <w:rFonts w:ascii="Arial" w:hAnsi="Arial" w:cs="Arial"/>
        </w:rPr>
      </w:pPr>
      <w:r w:rsidRPr="007C671E">
        <w:rPr>
          <w:rFonts w:ascii="Arial" w:hAnsi="Arial" w:cs="Arial"/>
          <w:b/>
          <w:i/>
        </w:rPr>
        <w:t>šifra 3221</w:t>
      </w:r>
      <w:r w:rsidRPr="007C671E">
        <w:rPr>
          <w:rFonts w:ascii="Arial" w:hAnsi="Arial" w:cs="Arial"/>
          <w:b/>
          <w:i/>
        </w:rPr>
        <w:tab/>
        <w:t>Uredski materijal i ostali materijalni rashodi</w:t>
      </w:r>
      <w:r w:rsidR="007C671E" w:rsidRPr="007C671E">
        <w:rPr>
          <w:rFonts w:ascii="Arial" w:hAnsi="Arial" w:cs="Arial"/>
        </w:rPr>
        <w:t xml:space="preserve"> iznosi</w:t>
      </w:r>
      <w:r w:rsidRPr="007C671E">
        <w:rPr>
          <w:rFonts w:ascii="Arial" w:hAnsi="Arial" w:cs="Arial"/>
        </w:rPr>
        <w:t xml:space="preserve"> </w:t>
      </w:r>
      <w:r w:rsidR="007C671E" w:rsidRPr="007C671E">
        <w:rPr>
          <w:rFonts w:ascii="Arial" w:hAnsi="Arial" w:cs="Arial"/>
        </w:rPr>
        <w:t>3.813,08 € i manji je za 60,1</w:t>
      </w:r>
      <w:r w:rsidRPr="007C671E">
        <w:rPr>
          <w:rFonts w:ascii="Arial" w:hAnsi="Arial" w:cs="Arial"/>
        </w:rPr>
        <w:t xml:space="preserve">% u odnosu na rashode u prethodnom izvještajnom razdoblju zbog </w:t>
      </w:r>
      <w:r w:rsidR="007C671E" w:rsidRPr="007C671E">
        <w:rPr>
          <w:rFonts w:ascii="Arial" w:hAnsi="Arial" w:cs="Arial"/>
        </w:rPr>
        <w:t>manje potrebe za uredskim materijalom</w:t>
      </w:r>
      <w:r w:rsidRPr="007C671E">
        <w:rPr>
          <w:rFonts w:ascii="Arial" w:hAnsi="Arial" w:cs="Arial"/>
        </w:rPr>
        <w:t>,</w:t>
      </w:r>
    </w:p>
    <w:p w:rsidR="00A411DE" w:rsidRPr="007C671E" w:rsidRDefault="00A411DE" w:rsidP="00A411DE">
      <w:pPr>
        <w:pStyle w:val="Odlomakpopisa"/>
        <w:numPr>
          <w:ilvl w:val="2"/>
          <w:numId w:val="8"/>
        </w:numPr>
        <w:ind w:left="709" w:hanging="425"/>
        <w:jc w:val="both"/>
        <w:rPr>
          <w:rFonts w:ascii="Arial" w:hAnsi="Arial" w:cs="Arial"/>
        </w:rPr>
      </w:pPr>
      <w:r w:rsidRPr="007C671E">
        <w:rPr>
          <w:rFonts w:ascii="Arial" w:hAnsi="Arial" w:cs="Arial"/>
          <w:b/>
          <w:i/>
        </w:rPr>
        <w:t>šifra 3224</w:t>
      </w:r>
      <w:r w:rsidRPr="007C671E">
        <w:rPr>
          <w:rFonts w:ascii="Arial" w:hAnsi="Arial" w:cs="Arial"/>
          <w:b/>
          <w:i/>
        </w:rPr>
        <w:tab/>
        <w:t xml:space="preserve">Materijal i dijelovi za tekuće i investicijsko održavanje </w:t>
      </w:r>
      <w:r w:rsidRPr="007C671E">
        <w:rPr>
          <w:rFonts w:ascii="Arial" w:hAnsi="Arial" w:cs="Arial"/>
          <w:b/>
        </w:rPr>
        <w:t xml:space="preserve"> </w:t>
      </w:r>
      <w:r w:rsidRPr="007C671E">
        <w:rPr>
          <w:rFonts w:ascii="Arial" w:hAnsi="Arial" w:cs="Arial"/>
        </w:rPr>
        <w:t xml:space="preserve">nije vidljiv odnos na rashode u prethodnom izvještajnom razdoblju </w:t>
      </w:r>
      <w:r w:rsidR="00024D19" w:rsidRPr="007C671E">
        <w:rPr>
          <w:rFonts w:ascii="Arial" w:hAnsi="Arial" w:cs="Arial"/>
        </w:rPr>
        <w:t xml:space="preserve">jer se nije u </w:t>
      </w:r>
      <w:r w:rsidR="007C671E" w:rsidRPr="007C671E">
        <w:rPr>
          <w:rFonts w:ascii="Arial" w:hAnsi="Arial" w:cs="Arial"/>
        </w:rPr>
        <w:t>tekućoj</w:t>
      </w:r>
      <w:r w:rsidR="00024D19" w:rsidRPr="007C671E">
        <w:rPr>
          <w:rFonts w:ascii="Arial" w:hAnsi="Arial" w:cs="Arial"/>
        </w:rPr>
        <w:t xml:space="preserve"> godini </w:t>
      </w:r>
      <w:r w:rsidR="007C671E" w:rsidRPr="007C671E">
        <w:rPr>
          <w:rFonts w:ascii="Arial" w:hAnsi="Arial" w:cs="Arial"/>
        </w:rPr>
        <w:t>koristio</w:t>
      </w:r>
      <w:r w:rsidRPr="007C671E">
        <w:rPr>
          <w:rFonts w:ascii="Arial" w:hAnsi="Arial" w:cs="Arial"/>
        </w:rPr>
        <w:t>,</w:t>
      </w:r>
    </w:p>
    <w:p w:rsidR="00F51AD3" w:rsidRPr="007C671E" w:rsidRDefault="00F51AD3" w:rsidP="0005750E">
      <w:pPr>
        <w:pStyle w:val="Odlomakpopisa"/>
        <w:numPr>
          <w:ilvl w:val="2"/>
          <w:numId w:val="8"/>
        </w:numPr>
        <w:ind w:left="709" w:hanging="425"/>
        <w:jc w:val="both"/>
        <w:rPr>
          <w:rFonts w:ascii="Arial" w:hAnsi="Arial" w:cs="Arial"/>
        </w:rPr>
      </w:pPr>
      <w:r w:rsidRPr="007C671E">
        <w:rPr>
          <w:rFonts w:ascii="Arial" w:hAnsi="Arial" w:cs="Arial"/>
          <w:b/>
          <w:i/>
        </w:rPr>
        <w:t>šifra 3225</w:t>
      </w:r>
      <w:r w:rsidRPr="007C671E">
        <w:rPr>
          <w:rFonts w:ascii="Arial" w:hAnsi="Arial" w:cs="Arial"/>
          <w:b/>
          <w:i/>
        </w:rPr>
        <w:tab/>
        <w:t xml:space="preserve">Sitni inventar i </w:t>
      </w:r>
      <w:proofErr w:type="spellStart"/>
      <w:r w:rsidRPr="007C671E">
        <w:rPr>
          <w:rFonts w:ascii="Arial" w:hAnsi="Arial" w:cs="Arial"/>
          <w:b/>
          <w:i/>
        </w:rPr>
        <w:t>autogume</w:t>
      </w:r>
      <w:proofErr w:type="spellEnd"/>
      <w:r w:rsidRPr="007C671E">
        <w:rPr>
          <w:rFonts w:ascii="Arial" w:hAnsi="Arial" w:cs="Arial"/>
        </w:rPr>
        <w:t xml:space="preserve"> iznose </w:t>
      </w:r>
      <w:r w:rsidR="007C671E" w:rsidRPr="007C671E">
        <w:rPr>
          <w:rFonts w:ascii="Arial" w:hAnsi="Arial" w:cs="Arial"/>
        </w:rPr>
        <w:t>715,64</w:t>
      </w:r>
      <w:r w:rsidR="00A411DE" w:rsidRPr="007C671E">
        <w:rPr>
          <w:rFonts w:ascii="Arial" w:hAnsi="Arial" w:cs="Arial"/>
        </w:rPr>
        <w:t xml:space="preserve"> €</w:t>
      </w:r>
      <w:r w:rsidRPr="007C671E">
        <w:rPr>
          <w:rFonts w:ascii="Arial" w:hAnsi="Arial" w:cs="Arial"/>
        </w:rPr>
        <w:t xml:space="preserve"> i </w:t>
      </w:r>
      <w:r w:rsidR="007C671E" w:rsidRPr="007C671E">
        <w:rPr>
          <w:rFonts w:ascii="Arial" w:hAnsi="Arial" w:cs="Arial"/>
        </w:rPr>
        <w:t xml:space="preserve">manji </w:t>
      </w:r>
      <w:r w:rsidRPr="007C671E">
        <w:rPr>
          <w:rFonts w:ascii="Arial" w:hAnsi="Arial" w:cs="Arial"/>
        </w:rPr>
        <w:t xml:space="preserve">su za </w:t>
      </w:r>
      <w:r w:rsidR="007C671E" w:rsidRPr="007C671E">
        <w:rPr>
          <w:rFonts w:ascii="Arial" w:hAnsi="Arial" w:cs="Arial"/>
        </w:rPr>
        <w:t>62,5</w:t>
      </w:r>
      <w:r w:rsidRPr="007C671E">
        <w:rPr>
          <w:rFonts w:ascii="Arial" w:hAnsi="Arial" w:cs="Arial"/>
        </w:rPr>
        <w:t xml:space="preserve">% u odnosu na rashode u prethodnom izvještajnom razdoblju zbog </w:t>
      </w:r>
      <w:r w:rsidR="007C671E" w:rsidRPr="007C671E">
        <w:rPr>
          <w:rFonts w:ascii="Arial" w:hAnsi="Arial" w:cs="Arial"/>
        </w:rPr>
        <w:t xml:space="preserve">manje </w:t>
      </w:r>
      <w:r w:rsidRPr="007C671E">
        <w:rPr>
          <w:rFonts w:ascii="Arial" w:hAnsi="Arial" w:cs="Arial"/>
        </w:rPr>
        <w:t>potr</w:t>
      </w:r>
      <w:r w:rsidR="007C671E" w:rsidRPr="007C671E">
        <w:rPr>
          <w:rFonts w:ascii="Arial" w:hAnsi="Arial" w:cs="Arial"/>
        </w:rPr>
        <w:t>ebe za novim sitnim inventarom</w:t>
      </w:r>
      <w:r w:rsidRPr="007C671E">
        <w:rPr>
          <w:rFonts w:ascii="Arial" w:hAnsi="Arial" w:cs="Arial"/>
        </w:rPr>
        <w:t>,</w:t>
      </w:r>
    </w:p>
    <w:p w:rsidR="00C11B4C" w:rsidRPr="007C671E" w:rsidRDefault="00C11B4C" w:rsidP="0005750E">
      <w:pPr>
        <w:pStyle w:val="Odlomakpopisa"/>
        <w:numPr>
          <w:ilvl w:val="2"/>
          <w:numId w:val="8"/>
        </w:numPr>
        <w:ind w:left="709" w:hanging="425"/>
        <w:jc w:val="both"/>
        <w:rPr>
          <w:rFonts w:ascii="Arial" w:hAnsi="Arial" w:cs="Arial"/>
        </w:rPr>
      </w:pPr>
      <w:r w:rsidRPr="007C671E">
        <w:rPr>
          <w:rFonts w:ascii="Arial" w:hAnsi="Arial" w:cs="Arial"/>
          <w:b/>
          <w:i/>
        </w:rPr>
        <w:t>šifra 3231</w:t>
      </w:r>
      <w:r w:rsidRPr="007C671E">
        <w:rPr>
          <w:rFonts w:ascii="Arial" w:hAnsi="Arial" w:cs="Arial"/>
          <w:b/>
          <w:i/>
        </w:rPr>
        <w:tab/>
        <w:t>Usluge telefona i pošte</w:t>
      </w:r>
      <w:r w:rsidRPr="007C671E">
        <w:rPr>
          <w:rFonts w:ascii="Arial" w:hAnsi="Arial" w:cs="Arial"/>
        </w:rPr>
        <w:t xml:space="preserve"> iznose </w:t>
      </w:r>
      <w:r w:rsidR="007C671E" w:rsidRPr="007C671E">
        <w:rPr>
          <w:rFonts w:ascii="Arial" w:hAnsi="Arial" w:cs="Arial"/>
        </w:rPr>
        <w:t>6.128,23</w:t>
      </w:r>
      <w:r w:rsidR="00A411DE" w:rsidRPr="007C671E">
        <w:rPr>
          <w:rFonts w:ascii="Arial" w:hAnsi="Arial" w:cs="Arial"/>
        </w:rPr>
        <w:t xml:space="preserve"> €</w:t>
      </w:r>
      <w:r w:rsidR="00F51AD3" w:rsidRPr="007C671E">
        <w:rPr>
          <w:rFonts w:ascii="Arial" w:hAnsi="Arial" w:cs="Arial"/>
        </w:rPr>
        <w:t xml:space="preserve"> i </w:t>
      </w:r>
      <w:r w:rsidR="007C671E" w:rsidRPr="007C671E">
        <w:rPr>
          <w:rFonts w:ascii="Arial" w:hAnsi="Arial" w:cs="Arial"/>
        </w:rPr>
        <w:t>veći</w:t>
      </w:r>
      <w:r w:rsidR="00F51AD3" w:rsidRPr="007C671E">
        <w:rPr>
          <w:rFonts w:ascii="Arial" w:hAnsi="Arial" w:cs="Arial"/>
        </w:rPr>
        <w:t xml:space="preserve"> su za </w:t>
      </w:r>
      <w:r w:rsidR="007C671E" w:rsidRPr="007C671E">
        <w:rPr>
          <w:rFonts w:ascii="Arial" w:hAnsi="Arial" w:cs="Arial"/>
        </w:rPr>
        <w:t>63</w:t>
      </w:r>
      <w:r w:rsidRPr="007C671E">
        <w:rPr>
          <w:rFonts w:ascii="Arial" w:hAnsi="Arial" w:cs="Arial"/>
        </w:rPr>
        <w:t xml:space="preserve">% u odnosu na rashode u prethodnom izvještajnom razdoblju zbog </w:t>
      </w:r>
      <w:r w:rsidR="007C671E" w:rsidRPr="007C671E">
        <w:rPr>
          <w:rFonts w:ascii="Arial" w:hAnsi="Arial" w:cs="Arial"/>
        </w:rPr>
        <w:t>veće</w:t>
      </w:r>
      <w:r w:rsidR="00F51AD3" w:rsidRPr="007C671E">
        <w:rPr>
          <w:rFonts w:ascii="Arial" w:hAnsi="Arial" w:cs="Arial"/>
        </w:rPr>
        <w:t>g</w:t>
      </w:r>
      <w:r w:rsidRPr="007C671E">
        <w:rPr>
          <w:rFonts w:ascii="Arial" w:hAnsi="Arial" w:cs="Arial"/>
        </w:rPr>
        <w:t xml:space="preserve"> slanja pismena,</w:t>
      </w:r>
    </w:p>
    <w:p w:rsidR="00A411DE" w:rsidRPr="00BE6A35" w:rsidRDefault="00A411DE" w:rsidP="00A411DE">
      <w:pPr>
        <w:pStyle w:val="Odlomakpopisa"/>
        <w:numPr>
          <w:ilvl w:val="2"/>
          <w:numId w:val="8"/>
        </w:numPr>
        <w:ind w:left="709" w:hanging="425"/>
        <w:jc w:val="both"/>
        <w:rPr>
          <w:rFonts w:ascii="Arial" w:hAnsi="Arial" w:cs="Arial"/>
        </w:rPr>
      </w:pPr>
      <w:r w:rsidRPr="00BE6A35">
        <w:rPr>
          <w:rFonts w:ascii="Arial" w:hAnsi="Arial" w:cs="Arial"/>
          <w:b/>
          <w:i/>
        </w:rPr>
        <w:t>šifra 3232</w:t>
      </w:r>
      <w:r w:rsidRPr="00BE6A35">
        <w:rPr>
          <w:rFonts w:ascii="Arial" w:hAnsi="Arial" w:cs="Arial"/>
          <w:b/>
          <w:i/>
        </w:rPr>
        <w:tab/>
        <w:t>Usluge tekućeg i investicijskog održavanja</w:t>
      </w:r>
      <w:r w:rsidRPr="00BE6A35">
        <w:rPr>
          <w:rFonts w:ascii="Arial" w:hAnsi="Arial" w:cs="Arial"/>
        </w:rPr>
        <w:t xml:space="preserve"> nije vidljiv odnos na rashode u prethodnom izvještajnom razdoblju jer se nije u </w:t>
      </w:r>
      <w:r w:rsidR="00BE6A35" w:rsidRPr="00BE6A35">
        <w:rPr>
          <w:rFonts w:ascii="Arial" w:hAnsi="Arial" w:cs="Arial"/>
        </w:rPr>
        <w:t>tekućoj</w:t>
      </w:r>
      <w:r w:rsidRPr="00BE6A35">
        <w:rPr>
          <w:rFonts w:ascii="Arial" w:hAnsi="Arial" w:cs="Arial"/>
        </w:rPr>
        <w:t xml:space="preserve"> godini koristilo,</w:t>
      </w:r>
    </w:p>
    <w:p w:rsidR="00C11B4C" w:rsidRPr="00BE6A35" w:rsidRDefault="00C11B4C" w:rsidP="0005750E">
      <w:pPr>
        <w:pStyle w:val="Odlomakpopisa"/>
        <w:numPr>
          <w:ilvl w:val="2"/>
          <w:numId w:val="8"/>
        </w:numPr>
        <w:ind w:left="709" w:hanging="425"/>
        <w:jc w:val="both"/>
        <w:rPr>
          <w:rFonts w:ascii="Arial" w:hAnsi="Arial" w:cs="Arial"/>
        </w:rPr>
      </w:pPr>
      <w:r w:rsidRPr="00BE6A35">
        <w:rPr>
          <w:rFonts w:ascii="Arial" w:hAnsi="Arial" w:cs="Arial"/>
          <w:b/>
          <w:i/>
        </w:rPr>
        <w:t>šifra 3235</w:t>
      </w:r>
      <w:r w:rsidRPr="00BE6A35">
        <w:rPr>
          <w:rFonts w:ascii="Arial" w:hAnsi="Arial" w:cs="Arial"/>
          <w:b/>
          <w:i/>
        </w:rPr>
        <w:tab/>
        <w:t>Zakupnine i najamnine</w:t>
      </w:r>
      <w:r w:rsidRPr="00BE6A35">
        <w:rPr>
          <w:rFonts w:ascii="Arial" w:hAnsi="Arial" w:cs="Arial"/>
          <w:b/>
        </w:rPr>
        <w:t xml:space="preserve"> </w:t>
      </w:r>
      <w:r w:rsidRPr="00BE6A35">
        <w:rPr>
          <w:rFonts w:ascii="Arial" w:hAnsi="Arial" w:cs="Arial"/>
        </w:rPr>
        <w:t xml:space="preserve">iznose </w:t>
      </w:r>
      <w:r w:rsidR="00BE6A35" w:rsidRPr="00BE6A35">
        <w:rPr>
          <w:rFonts w:ascii="Arial" w:hAnsi="Arial" w:cs="Arial"/>
        </w:rPr>
        <w:t>6.421,84</w:t>
      </w:r>
      <w:r w:rsidR="00A411DE" w:rsidRPr="00BE6A35">
        <w:rPr>
          <w:rFonts w:ascii="Arial" w:hAnsi="Arial" w:cs="Arial"/>
        </w:rPr>
        <w:t xml:space="preserve"> € i veće su za </w:t>
      </w:r>
      <w:r w:rsidR="00BE6A35" w:rsidRPr="00BE6A35">
        <w:rPr>
          <w:rFonts w:ascii="Arial" w:hAnsi="Arial" w:cs="Arial"/>
        </w:rPr>
        <w:t>33,7</w:t>
      </w:r>
      <w:r w:rsidRPr="00BE6A35">
        <w:rPr>
          <w:rFonts w:ascii="Arial" w:hAnsi="Arial" w:cs="Arial"/>
        </w:rPr>
        <w:t xml:space="preserve">% u odnosu na rashode u prethodnom izvještajnom razdoblju zbog </w:t>
      </w:r>
      <w:r w:rsidR="00BE6A35" w:rsidRPr="00BE6A35">
        <w:rPr>
          <w:rFonts w:ascii="Arial" w:hAnsi="Arial" w:cs="Arial"/>
        </w:rPr>
        <w:t xml:space="preserve">većih troškova </w:t>
      </w:r>
      <w:proofErr w:type="spellStart"/>
      <w:r w:rsidR="00BE6A35" w:rsidRPr="00BE6A35">
        <w:rPr>
          <w:rFonts w:ascii="Arial" w:hAnsi="Arial" w:cs="Arial"/>
        </w:rPr>
        <w:t>printanja</w:t>
      </w:r>
      <w:proofErr w:type="spellEnd"/>
      <w:r w:rsidRPr="00BE6A35">
        <w:rPr>
          <w:rFonts w:ascii="Arial" w:hAnsi="Arial" w:cs="Arial"/>
        </w:rPr>
        <w:t>,</w:t>
      </w:r>
    </w:p>
    <w:p w:rsidR="00047E6E" w:rsidRPr="00BE6A35" w:rsidRDefault="00C11B4C" w:rsidP="00047E6E">
      <w:pPr>
        <w:pStyle w:val="Odlomakpopisa"/>
        <w:numPr>
          <w:ilvl w:val="2"/>
          <w:numId w:val="8"/>
        </w:numPr>
        <w:ind w:left="709" w:hanging="425"/>
        <w:jc w:val="both"/>
        <w:rPr>
          <w:rFonts w:ascii="Arial" w:hAnsi="Arial" w:cs="Arial"/>
        </w:rPr>
      </w:pPr>
      <w:r w:rsidRPr="00BE6A35">
        <w:rPr>
          <w:rFonts w:ascii="Arial" w:hAnsi="Arial" w:cs="Arial"/>
          <w:b/>
          <w:i/>
        </w:rPr>
        <w:t>šifra 3236</w:t>
      </w:r>
      <w:r w:rsidRPr="00BE6A35">
        <w:rPr>
          <w:rFonts w:ascii="Arial" w:hAnsi="Arial" w:cs="Arial"/>
          <w:b/>
          <w:i/>
        </w:rPr>
        <w:tab/>
        <w:t>Zdravstvene usluge</w:t>
      </w:r>
      <w:r w:rsidRPr="00BE6A35">
        <w:rPr>
          <w:rFonts w:ascii="Arial" w:hAnsi="Arial" w:cs="Arial"/>
          <w:b/>
        </w:rPr>
        <w:t xml:space="preserve"> </w:t>
      </w:r>
      <w:r w:rsidR="00BE6A35" w:rsidRPr="00BE6A35">
        <w:rPr>
          <w:rFonts w:ascii="Arial" w:hAnsi="Arial" w:cs="Arial"/>
        </w:rPr>
        <w:t>iznose 796,35 €</w:t>
      </w:r>
      <w:r w:rsidR="00047E6E" w:rsidRPr="00BE6A35">
        <w:rPr>
          <w:rFonts w:ascii="Arial" w:hAnsi="Arial" w:cs="Arial"/>
        </w:rPr>
        <w:t xml:space="preserve"> </w:t>
      </w:r>
      <w:r w:rsidR="00513838">
        <w:rPr>
          <w:rFonts w:ascii="Arial" w:hAnsi="Arial" w:cs="Arial"/>
        </w:rPr>
        <w:t xml:space="preserve">i </w:t>
      </w:r>
      <w:r w:rsidR="00047E6E" w:rsidRPr="00BE6A35">
        <w:rPr>
          <w:rFonts w:ascii="Arial" w:hAnsi="Arial" w:cs="Arial"/>
        </w:rPr>
        <w:t>nije vidljiv omjer u odnosu na prethodno izvještajno razdoblje</w:t>
      </w:r>
      <w:r w:rsidR="00BE6A35" w:rsidRPr="00BE6A35">
        <w:rPr>
          <w:rFonts w:ascii="Arial" w:hAnsi="Arial" w:cs="Arial"/>
        </w:rPr>
        <w:t xml:space="preserve"> jer se nije koristilo u prethodnoj godini</w:t>
      </w:r>
      <w:r w:rsidR="00047E6E" w:rsidRPr="00BE6A35">
        <w:rPr>
          <w:rFonts w:ascii="Arial" w:hAnsi="Arial" w:cs="Arial"/>
        </w:rPr>
        <w:t xml:space="preserve">, </w:t>
      </w:r>
    </w:p>
    <w:p w:rsidR="00C11B4C" w:rsidRPr="00BE6A35" w:rsidRDefault="00C11B4C" w:rsidP="00ED0357">
      <w:pPr>
        <w:pStyle w:val="Odlomakpopisa"/>
        <w:numPr>
          <w:ilvl w:val="2"/>
          <w:numId w:val="8"/>
        </w:numPr>
        <w:ind w:left="709" w:hanging="425"/>
        <w:jc w:val="both"/>
        <w:rPr>
          <w:rFonts w:ascii="Arial" w:hAnsi="Arial" w:cs="Arial"/>
        </w:rPr>
      </w:pPr>
      <w:r w:rsidRPr="00BE6A35">
        <w:rPr>
          <w:rFonts w:ascii="Arial" w:hAnsi="Arial" w:cs="Arial"/>
          <w:b/>
          <w:i/>
        </w:rPr>
        <w:t>šifra 3237</w:t>
      </w:r>
      <w:r w:rsidRPr="00BE6A35">
        <w:rPr>
          <w:rFonts w:ascii="Arial" w:hAnsi="Arial" w:cs="Arial"/>
          <w:b/>
          <w:i/>
        </w:rPr>
        <w:tab/>
        <w:t>Intelektualne i osobne usluge</w:t>
      </w:r>
      <w:r w:rsidRPr="00BE6A35">
        <w:rPr>
          <w:rFonts w:ascii="Arial" w:hAnsi="Arial" w:cs="Arial"/>
          <w:b/>
        </w:rPr>
        <w:t xml:space="preserve"> </w:t>
      </w:r>
      <w:r w:rsidRPr="00BE6A35">
        <w:rPr>
          <w:rFonts w:ascii="Arial" w:hAnsi="Arial" w:cs="Arial"/>
        </w:rPr>
        <w:t xml:space="preserve">iznose </w:t>
      </w:r>
      <w:r w:rsidR="00BE6A35" w:rsidRPr="00BE6A35">
        <w:rPr>
          <w:rFonts w:ascii="Arial" w:hAnsi="Arial" w:cs="Arial"/>
        </w:rPr>
        <w:t>40.958,09</w:t>
      </w:r>
      <w:r w:rsidR="00047E6E" w:rsidRPr="00BE6A35">
        <w:rPr>
          <w:rFonts w:ascii="Arial" w:hAnsi="Arial" w:cs="Arial"/>
        </w:rPr>
        <w:t xml:space="preserve"> €</w:t>
      </w:r>
      <w:r w:rsidR="00267C82" w:rsidRPr="00BE6A35">
        <w:rPr>
          <w:rFonts w:ascii="Arial" w:hAnsi="Arial" w:cs="Arial"/>
        </w:rPr>
        <w:t xml:space="preserve"> i </w:t>
      </w:r>
      <w:r w:rsidR="00BE6A35" w:rsidRPr="00BE6A35">
        <w:rPr>
          <w:rFonts w:ascii="Arial" w:hAnsi="Arial" w:cs="Arial"/>
        </w:rPr>
        <w:t>manji</w:t>
      </w:r>
      <w:r w:rsidR="00267C82" w:rsidRPr="00BE6A35">
        <w:rPr>
          <w:rFonts w:ascii="Arial" w:hAnsi="Arial" w:cs="Arial"/>
        </w:rPr>
        <w:t xml:space="preserve"> su za </w:t>
      </w:r>
      <w:r w:rsidR="00BE6A35" w:rsidRPr="00BE6A35">
        <w:rPr>
          <w:rFonts w:ascii="Arial" w:hAnsi="Arial" w:cs="Arial"/>
        </w:rPr>
        <w:t>22,4</w:t>
      </w:r>
      <w:r w:rsidRPr="00BE6A35">
        <w:rPr>
          <w:rFonts w:ascii="Arial" w:hAnsi="Arial" w:cs="Arial"/>
        </w:rPr>
        <w:t xml:space="preserve">% u odnosu na rashode u prethodnom izvještajnom razdoblju zbog </w:t>
      </w:r>
      <w:r w:rsidR="00BE6A35" w:rsidRPr="00BE6A35">
        <w:rPr>
          <w:rFonts w:ascii="Arial" w:hAnsi="Arial" w:cs="Arial"/>
        </w:rPr>
        <w:t>manjeg</w:t>
      </w:r>
      <w:r w:rsidR="00047E6E" w:rsidRPr="00BE6A35">
        <w:rPr>
          <w:rFonts w:ascii="Arial" w:hAnsi="Arial" w:cs="Arial"/>
        </w:rPr>
        <w:t xml:space="preserve"> broja </w:t>
      </w:r>
      <w:r w:rsidRPr="00BE6A35">
        <w:rPr>
          <w:rFonts w:ascii="Arial" w:hAnsi="Arial" w:cs="Arial"/>
        </w:rPr>
        <w:t>pristiglih rješenja za isplatu branitelja, vještaka i tumača,</w:t>
      </w:r>
      <w:r w:rsidR="00047E6E" w:rsidRPr="00BE6A35">
        <w:rPr>
          <w:rFonts w:ascii="Arial" w:hAnsi="Arial" w:cs="Arial"/>
        </w:rPr>
        <w:t xml:space="preserve"> te poskupljenja usluga branitelja po službenoj dužnosti,</w:t>
      </w:r>
    </w:p>
    <w:p w:rsidR="00C11B4C" w:rsidRPr="00BE6A35" w:rsidRDefault="00C11B4C" w:rsidP="00047E6E">
      <w:pPr>
        <w:pStyle w:val="Odlomakpopisa"/>
        <w:numPr>
          <w:ilvl w:val="2"/>
          <w:numId w:val="8"/>
        </w:numPr>
        <w:ind w:left="709" w:hanging="425"/>
        <w:jc w:val="both"/>
        <w:rPr>
          <w:rFonts w:ascii="Arial" w:hAnsi="Arial" w:cs="Arial"/>
        </w:rPr>
      </w:pPr>
      <w:r w:rsidRPr="00BE6A35">
        <w:rPr>
          <w:rFonts w:ascii="Arial" w:hAnsi="Arial" w:cs="Arial"/>
          <w:b/>
          <w:i/>
        </w:rPr>
        <w:t>šifra 3238</w:t>
      </w:r>
      <w:r w:rsidRPr="00BE6A35">
        <w:rPr>
          <w:rFonts w:ascii="Arial" w:hAnsi="Arial" w:cs="Arial"/>
          <w:b/>
          <w:i/>
        </w:rPr>
        <w:tab/>
        <w:t>Računalne usluge</w:t>
      </w:r>
      <w:r w:rsidRPr="00BE6A35">
        <w:rPr>
          <w:rFonts w:ascii="Arial" w:hAnsi="Arial" w:cs="Arial"/>
          <w:b/>
        </w:rPr>
        <w:t xml:space="preserve"> </w:t>
      </w:r>
      <w:r w:rsidR="00047E6E" w:rsidRPr="00BE6A35">
        <w:rPr>
          <w:rFonts w:ascii="Arial" w:hAnsi="Arial" w:cs="Arial"/>
        </w:rPr>
        <w:t xml:space="preserve">iznose </w:t>
      </w:r>
      <w:r w:rsidR="00BE6A35" w:rsidRPr="00BE6A35">
        <w:rPr>
          <w:rFonts w:ascii="Arial" w:hAnsi="Arial" w:cs="Arial"/>
        </w:rPr>
        <w:t>19,92</w:t>
      </w:r>
      <w:r w:rsidR="00047E6E" w:rsidRPr="00BE6A35">
        <w:rPr>
          <w:rFonts w:ascii="Arial" w:hAnsi="Arial" w:cs="Arial"/>
        </w:rPr>
        <w:t xml:space="preserve"> € i </w:t>
      </w:r>
      <w:r w:rsidR="00BE6A35" w:rsidRPr="00BE6A35">
        <w:rPr>
          <w:rFonts w:ascii="Arial" w:hAnsi="Arial" w:cs="Arial"/>
        </w:rPr>
        <w:t>veći</w:t>
      </w:r>
      <w:r w:rsidR="00047E6E" w:rsidRPr="00BE6A35">
        <w:rPr>
          <w:rFonts w:ascii="Arial" w:hAnsi="Arial" w:cs="Arial"/>
        </w:rPr>
        <w:t xml:space="preserve"> su za </w:t>
      </w:r>
      <w:r w:rsidR="00BE6A35" w:rsidRPr="00BE6A35">
        <w:rPr>
          <w:rFonts w:ascii="Arial" w:hAnsi="Arial" w:cs="Arial"/>
        </w:rPr>
        <w:t>9,1</w:t>
      </w:r>
      <w:r w:rsidR="00047E6E" w:rsidRPr="00BE6A35">
        <w:rPr>
          <w:rFonts w:ascii="Arial" w:hAnsi="Arial" w:cs="Arial"/>
        </w:rPr>
        <w:t>% u odnosu na rashode u prethodnom izvještajnom razdoblju,</w:t>
      </w:r>
    </w:p>
    <w:p w:rsidR="00267C82" w:rsidRDefault="00C11B4C" w:rsidP="0005750E">
      <w:pPr>
        <w:pStyle w:val="Odlomakpopisa"/>
        <w:numPr>
          <w:ilvl w:val="2"/>
          <w:numId w:val="8"/>
        </w:numPr>
        <w:ind w:left="709" w:hanging="425"/>
        <w:jc w:val="both"/>
        <w:rPr>
          <w:rFonts w:ascii="Arial" w:hAnsi="Arial" w:cs="Arial"/>
        </w:rPr>
      </w:pPr>
      <w:r w:rsidRPr="00BE6A35">
        <w:rPr>
          <w:rFonts w:ascii="Arial" w:hAnsi="Arial" w:cs="Arial"/>
          <w:b/>
          <w:i/>
        </w:rPr>
        <w:t>šifra 324</w:t>
      </w:r>
      <w:r w:rsidRPr="00BE6A35">
        <w:rPr>
          <w:rFonts w:ascii="Arial" w:hAnsi="Arial" w:cs="Arial"/>
          <w:b/>
          <w:i/>
        </w:rPr>
        <w:tab/>
        <w:t>Naknade troškova osobama izvan radnog odnosa</w:t>
      </w:r>
      <w:r w:rsidRPr="00BE6A35">
        <w:rPr>
          <w:rFonts w:ascii="Arial" w:hAnsi="Arial" w:cs="Arial"/>
        </w:rPr>
        <w:t xml:space="preserve"> </w:t>
      </w:r>
      <w:r w:rsidR="00267C82" w:rsidRPr="00BE6A35">
        <w:rPr>
          <w:rFonts w:ascii="Arial" w:hAnsi="Arial" w:cs="Arial"/>
        </w:rPr>
        <w:t xml:space="preserve">iznose </w:t>
      </w:r>
      <w:r w:rsidR="00BE6A35" w:rsidRPr="00BE6A35">
        <w:rPr>
          <w:rFonts w:ascii="Arial" w:hAnsi="Arial" w:cs="Arial"/>
        </w:rPr>
        <w:t>57,24</w:t>
      </w:r>
      <w:r w:rsidR="00047E6E" w:rsidRPr="00BE6A35">
        <w:rPr>
          <w:rFonts w:ascii="Arial" w:hAnsi="Arial" w:cs="Arial"/>
        </w:rPr>
        <w:t xml:space="preserve"> € i </w:t>
      </w:r>
      <w:r w:rsidR="00BE6A35" w:rsidRPr="00BE6A35">
        <w:rPr>
          <w:rFonts w:ascii="Arial" w:hAnsi="Arial" w:cs="Arial"/>
        </w:rPr>
        <w:t>manji</w:t>
      </w:r>
      <w:r w:rsidR="00047E6E" w:rsidRPr="00BE6A35">
        <w:rPr>
          <w:rFonts w:ascii="Arial" w:hAnsi="Arial" w:cs="Arial"/>
        </w:rPr>
        <w:t xml:space="preserve"> su za </w:t>
      </w:r>
      <w:r w:rsidR="00BE6A35" w:rsidRPr="00BE6A35">
        <w:rPr>
          <w:rFonts w:ascii="Arial" w:hAnsi="Arial" w:cs="Arial"/>
        </w:rPr>
        <w:t>65,5</w:t>
      </w:r>
      <w:r w:rsidR="00267C82" w:rsidRPr="00BE6A35">
        <w:rPr>
          <w:rFonts w:ascii="Arial" w:hAnsi="Arial" w:cs="Arial"/>
        </w:rPr>
        <w:t xml:space="preserve">% u odnosu na rashode u prethodnom izvještajnom razdoblju zbog </w:t>
      </w:r>
      <w:r w:rsidR="00BE6A35" w:rsidRPr="00BE6A35">
        <w:rPr>
          <w:rFonts w:ascii="Arial" w:hAnsi="Arial" w:cs="Arial"/>
        </w:rPr>
        <w:t>manje pristiglih rješenja za isplatu</w:t>
      </w:r>
      <w:r w:rsidR="00267C82" w:rsidRPr="00BE6A35">
        <w:rPr>
          <w:rFonts w:ascii="Arial" w:hAnsi="Arial" w:cs="Arial"/>
        </w:rPr>
        <w:t xml:space="preserve"> svjed</w:t>
      </w:r>
      <w:r w:rsidR="009376A3" w:rsidRPr="00BE6A35">
        <w:rPr>
          <w:rFonts w:ascii="Arial" w:hAnsi="Arial" w:cs="Arial"/>
        </w:rPr>
        <w:t>o</w:t>
      </w:r>
      <w:r w:rsidR="00BE6A35" w:rsidRPr="00BE6A35">
        <w:rPr>
          <w:rFonts w:ascii="Arial" w:hAnsi="Arial" w:cs="Arial"/>
        </w:rPr>
        <w:t>cima</w:t>
      </w:r>
      <w:r w:rsidR="00267C82" w:rsidRPr="00BE6A35">
        <w:rPr>
          <w:rFonts w:ascii="Arial" w:hAnsi="Arial" w:cs="Arial"/>
        </w:rPr>
        <w:t>,</w:t>
      </w:r>
    </w:p>
    <w:p w:rsidR="00513838" w:rsidRPr="00513838" w:rsidRDefault="00513838" w:rsidP="00513838">
      <w:pPr>
        <w:pStyle w:val="Odlomakpopisa"/>
        <w:numPr>
          <w:ilvl w:val="2"/>
          <w:numId w:val="8"/>
        </w:numPr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  <w:i/>
        </w:rPr>
        <w:t>šifra 3293</w:t>
      </w:r>
      <w:r w:rsidRPr="00BE6A35"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>Reprezentacija</w:t>
      </w:r>
      <w:r w:rsidRPr="00BE6A35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iznosi</w:t>
      </w:r>
      <w:r w:rsidRPr="00BE6A3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98,90</w:t>
      </w:r>
      <w:r w:rsidRPr="00BE6A35">
        <w:rPr>
          <w:rFonts w:ascii="Arial" w:hAnsi="Arial" w:cs="Arial"/>
        </w:rPr>
        <w:t xml:space="preserve"> € </w:t>
      </w:r>
      <w:r>
        <w:rPr>
          <w:rFonts w:ascii="Arial" w:hAnsi="Arial" w:cs="Arial"/>
        </w:rPr>
        <w:t xml:space="preserve">i </w:t>
      </w:r>
      <w:r w:rsidRPr="00BE6A35">
        <w:rPr>
          <w:rFonts w:ascii="Arial" w:hAnsi="Arial" w:cs="Arial"/>
        </w:rPr>
        <w:t xml:space="preserve">nije vidljiv omjer u odnosu na prethodno izvještajno razdoblje jer se nije koristilo u prethodnoj godini, </w:t>
      </w:r>
    </w:p>
    <w:p w:rsidR="00C11B4C" w:rsidRPr="00106196" w:rsidRDefault="00C11B4C" w:rsidP="0005750E">
      <w:pPr>
        <w:pStyle w:val="Odlomakpopisa"/>
        <w:numPr>
          <w:ilvl w:val="2"/>
          <w:numId w:val="8"/>
        </w:numPr>
        <w:ind w:left="709" w:hanging="425"/>
        <w:jc w:val="both"/>
        <w:rPr>
          <w:rFonts w:ascii="Arial" w:hAnsi="Arial" w:cs="Arial"/>
        </w:rPr>
      </w:pPr>
      <w:r w:rsidRPr="00106196">
        <w:rPr>
          <w:rFonts w:ascii="Arial" w:hAnsi="Arial" w:cs="Arial"/>
          <w:b/>
          <w:i/>
        </w:rPr>
        <w:t>šifra 3299</w:t>
      </w:r>
      <w:r w:rsidRPr="00106196">
        <w:rPr>
          <w:rFonts w:ascii="Arial" w:hAnsi="Arial" w:cs="Arial"/>
          <w:b/>
          <w:i/>
        </w:rPr>
        <w:tab/>
        <w:t>Ostali nespomenuti rashodi poslovanja</w:t>
      </w:r>
      <w:r w:rsidR="00267C82" w:rsidRPr="00106196">
        <w:rPr>
          <w:rFonts w:ascii="Arial" w:hAnsi="Arial" w:cs="Arial"/>
        </w:rPr>
        <w:t xml:space="preserve"> iznose </w:t>
      </w:r>
      <w:r w:rsidR="00513838" w:rsidRPr="00106196">
        <w:rPr>
          <w:rFonts w:ascii="Arial" w:hAnsi="Arial" w:cs="Arial"/>
        </w:rPr>
        <w:t>297,05</w:t>
      </w:r>
      <w:r w:rsidR="00047E6E" w:rsidRPr="00106196">
        <w:rPr>
          <w:rFonts w:ascii="Arial" w:hAnsi="Arial" w:cs="Arial"/>
        </w:rPr>
        <w:t xml:space="preserve"> € i veći su za 10</w:t>
      </w:r>
      <w:r w:rsidR="00513838" w:rsidRPr="00106196">
        <w:rPr>
          <w:rFonts w:ascii="Arial" w:hAnsi="Arial" w:cs="Arial"/>
        </w:rPr>
        <w:t>,1</w:t>
      </w:r>
      <w:r w:rsidRPr="00106196">
        <w:rPr>
          <w:rFonts w:ascii="Arial" w:hAnsi="Arial" w:cs="Arial"/>
        </w:rPr>
        <w:t>% u odnosu na rashode u prethodnom izvještajnom razdoblju</w:t>
      </w:r>
      <w:r w:rsidR="00047E6E" w:rsidRPr="00106196">
        <w:rPr>
          <w:rFonts w:ascii="Arial" w:hAnsi="Arial" w:cs="Arial"/>
        </w:rPr>
        <w:t xml:space="preserve"> zbog potrebe za vijencima za sprovod i sl</w:t>
      </w:r>
      <w:r w:rsidR="009376A3" w:rsidRPr="00106196">
        <w:rPr>
          <w:rFonts w:ascii="Arial" w:hAnsi="Arial" w:cs="Arial"/>
        </w:rPr>
        <w:t>.</w:t>
      </w:r>
      <w:r w:rsidR="00047E6E" w:rsidRPr="00106196">
        <w:rPr>
          <w:rFonts w:ascii="Arial" w:hAnsi="Arial" w:cs="Arial"/>
        </w:rPr>
        <w:t>,</w:t>
      </w:r>
      <w:r w:rsidRPr="00106196">
        <w:rPr>
          <w:rFonts w:ascii="Arial" w:hAnsi="Arial" w:cs="Arial"/>
        </w:rPr>
        <w:t xml:space="preserve"> </w:t>
      </w:r>
    </w:p>
    <w:p w:rsidR="00267C82" w:rsidRPr="00106196" w:rsidRDefault="00267C82" w:rsidP="0005750E">
      <w:pPr>
        <w:pStyle w:val="Odlomakpopisa"/>
        <w:ind w:left="709"/>
        <w:jc w:val="both"/>
        <w:rPr>
          <w:rFonts w:ascii="Arial" w:hAnsi="Arial" w:cs="Arial"/>
        </w:rPr>
      </w:pPr>
    </w:p>
    <w:p w:rsidR="00C11B4C" w:rsidRPr="00106196" w:rsidRDefault="00C11B4C" w:rsidP="0005750E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 w:rsidRPr="00106196">
        <w:rPr>
          <w:rFonts w:ascii="Arial" w:hAnsi="Arial" w:cs="Arial"/>
          <w:b/>
        </w:rPr>
        <w:t>Šifra 34</w:t>
      </w:r>
      <w:r w:rsidRPr="00106196">
        <w:rPr>
          <w:rFonts w:ascii="Arial" w:hAnsi="Arial" w:cs="Arial"/>
          <w:b/>
        </w:rPr>
        <w:tab/>
        <w:t>Financijski rashodi</w:t>
      </w:r>
      <w:r w:rsidRPr="00106196">
        <w:rPr>
          <w:rFonts w:ascii="Arial" w:hAnsi="Arial" w:cs="Arial"/>
        </w:rPr>
        <w:t xml:space="preserve"> iznose </w:t>
      </w:r>
      <w:r w:rsidR="00106196" w:rsidRPr="00106196">
        <w:rPr>
          <w:rFonts w:ascii="Arial" w:hAnsi="Arial" w:cs="Arial"/>
        </w:rPr>
        <w:t>325,58</w:t>
      </w:r>
      <w:r w:rsidR="00A97DD2" w:rsidRPr="00106196">
        <w:rPr>
          <w:rFonts w:ascii="Arial" w:hAnsi="Arial" w:cs="Arial"/>
        </w:rPr>
        <w:t xml:space="preserve"> €</w:t>
      </w:r>
      <w:r w:rsidRPr="00106196">
        <w:rPr>
          <w:rFonts w:ascii="Arial" w:hAnsi="Arial" w:cs="Arial"/>
        </w:rPr>
        <w:t xml:space="preserve"> i veći su za </w:t>
      </w:r>
      <w:r w:rsidR="00106196" w:rsidRPr="00106196">
        <w:rPr>
          <w:rFonts w:ascii="Arial" w:hAnsi="Arial" w:cs="Arial"/>
        </w:rPr>
        <w:t>10,1</w:t>
      </w:r>
      <w:r w:rsidRPr="00106196">
        <w:rPr>
          <w:rFonts w:ascii="Arial" w:hAnsi="Arial" w:cs="Arial"/>
        </w:rPr>
        <w:t>%  od rashoda u prethodnom izvještajnom razdoblju radi većih naknada HPB banke za vođenje poslovnog računa.</w:t>
      </w:r>
    </w:p>
    <w:p w:rsidR="00C11B4C" w:rsidRPr="00D34F5D" w:rsidRDefault="00C11B4C" w:rsidP="0005750E">
      <w:pPr>
        <w:pStyle w:val="Odlomakpopisa"/>
        <w:jc w:val="both"/>
        <w:rPr>
          <w:rFonts w:ascii="Arial" w:hAnsi="Arial" w:cs="Arial"/>
          <w:color w:val="FF0000"/>
        </w:rPr>
      </w:pPr>
    </w:p>
    <w:p w:rsidR="00C11B4C" w:rsidRPr="00106196" w:rsidRDefault="00A97DD2" w:rsidP="0005750E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 w:rsidRPr="00106196">
        <w:rPr>
          <w:rFonts w:ascii="Arial" w:hAnsi="Arial" w:cs="Arial"/>
          <w:b/>
        </w:rPr>
        <w:t>Šifra X001</w:t>
      </w:r>
      <w:r w:rsidR="00C11B4C" w:rsidRPr="00106196">
        <w:rPr>
          <w:rFonts w:ascii="Arial" w:hAnsi="Arial" w:cs="Arial"/>
          <w:b/>
        </w:rPr>
        <w:t xml:space="preserve"> </w:t>
      </w:r>
      <w:r w:rsidR="00C11B4C" w:rsidRPr="00106196">
        <w:rPr>
          <w:rFonts w:ascii="Arial" w:hAnsi="Arial" w:cs="Arial"/>
          <w:b/>
        </w:rPr>
        <w:tab/>
        <w:t xml:space="preserve">Višak prihoda </w:t>
      </w:r>
      <w:r w:rsidRPr="00106196">
        <w:rPr>
          <w:rFonts w:ascii="Arial" w:hAnsi="Arial" w:cs="Arial"/>
          <w:b/>
        </w:rPr>
        <w:t>poslovanja</w:t>
      </w:r>
      <w:r w:rsidR="00C11B4C" w:rsidRPr="00106196">
        <w:rPr>
          <w:rFonts w:ascii="Arial" w:hAnsi="Arial" w:cs="Arial"/>
        </w:rPr>
        <w:t xml:space="preserve"> iznosi </w:t>
      </w:r>
      <w:r w:rsidR="00106196" w:rsidRPr="00106196">
        <w:rPr>
          <w:rFonts w:ascii="Arial" w:hAnsi="Arial" w:cs="Arial"/>
        </w:rPr>
        <w:t>859,09</w:t>
      </w:r>
      <w:r w:rsidRPr="00106196">
        <w:rPr>
          <w:rFonts w:ascii="Arial" w:hAnsi="Arial" w:cs="Arial"/>
        </w:rPr>
        <w:t xml:space="preserve"> €</w:t>
      </w:r>
      <w:r w:rsidR="00267C82" w:rsidRPr="00106196">
        <w:rPr>
          <w:rFonts w:ascii="Arial" w:hAnsi="Arial" w:cs="Arial"/>
        </w:rPr>
        <w:t xml:space="preserve"> i </w:t>
      </w:r>
      <w:r w:rsidR="00106196" w:rsidRPr="00106196">
        <w:rPr>
          <w:rFonts w:ascii="Arial" w:hAnsi="Arial" w:cs="Arial"/>
        </w:rPr>
        <w:t>veći</w:t>
      </w:r>
      <w:r w:rsidRPr="00106196">
        <w:rPr>
          <w:rFonts w:ascii="Arial" w:hAnsi="Arial" w:cs="Arial"/>
        </w:rPr>
        <w:t xml:space="preserve"> je za </w:t>
      </w:r>
      <w:r w:rsidR="00106196" w:rsidRPr="00106196">
        <w:rPr>
          <w:rFonts w:ascii="Arial" w:hAnsi="Arial" w:cs="Arial"/>
        </w:rPr>
        <w:t>1212</w:t>
      </w:r>
      <w:r w:rsidRPr="00106196">
        <w:rPr>
          <w:rFonts w:ascii="Arial" w:hAnsi="Arial" w:cs="Arial"/>
        </w:rPr>
        <w:t>%</w:t>
      </w:r>
      <w:r w:rsidR="00267C82" w:rsidRPr="00106196">
        <w:rPr>
          <w:rFonts w:ascii="Arial" w:hAnsi="Arial" w:cs="Arial"/>
        </w:rPr>
        <w:t xml:space="preserve"> u odnosu na prethodno izvještajno razdoblje.</w:t>
      </w:r>
    </w:p>
    <w:p w:rsidR="00267C82" w:rsidRPr="00106196" w:rsidRDefault="00267C82" w:rsidP="0005750E">
      <w:pPr>
        <w:pStyle w:val="Odlomakpopisa"/>
        <w:jc w:val="both"/>
        <w:rPr>
          <w:rFonts w:ascii="Arial" w:hAnsi="Arial" w:cs="Arial"/>
        </w:rPr>
      </w:pPr>
    </w:p>
    <w:p w:rsidR="00C71472" w:rsidRPr="00106196" w:rsidRDefault="00267C82" w:rsidP="006476A5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 w:rsidRPr="00106196">
        <w:rPr>
          <w:rFonts w:ascii="Arial" w:hAnsi="Arial" w:cs="Arial"/>
          <w:b/>
        </w:rPr>
        <w:t xml:space="preserve">Šifra 92221 Manjak prihoda poslovanja </w:t>
      </w:r>
      <w:r w:rsidR="00106196" w:rsidRPr="00106196">
        <w:rPr>
          <w:rFonts w:ascii="Arial" w:hAnsi="Arial" w:cs="Arial"/>
          <w:b/>
        </w:rPr>
        <w:t xml:space="preserve">- </w:t>
      </w:r>
      <w:r w:rsidRPr="00106196">
        <w:rPr>
          <w:rFonts w:ascii="Arial" w:hAnsi="Arial" w:cs="Arial"/>
          <w:b/>
        </w:rPr>
        <w:t>preneseni</w:t>
      </w:r>
      <w:r w:rsidRPr="00106196">
        <w:rPr>
          <w:rFonts w:ascii="Arial" w:hAnsi="Arial" w:cs="Arial"/>
        </w:rPr>
        <w:t xml:space="preserve"> iznosi </w:t>
      </w:r>
      <w:r w:rsidR="00A97DD2" w:rsidRPr="00106196">
        <w:rPr>
          <w:rFonts w:ascii="Arial" w:hAnsi="Arial" w:cs="Arial"/>
        </w:rPr>
        <w:t xml:space="preserve">1.093,48 € </w:t>
      </w:r>
      <w:r w:rsidR="00106196" w:rsidRPr="00106196">
        <w:rPr>
          <w:rFonts w:ascii="Arial" w:hAnsi="Arial" w:cs="Arial"/>
        </w:rPr>
        <w:t xml:space="preserve">ali je nakon korekcija </w:t>
      </w:r>
      <w:proofErr w:type="spellStart"/>
      <w:r w:rsidR="00106196" w:rsidRPr="00106196">
        <w:rPr>
          <w:rFonts w:ascii="Arial" w:hAnsi="Arial" w:cs="Arial"/>
        </w:rPr>
        <w:t>kjnjiženja</w:t>
      </w:r>
      <w:proofErr w:type="spellEnd"/>
      <w:r w:rsidR="00106196" w:rsidRPr="00106196">
        <w:rPr>
          <w:rFonts w:ascii="Arial" w:hAnsi="Arial" w:cs="Arial"/>
        </w:rPr>
        <w:t xml:space="preserve"> iz ranijih godina manjak preneseni jednak 858,96 € </w:t>
      </w:r>
      <w:r w:rsidR="00A97DD2" w:rsidRPr="00106196">
        <w:rPr>
          <w:rFonts w:ascii="Arial" w:hAnsi="Arial" w:cs="Arial"/>
        </w:rPr>
        <w:t xml:space="preserve">i manji je za </w:t>
      </w:r>
      <w:r w:rsidR="00106196" w:rsidRPr="00106196">
        <w:rPr>
          <w:rFonts w:ascii="Arial" w:hAnsi="Arial" w:cs="Arial"/>
        </w:rPr>
        <w:t>21,4</w:t>
      </w:r>
      <w:r w:rsidRPr="00106196">
        <w:rPr>
          <w:rFonts w:ascii="Arial" w:hAnsi="Arial" w:cs="Arial"/>
        </w:rPr>
        <w:t xml:space="preserve">% </w:t>
      </w:r>
      <w:r w:rsidR="00024D19" w:rsidRPr="00106196">
        <w:rPr>
          <w:rFonts w:ascii="Arial" w:hAnsi="Arial" w:cs="Arial"/>
        </w:rPr>
        <w:t>u odnosu na prethodno</w:t>
      </w:r>
      <w:r w:rsidRPr="00106196">
        <w:rPr>
          <w:rFonts w:ascii="Arial" w:hAnsi="Arial" w:cs="Arial"/>
        </w:rPr>
        <w:t xml:space="preserve"> izvještajno</w:t>
      </w:r>
      <w:r w:rsidR="00024D19" w:rsidRPr="00106196">
        <w:rPr>
          <w:rFonts w:ascii="Arial" w:hAnsi="Arial" w:cs="Arial"/>
        </w:rPr>
        <w:t xml:space="preserve"> razdoblje</w:t>
      </w:r>
      <w:r w:rsidR="00A97DD2" w:rsidRPr="00106196">
        <w:rPr>
          <w:rFonts w:ascii="Arial" w:hAnsi="Arial" w:cs="Arial"/>
        </w:rPr>
        <w:t>.</w:t>
      </w:r>
    </w:p>
    <w:p w:rsidR="00106196" w:rsidRPr="00106196" w:rsidRDefault="00106196" w:rsidP="00106196">
      <w:pPr>
        <w:pStyle w:val="Odlomakpopisa"/>
        <w:rPr>
          <w:rFonts w:ascii="Arial" w:hAnsi="Arial" w:cs="Arial"/>
        </w:rPr>
      </w:pPr>
    </w:p>
    <w:p w:rsidR="00106196" w:rsidRPr="00106196" w:rsidRDefault="00106196" w:rsidP="00A1789E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 w:rsidRPr="00106196">
        <w:rPr>
          <w:rFonts w:ascii="Arial" w:hAnsi="Arial" w:cs="Arial"/>
          <w:b/>
        </w:rPr>
        <w:t>Šifra 92222 Manjak prihoda od nefinancijske imovine - preneseni</w:t>
      </w:r>
      <w:r w:rsidRPr="00106196">
        <w:rPr>
          <w:rFonts w:ascii="Arial" w:hAnsi="Arial" w:cs="Arial"/>
        </w:rPr>
        <w:t xml:space="preserve"> iznosi 0,13 € ali i jednak je manjku prethodne godine manjak. </w:t>
      </w:r>
    </w:p>
    <w:p w:rsidR="00106196" w:rsidRPr="00106196" w:rsidRDefault="00106196" w:rsidP="00106196">
      <w:pPr>
        <w:jc w:val="both"/>
        <w:rPr>
          <w:rFonts w:ascii="Arial" w:hAnsi="Arial" w:cs="Arial"/>
          <w:color w:val="FF0000"/>
        </w:rPr>
      </w:pPr>
    </w:p>
    <w:p w:rsidR="00A97DD2" w:rsidRPr="00D34F5D" w:rsidRDefault="00A97DD2" w:rsidP="00A97DD2">
      <w:pPr>
        <w:jc w:val="both"/>
        <w:rPr>
          <w:rFonts w:ascii="Arial" w:hAnsi="Arial" w:cs="Arial"/>
          <w:color w:val="FF0000"/>
        </w:rPr>
      </w:pPr>
    </w:p>
    <w:p w:rsidR="00C71472" w:rsidRPr="00106196" w:rsidRDefault="00CF7E2D" w:rsidP="0005750E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 w:rsidRPr="00106196">
        <w:rPr>
          <w:rFonts w:ascii="Arial" w:hAnsi="Arial" w:cs="Arial"/>
          <w:b/>
        </w:rPr>
        <w:t>Šifr</w:t>
      </w:r>
      <w:r w:rsidR="00106196" w:rsidRPr="00106196">
        <w:rPr>
          <w:rFonts w:ascii="Arial" w:hAnsi="Arial" w:cs="Arial"/>
          <w:b/>
        </w:rPr>
        <w:t>e</w:t>
      </w:r>
      <w:r w:rsidR="00C71472" w:rsidRPr="00106196">
        <w:rPr>
          <w:rFonts w:ascii="Arial" w:hAnsi="Arial" w:cs="Arial"/>
          <w:b/>
        </w:rPr>
        <w:t xml:space="preserve"> </w:t>
      </w:r>
      <w:r w:rsidR="00106196" w:rsidRPr="00106196">
        <w:rPr>
          <w:rFonts w:ascii="Arial" w:hAnsi="Arial" w:cs="Arial"/>
          <w:b/>
        </w:rPr>
        <w:t xml:space="preserve">X006 i </w:t>
      </w:r>
      <w:r w:rsidR="00C71472" w:rsidRPr="00106196">
        <w:rPr>
          <w:rFonts w:ascii="Arial" w:hAnsi="Arial" w:cs="Arial"/>
          <w:b/>
        </w:rPr>
        <w:t xml:space="preserve">Y006 </w:t>
      </w:r>
      <w:r w:rsidR="00106196" w:rsidRPr="00106196">
        <w:rPr>
          <w:rFonts w:ascii="Arial" w:hAnsi="Arial" w:cs="Arial"/>
          <w:b/>
        </w:rPr>
        <w:t xml:space="preserve">Višak i </w:t>
      </w:r>
      <w:r w:rsidR="00C71472" w:rsidRPr="00106196">
        <w:rPr>
          <w:rFonts w:ascii="Arial" w:hAnsi="Arial" w:cs="Arial"/>
          <w:b/>
        </w:rPr>
        <w:t xml:space="preserve">Manjak prihoda i primitaka za pokriće u sljedećem izvještajnom razdoblju </w:t>
      </w:r>
      <w:r w:rsidR="00106196" w:rsidRPr="00106196">
        <w:rPr>
          <w:rFonts w:ascii="Arial" w:hAnsi="Arial" w:cs="Arial"/>
        </w:rPr>
        <w:t>iznose</w:t>
      </w:r>
      <w:r w:rsidR="00C71472" w:rsidRPr="00106196">
        <w:rPr>
          <w:rFonts w:ascii="Arial" w:hAnsi="Arial" w:cs="Arial"/>
        </w:rPr>
        <w:t xml:space="preserve"> </w:t>
      </w:r>
      <w:r w:rsidR="00106196" w:rsidRPr="00106196">
        <w:rPr>
          <w:rFonts w:ascii="Arial" w:hAnsi="Arial" w:cs="Arial"/>
        </w:rPr>
        <w:t>0,00</w:t>
      </w:r>
      <w:r w:rsidR="00A97DD2" w:rsidRPr="00106196">
        <w:rPr>
          <w:rFonts w:ascii="Arial" w:hAnsi="Arial" w:cs="Arial"/>
        </w:rPr>
        <w:t xml:space="preserve"> €</w:t>
      </w:r>
      <w:r w:rsidR="00C71472" w:rsidRPr="00106196">
        <w:rPr>
          <w:rFonts w:ascii="Arial" w:hAnsi="Arial" w:cs="Arial"/>
        </w:rPr>
        <w:t xml:space="preserve"> i to je ujedno i rezultat poslovanja </w:t>
      </w:r>
      <w:r w:rsidR="00106196" w:rsidRPr="00106196">
        <w:rPr>
          <w:rFonts w:ascii="Arial" w:hAnsi="Arial" w:cs="Arial"/>
        </w:rPr>
        <w:t>te je vidljivo da su se iz proračunskih prihoda pokrili svi rashodi poslovanja.</w:t>
      </w:r>
    </w:p>
    <w:p w:rsidR="00C71472" w:rsidRPr="00106196" w:rsidRDefault="00C71472" w:rsidP="0005750E">
      <w:pPr>
        <w:pStyle w:val="Odlomakpopisa"/>
        <w:jc w:val="both"/>
        <w:rPr>
          <w:rFonts w:ascii="Arial" w:hAnsi="Arial" w:cs="Arial"/>
        </w:rPr>
      </w:pPr>
    </w:p>
    <w:p w:rsidR="00C71472" w:rsidRPr="00106196" w:rsidRDefault="00C71472" w:rsidP="0005750E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 w:rsidRPr="00106196">
        <w:rPr>
          <w:rFonts w:ascii="Arial" w:hAnsi="Arial" w:cs="Arial"/>
          <w:b/>
        </w:rPr>
        <w:t>Šifra 19</w:t>
      </w:r>
      <w:r w:rsidRPr="00106196">
        <w:rPr>
          <w:rFonts w:ascii="Arial" w:hAnsi="Arial" w:cs="Arial"/>
          <w:b/>
        </w:rPr>
        <w:tab/>
        <w:t xml:space="preserve">Rashodi budućih razdoblja </w:t>
      </w:r>
      <w:r w:rsidRPr="00106196">
        <w:rPr>
          <w:rFonts w:ascii="Arial" w:hAnsi="Arial" w:cs="Arial"/>
        </w:rPr>
        <w:t xml:space="preserve">iznosi </w:t>
      </w:r>
      <w:r w:rsidR="00106196" w:rsidRPr="00106196">
        <w:rPr>
          <w:rFonts w:ascii="Arial" w:hAnsi="Arial" w:cs="Arial"/>
        </w:rPr>
        <w:t>40.946,98</w:t>
      </w:r>
      <w:r w:rsidR="00412D43" w:rsidRPr="00106196">
        <w:rPr>
          <w:rFonts w:ascii="Arial" w:hAnsi="Arial" w:cs="Arial"/>
        </w:rPr>
        <w:t xml:space="preserve"> €</w:t>
      </w:r>
      <w:r w:rsidR="00024D19" w:rsidRPr="00106196">
        <w:rPr>
          <w:rFonts w:ascii="Arial" w:hAnsi="Arial" w:cs="Arial"/>
        </w:rPr>
        <w:t xml:space="preserve"> te </w:t>
      </w:r>
      <w:r w:rsidR="00C3644A" w:rsidRPr="00106196">
        <w:rPr>
          <w:rFonts w:ascii="Arial" w:hAnsi="Arial" w:cs="Arial"/>
        </w:rPr>
        <w:t>su</w:t>
      </w:r>
      <w:r w:rsidR="00412D43" w:rsidRPr="00106196">
        <w:rPr>
          <w:rFonts w:ascii="Arial" w:hAnsi="Arial" w:cs="Arial"/>
        </w:rPr>
        <w:t xml:space="preserve"> veća za </w:t>
      </w:r>
      <w:r w:rsidR="00106196" w:rsidRPr="00106196">
        <w:rPr>
          <w:rFonts w:ascii="Arial" w:hAnsi="Arial" w:cs="Arial"/>
        </w:rPr>
        <w:t>17,4</w:t>
      </w:r>
      <w:r w:rsidRPr="00106196">
        <w:rPr>
          <w:rFonts w:ascii="Arial" w:hAnsi="Arial" w:cs="Arial"/>
        </w:rPr>
        <w:t>% u odnosu na p</w:t>
      </w:r>
      <w:r w:rsidR="00024D19" w:rsidRPr="00106196">
        <w:rPr>
          <w:rFonts w:ascii="Arial" w:hAnsi="Arial" w:cs="Arial"/>
        </w:rPr>
        <w:t xml:space="preserve">rethodno izvještajno razdoblje, </w:t>
      </w:r>
      <w:r w:rsidRPr="00106196">
        <w:rPr>
          <w:rFonts w:ascii="Arial" w:hAnsi="Arial" w:cs="Arial"/>
        </w:rPr>
        <w:t>a odnosi se na neisplaćenu plaću i prijevoz za prosinac 202</w:t>
      </w:r>
      <w:r w:rsidR="00106196" w:rsidRPr="00106196">
        <w:rPr>
          <w:rFonts w:ascii="Arial" w:hAnsi="Arial" w:cs="Arial"/>
        </w:rPr>
        <w:t>4</w:t>
      </w:r>
      <w:r w:rsidRPr="00106196">
        <w:rPr>
          <w:rFonts w:ascii="Arial" w:hAnsi="Arial" w:cs="Arial"/>
        </w:rPr>
        <w:t>.</w:t>
      </w:r>
    </w:p>
    <w:p w:rsidR="00C11B4C" w:rsidRPr="00D37D51" w:rsidRDefault="00C11B4C" w:rsidP="0005750E">
      <w:pPr>
        <w:pStyle w:val="Odlomakpopisa"/>
        <w:jc w:val="both"/>
        <w:rPr>
          <w:rFonts w:ascii="Arial" w:hAnsi="Arial" w:cs="Arial"/>
        </w:rPr>
      </w:pPr>
    </w:p>
    <w:p w:rsidR="00C11B4C" w:rsidRPr="00D37D51" w:rsidRDefault="00C11B4C" w:rsidP="0005750E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 w:rsidRPr="00D37D51">
        <w:rPr>
          <w:rFonts w:ascii="Arial" w:hAnsi="Arial" w:cs="Arial"/>
          <w:b/>
        </w:rPr>
        <w:t>Šifre Z007 i Z009 Prosječan broj zaposlenih kod korisnika</w:t>
      </w:r>
      <w:r w:rsidR="00106196" w:rsidRPr="00D37D51">
        <w:rPr>
          <w:rFonts w:ascii="Arial" w:hAnsi="Arial" w:cs="Arial"/>
          <w:b/>
        </w:rPr>
        <w:t xml:space="preserve"> </w:t>
      </w:r>
      <w:r w:rsidR="00106196" w:rsidRPr="00D37D51">
        <w:rPr>
          <w:rFonts w:ascii="Arial" w:hAnsi="Arial" w:cs="Arial"/>
        </w:rPr>
        <w:t>vidljiva</w:t>
      </w:r>
      <w:r w:rsidRPr="00D37D51">
        <w:rPr>
          <w:rFonts w:ascii="Arial" w:hAnsi="Arial" w:cs="Arial"/>
          <w:b/>
        </w:rPr>
        <w:t xml:space="preserve"> </w:t>
      </w:r>
      <w:r w:rsidR="00106196" w:rsidRPr="00D37D51">
        <w:rPr>
          <w:rFonts w:ascii="Arial" w:hAnsi="Arial" w:cs="Arial"/>
        </w:rPr>
        <w:t>je razlika od 1. 14 zaposlenika se</w:t>
      </w:r>
      <w:r w:rsidRPr="00D37D51">
        <w:rPr>
          <w:rFonts w:ascii="Arial" w:hAnsi="Arial" w:cs="Arial"/>
        </w:rPr>
        <w:t xml:space="preserve"> odnosi se na 4 dužnosnika, 8 službenika i 1 namještenika te se nije mijenjao broj u odnosu na </w:t>
      </w:r>
      <w:r w:rsidR="00024D19" w:rsidRPr="00D37D51">
        <w:rPr>
          <w:rFonts w:ascii="Arial" w:hAnsi="Arial" w:cs="Arial"/>
        </w:rPr>
        <w:t>prethodno izvještajno razdoblje jer nije bilo novih zaposlenja niti odlazaka u mirovinu.</w:t>
      </w:r>
      <w:r w:rsidR="00106196" w:rsidRPr="00D37D51">
        <w:rPr>
          <w:rFonts w:ascii="Arial" w:hAnsi="Arial" w:cs="Arial"/>
        </w:rPr>
        <w:t xml:space="preserve"> </w:t>
      </w:r>
      <w:r w:rsidR="00D37D51" w:rsidRPr="00D37D51">
        <w:rPr>
          <w:rFonts w:ascii="Arial" w:hAnsi="Arial" w:cs="Arial"/>
        </w:rPr>
        <w:t>Razlika se odnosi na zamjenicu</w:t>
      </w:r>
      <w:r w:rsidR="00106196" w:rsidRPr="00D37D51">
        <w:rPr>
          <w:rFonts w:ascii="Arial" w:hAnsi="Arial" w:cs="Arial"/>
        </w:rPr>
        <w:t xml:space="preserve"> državnog od</w:t>
      </w:r>
      <w:r w:rsidR="00D37D51" w:rsidRPr="00D37D51">
        <w:rPr>
          <w:rFonts w:ascii="Arial" w:hAnsi="Arial" w:cs="Arial"/>
        </w:rPr>
        <w:t>vjetnika koja je na dužem bolovanju.</w:t>
      </w:r>
    </w:p>
    <w:p w:rsidR="00C11B4C" w:rsidRPr="00D34F5D" w:rsidRDefault="00C11B4C" w:rsidP="0005750E">
      <w:pPr>
        <w:pStyle w:val="Odlomakpopisa"/>
        <w:jc w:val="both"/>
        <w:rPr>
          <w:rFonts w:ascii="Arial" w:hAnsi="Arial" w:cs="Arial"/>
          <w:color w:val="FF0000"/>
        </w:rPr>
      </w:pPr>
    </w:p>
    <w:p w:rsidR="00C11B4C" w:rsidRPr="00D37D51" w:rsidRDefault="00C11B4C" w:rsidP="0005750E">
      <w:pPr>
        <w:pStyle w:val="Odlomakpopisa"/>
        <w:numPr>
          <w:ilvl w:val="0"/>
          <w:numId w:val="2"/>
        </w:numPr>
        <w:jc w:val="both"/>
        <w:rPr>
          <w:rFonts w:ascii="Arial" w:hAnsi="Arial" w:cs="Arial"/>
        </w:rPr>
      </w:pPr>
      <w:r w:rsidRPr="00D37D51">
        <w:rPr>
          <w:rFonts w:ascii="Arial" w:hAnsi="Arial" w:cs="Arial"/>
          <w:b/>
        </w:rPr>
        <w:t xml:space="preserve">Šifra 11K </w:t>
      </w:r>
      <w:r w:rsidRPr="00D37D51">
        <w:rPr>
          <w:rFonts w:ascii="Arial" w:hAnsi="Arial" w:cs="Arial"/>
          <w:b/>
        </w:rPr>
        <w:tab/>
        <w:t>Stanje novčanih sredstava na kraju izvještajnog razdoblja</w:t>
      </w:r>
      <w:r w:rsidRPr="00D37D51">
        <w:rPr>
          <w:rFonts w:ascii="Arial" w:hAnsi="Arial" w:cs="Arial"/>
        </w:rPr>
        <w:t xml:space="preserve"> iznosi </w:t>
      </w:r>
      <w:r w:rsidR="00D37D51" w:rsidRPr="00D37D51">
        <w:rPr>
          <w:rFonts w:ascii="Arial" w:hAnsi="Arial" w:cs="Arial"/>
        </w:rPr>
        <w:t>0,04</w:t>
      </w:r>
      <w:r w:rsidR="00412D43" w:rsidRPr="00D37D51">
        <w:rPr>
          <w:rFonts w:ascii="Arial" w:hAnsi="Arial" w:cs="Arial"/>
        </w:rPr>
        <w:t xml:space="preserve"> €</w:t>
      </w:r>
      <w:r w:rsidRPr="00D37D51">
        <w:rPr>
          <w:rFonts w:ascii="Arial" w:hAnsi="Arial" w:cs="Arial"/>
        </w:rPr>
        <w:t xml:space="preserve"> što se slaže i sa saldom poslovnog računa u HPB banci</w:t>
      </w:r>
      <w:r w:rsidR="00024D19" w:rsidRPr="00D37D51">
        <w:rPr>
          <w:rFonts w:ascii="Arial" w:hAnsi="Arial" w:cs="Arial"/>
        </w:rPr>
        <w:t xml:space="preserve"> na dan 31.12.202</w:t>
      </w:r>
      <w:r w:rsidR="00D37D51" w:rsidRPr="00D37D51">
        <w:rPr>
          <w:rFonts w:ascii="Arial" w:hAnsi="Arial" w:cs="Arial"/>
        </w:rPr>
        <w:t>4. vidljivo na izvodu br.61</w:t>
      </w:r>
      <w:r w:rsidR="00412D43" w:rsidRPr="00D37D51">
        <w:rPr>
          <w:rFonts w:ascii="Arial" w:hAnsi="Arial" w:cs="Arial"/>
        </w:rPr>
        <w:t>.</w:t>
      </w:r>
    </w:p>
    <w:p w:rsidR="00C11B4C" w:rsidRPr="00D34F5D" w:rsidRDefault="00C11B4C" w:rsidP="0005750E">
      <w:pPr>
        <w:jc w:val="both"/>
        <w:rPr>
          <w:rFonts w:ascii="Arial" w:hAnsi="Arial" w:cs="Arial"/>
          <w:b/>
          <w:color w:val="FF0000"/>
        </w:rPr>
      </w:pPr>
    </w:p>
    <w:p w:rsidR="00160494" w:rsidRPr="00D34F5D" w:rsidRDefault="00160494" w:rsidP="0005750E">
      <w:pPr>
        <w:jc w:val="both"/>
        <w:rPr>
          <w:rFonts w:ascii="Arial" w:hAnsi="Arial" w:cs="Arial"/>
          <w:b/>
          <w:color w:val="FF0000"/>
        </w:rPr>
      </w:pPr>
    </w:p>
    <w:p w:rsidR="00D75D05" w:rsidRPr="00D37D51" w:rsidRDefault="00D75D05" w:rsidP="0005750E">
      <w:pPr>
        <w:jc w:val="both"/>
        <w:rPr>
          <w:rFonts w:ascii="Arial" w:hAnsi="Arial" w:cs="Arial"/>
          <w:b/>
          <w:u w:val="single"/>
        </w:rPr>
      </w:pPr>
      <w:r w:rsidRPr="00D37D51">
        <w:rPr>
          <w:rFonts w:ascii="Arial" w:hAnsi="Arial" w:cs="Arial"/>
          <w:b/>
          <w:u w:val="single"/>
        </w:rPr>
        <w:t>BILJEŠKE UZ OBRAZAC  BIL</w:t>
      </w:r>
    </w:p>
    <w:p w:rsidR="00D75D05" w:rsidRPr="00D37D51" w:rsidRDefault="00D75D05" w:rsidP="0005750E">
      <w:pPr>
        <w:jc w:val="both"/>
        <w:rPr>
          <w:rFonts w:ascii="Arial" w:hAnsi="Arial" w:cs="Arial"/>
        </w:rPr>
      </w:pPr>
    </w:p>
    <w:p w:rsidR="00D75D05" w:rsidRPr="00D37D51" w:rsidRDefault="00D75D05" w:rsidP="0005750E">
      <w:pPr>
        <w:jc w:val="both"/>
        <w:rPr>
          <w:rFonts w:ascii="Arial" w:hAnsi="Arial" w:cs="Arial"/>
        </w:rPr>
      </w:pPr>
    </w:p>
    <w:p w:rsidR="00160494" w:rsidRPr="00D37D51" w:rsidRDefault="00BA7333" w:rsidP="0005750E">
      <w:pPr>
        <w:pStyle w:val="Odlomakpopisa"/>
        <w:numPr>
          <w:ilvl w:val="0"/>
          <w:numId w:val="3"/>
        </w:numPr>
        <w:jc w:val="both"/>
        <w:rPr>
          <w:rFonts w:ascii="Arial" w:hAnsi="Arial" w:cs="Arial"/>
        </w:rPr>
      </w:pPr>
      <w:r w:rsidRPr="00D37D51">
        <w:rPr>
          <w:rFonts w:ascii="Arial" w:hAnsi="Arial" w:cs="Arial"/>
          <w:b/>
        </w:rPr>
        <w:t>Šifra B001 i šifra B003</w:t>
      </w:r>
      <w:r w:rsidR="00CD5869" w:rsidRPr="00D37D51">
        <w:rPr>
          <w:rFonts w:ascii="Arial" w:hAnsi="Arial" w:cs="Arial"/>
        </w:rPr>
        <w:tab/>
        <w:t>z</w:t>
      </w:r>
      <w:r w:rsidR="00160494" w:rsidRPr="00D37D51">
        <w:rPr>
          <w:rFonts w:ascii="Arial" w:hAnsi="Arial" w:cs="Arial"/>
        </w:rPr>
        <w:t>adovoljava uvjet imovina jednaka obvezama i vla</w:t>
      </w:r>
      <w:r w:rsidR="004B0D5B" w:rsidRPr="00D37D51">
        <w:rPr>
          <w:rFonts w:ascii="Arial" w:hAnsi="Arial" w:cs="Arial"/>
        </w:rPr>
        <w:t xml:space="preserve">stitim sredstvima </w:t>
      </w:r>
      <w:r w:rsidRPr="00D37D51">
        <w:rPr>
          <w:rFonts w:ascii="Arial" w:hAnsi="Arial" w:cs="Arial"/>
        </w:rPr>
        <w:t>te je</w:t>
      </w:r>
      <w:r w:rsidR="002F103A" w:rsidRPr="00D37D51">
        <w:rPr>
          <w:rFonts w:ascii="Arial" w:hAnsi="Arial" w:cs="Arial"/>
        </w:rPr>
        <w:t xml:space="preserve"> iznos veći</w:t>
      </w:r>
      <w:r w:rsidR="00CD5869" w:rsidRPr="00D37D51">
        <w:rPr>
          <w:rFonts w:ascii="Arial" w:hAnsi="Arial" w:cs="Arial"/>
        </w:rPr>
        <w:t xml:space="preserve"> za </w:t>
      </w:r>
      <w:r w:rsidR="00D37D51" w:rsidRPr="00D37D51">
        <w:rPr>
          <w:rFonts w:ascii="Arial" w:hAnsi="Arial" w:cs="Arial"/>
        </w:rPr>
        <w:t>70</w:t>
      </w:r>
      <w:r w:rsidRPr="00D37D51">
        <w:rPr>
          <w:rFonts w:ascii="Arial" w:hAnsi="Arial" w:cs="Arial"/>
        </w:rPr>
        <w:t xml:space="preserve">% u odnosu na </w:t>
      </w:r>
      <w:r w:rsidR="002F103A" w:rsidRPr="00D37D51">
        <w:rPr>
          <w:rFonts w:ascii="Arial" w:hAnsi="Arial" w:cs="Arial"/>
        </w:rPr>
        <w:t xml:space="preserve">prethodno izvještajno razdoblje radi većeg priljeva na novčanim sredstvima te povećanju imovine </w:t>
      </w:r>
      <w:r w:rsidR="00D37D51" w:rsidRPr="00D37D51">
        <w:rPr>
          <w:rFonts w:ascii="Arial" w:hAnsi="Arial" w:cs="Arial"/>
        </w:rPr>
        <w:t xml:space="preserve">prijenosom nefinancijske imovine od strane Ministarstva pravosuđa, uprave i digitalne transformacije te </w:t>
      </w:r>
      <w:r w:rsidR="00CD5869" w:rsidRPr="00D37D51">
        <w:rPr>
          <w:rFonts w:ascii="Arial" w:hAnsi="Arial" w:cs="Arial"/>
        </w:rPr>
        <w:t>kupovinom novog sitnog inventara</w:t>
      </w:r>
      <w:r w:rsidR="002F103A" w:rsidRPr="00D37D51">
        <w:rPr>
          <w:rFonts w:ascii="Arial" w:hAnsi="Arial" w:cs="Arial"/>
        </w:rPr>
        <w:t>.</w:t>
      </w:r>
    </w:p>
    <w:p w:rsidR="00160494" w:rsidRPr="00D37D51" w:rsidRDefault="00160494" w:rsidP="0005750E">
      <w:pPr>
        <w:jc w:val="both"/>
        <w:rPr>
          <w:rFonts w:ascii="Arial" w:hAnsi="Arial" w:cs="Arial"/>
        </w:rPr>
      </w:pPr>
    </w:p>
    <w:p w:rsidR="00D75D05" w:rsidRDefault="00BA7333" w:rsidP="00F56CC7">
      <w:pPr>
        <w:pStyle w:val="Odlomakpopisa"/>
        <w:numPr>
          <w:ilvl w:val="0"/>
          <w:numId w:val="3"/>
        </w:numPr>
        <w:jc w:val="both"/>
        <w:rPr>
          <w:rFonts w:ascii="Arial" w:hAnsi="Arial" w:cs="Arial"/>
        </w:rPr>
      </w:pPr>
      <w:r w:rsidRPr="00D37D51">
        <w:rPr>
          <w:rFonts w:ascii="Arial" w:hAnsi="Arial" w:cs="Arial"/>
          <w:b/>
        </w:rPr>
        <w:t>Šifra 1112</w:t>
      </w:r>
      <w:r w:rsidR="00F56CC7">
        <w:rPr>
          <w:rFonts w:ascii="Arial" w:hAnsi="Arial" w:cs="Arial"/>
          <w:b/>
        </w:rPr>
        <w:tab/>
        <w:t xml:space="preserve">Novac na računu kod tuzemnih banaka </w:t>
      </w:r>
      <w:r w:rsidR="00F56CC7">
        <w:rPr>
          <w:rFonts w:ascii="Arial" w:hAnsi="Arial" w:cs="Arial"/>
        </w:rPr>
        <w:t xml:space="preserve">predstavlja stanje </w:t>
      </w:r>
      <w:r w:rsidRPr="00D37D51">
        <w:rPr>
          <w:rFonts w:ascii="Arial" w:hAnsi="Arial" w:cs="Arial"/>
        </w:rPr>
        <w:t>na redovnom računu</w:t>
      </w:r>
      <w:r w:rsidR="00F56CC7">
        <w:rPr>
          <w:rFonts w:ascii="Arial" w:hAnsi="Arial" w:cs="Arial"/>
        </w:rPr>
        <w:t xml:space="preserve"> te iznosi</w:t>
      </w:r>
      <w:r w:rsidRPr="00D37D51">
        <w:rPr>
          <w:rFonts w:ascii="Arial" w:hAnsi="Arial" w:cs="Arial"/>
        </w:rPr>
        <w:t xml:space="preserve"> </w:t>
      </w:r>
      <w:r w:rsidR="00D37D51" w:rsidRPr="00D37D51">
        <w:rPr>
          <w:rFonts w:ascii="Arial" w:hAnsi="Arial" w:cs="Arial"/>
        </w:rPr>
        <w:t xml:space="preserve">0,04 </w:t>
      </w:r>
      <w:r w:rsidR="00CD5869" w:rsidRPr="00D37D51">
        <w:rPr>
          <w:rFonts w:ascii="Arial" w:hAnsi="Arial" w:cs="Arial"/>
        </w:rPr>
        <w:t>€</w:t>
      </w:r>
      <w:r w:rsidR="00024D19" w:rsidRPr="00D37D51">
        <w:rPr>
          <w:rFonts w:ascii="Arial" w:hAnsi="Arial" w:cs="Arial"/>
        </w:rPr>
        <w:t xml:space="preserve"> </w:t>
      </w:r>
      <w:r w:rsidR="00D37D51" w:rsidRPr="00D37D51">
        <w:rPr>
          <w:rFonts w:ascii="Arial" w:hAnsi="Arial" w:cs="Arial"/>
        </w:rPr>
        <w:t>što predstavlja priljev za pasivnu kamatu jer su se sva neutrošena proračunska sredstva uplatila u državni proračun po uputi Ministarstva financija</w:t>
      </w:r>
      <w:r w:rsidR="002F103A" w:rsidRPr="00D37D51">
        <w:rPr>
          <w:rFonts w:ascii="Arial" w:hAnsi="Arial" w:cs="Arial"/>
        </w:rPr>
        <w:t>.</w:t>
      </w:r>
    </w:p>
    <w:p w:rsidR="00F56CC7" w:rsidRPr="00F56CC7" w:rsidRDefault="00F56CC7" w:rsidP="00F56CC7">
      <w:pPr>
        <w:pStyle w:val="Odlomakpopisa"/>
        <w:rPr>
          <w:rFonts w:ascii="Arial" w:hAnsi="Arial" w:cs="Arial"/>
        </w:rPr>
      </w:pPr>
    </w:p>
    <w:p w:rsidR="00F56CC7" w:rsidRDefault="00F56CC7" w:rsidP="00F56CC7">
      <w:pPr>
        <w:pStyle w:val="Odlomakpopis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Šifra 129</w:t>
      </w:r>
      <w:r w:rsidRPr="00D37D51">
        <w:rPr>
          <w:rFonts w:ascii="Arial" w:hAnsi="Arial" w:cs="Arial"/>
        </w:rPr>
        <w:t xml:space="preserve">  </w:t>
      </w:r>
      <w:r w:rsidRPr="00D37D51">
        <w:rPr>
          <w:rFonts w:ascii="Arial" w:hAnsi="Arial" w:cs="Arial"/>
        </w:rPr>
        <w:tab/>
        <w:t>stanje na redovnom računu je 0,04 € što predstavlja priljev za pasivnu kamatu jer su se sva neutrošena proračunska sredstva uplatila u državni proračun po uputi Ministarstva financija.</w:t>
      </w:r>
    </w:p>
    <w:p w:rsidR="00F56CC7" w:rsidRPr="00F56CC7" w:rsidRDefault="00F56CC7" w:rsidP="00F56CC7">
      <w:pPr>
        <w:pStyle w:val="Odlomakpopisa"/>
        <w:rPr>
          <w:rFonts w:ascii="Arial" w:hAnsi="Arial" w:cs="Arial"/>
        </w:rPr>
      </w:pPr>
    </w:p>
    <w:p w:rsidR="00D37D51" w:rsidRPr="00F56CC7" w:rsidRDefault="00F56CC7" w:rsidP="0005750E">
      <w:pPr>
        <w:pStyle w:val="Odlomakpopisa"/>
        <w:numPr>
          <w:ilvl w:val="0"/>
          <w:numId w:val="3"/>
        </w:numPr>
        <w:jc w:val="both"/>
        <w:rPr>
          <w:rFonts w:ascii="Arial" w:hAnsi="Arial" w:cs="Arial"/>
        </w:rPr>
      </w:pPr>
      <w:r w:rsidRPr="00D37D51">
        <w:rPr>
          <w:rFonts w:ascii="Arial" w:hAnsi="Arial" w:cs="Arial"/>
          <w:b/>
        </w:rPr>
        <w:t xml:space="preserve">Šifra 996 </w:t>
      </w:r>
      <w:proofErr w:type="spellStart"/>
      <w:r w:rsidRPr="00D37D51">
        <w:rPr>
          <w:rFonts w:ascii="Arial" w:hAnsi="Arial" w:cs="Arial"/>
          <w:b/>
        </w:rPr>
        <w:t>Izvanbilančni</w:t>
      </w:r>
      <w:proofErr w:type="spellEnd"/>
      <w:r w:rsidRPr="00D37D51">
        <w:rPr>
          <w:rFonts w:ascii="Arial" w:hAnsi="Arial" w:cs="Arial"/>
          <w:b/>
        </w:rPr>
        <w:t xml:space="preserve"> zapisi – pasiva</w:t>
      </w:r>
      <w:r w:rsidRPr="00D37D51">
        <w:rPr>
          <w:rFonts w:ascii="Arial" w:hAnsi="Arial" w:cs="Arial"/>
        </w:rPr>
        <w:t xml:space="preserve"> iznosi 13.627,26 € a to je stanje B staža čelnika tijela.</w:t>
      </w:r>
    </w:p>
    <w:p w:rsidR="00D75D05" w:rsidRPr="00D34F5D" w:rsidRDefault="00D75D05" w:rsidP="00F56CC7">
      <w:pPr>
        <w:jc w:val="both"/>
        <w:rPr>
          <w:rFonts w:ascii="Arial" w:hAnsi="Arial" w:cs="Arial"/>
          <w:color w:val="FF0000"/>
        </w:rPr>
      </w:pPr>
    </w:p>
    <w:p w:rsidR="00D75D05" w:rsidRPr="00D37D51" w:rsidRDefault="00D75D05" w:rsidP="0005750E">
      <w:pPr>
        <w:jc w:val="both"/>
        <w:rPr>
          <w:rFonts w:ascii="Arial" w:hAnsi="Arial" w:cs="Arial"/>
          <w:b/>
          <w:u w:val="single"/>
        </w:rPr>
      </w:pPr>
      <w:r w:rsidRPr="00D37D51">
        <w:rPr>
          <w:rFonts w:ascii="Arial" w:hAnsi="Arial" w:cs="Arial"/>
          <w:b/>
          <w:u w:val="single"/>
        </w:rPr>
        <w:t xml:space="preserve">BILJEŠKE UZ OBRAZAC  </w:t>
      </w:r>
      <w:proofErr w:type="spellStart"/>
      <w:r w:rsidRPr="00D37D51">
        <w:rPr>
          <w:rFonts w:ascii="Arial" w:hAnsi="Arial" w:cs="Arial"/>
          <w:b/>
          <w:u w:val="single"/>
        </w:rPr>
        <w:t>RasF</w:t>
      </w:r>
      <w:proofErr w:type="spellEnd"/>
    </w:p>
    <w:p w:rsidR="007A6E22" w:rsidRPr="00D37D51" w:rsidRDefault="007A6E22" w:rsidP="0005750E">
      <w:pPr>
        <w:jc w:val="both"/>
        <w:rPr>
          <w:rFonts w:ascii="Arial" w:hAnsi="Arial" w:cs="Arial"/>
          <w:b/>
        </w:rPr>
      </w:pPr>
    </w:p>
    <w:p w:rsidR="00D75D05" w:rsidRPr="00D37D51" w:rsidRDefault="00D75D05" w:rsidP="0005750E">
      <w:pPr>
        <w:ind w:left="1410" w:hanging="1410"/>
        <w:jc w:val="both"/>
        <w:rPr>
          <w:rFonts w:ascii="Arial" w:hAnsi="Arial" w:cs="Arial"/>
        </w:rPr>
      </w:pPr>
    </w:p>
    <w:p w:rsidR="007A6E22" w:rsidRPr="00D37D51" w:rsidRDefault="00BA7333" w:rsidP="0005750E">
      <w:pPr>
        <w:pStyle w:val="Odlomakpopisa"/>
        <w:numPr>
          <w:ilvl w:val="0"/>
          <w:numId w:val="4"/>
        </w:numPr>
        <w:jc w:val="both"/>
        <w:rPr>
          <w:rFonts w:ascii="Arial" w:hAnsi="Arial" w:cs="Arial"/>
        </w:rPr>
      </w:pPr>
      <w:r w:rsidRPr="00D37D51">
        <w:rPr>
          <w:rFonts w:ascii="Arial" w:hAnsi="Arial" w:cs="Arial"/>
          <w:b/>
        </w:rPr>
        <w:t>Šifra 033</w:t>
      </w:r>
      <w:r w:rsidR="00D75D05" w:rsidRPr="00D37D51">
        <w:rPr>
          <w:rFonts w:ascii="Arial" w:hAnsi="Arial" w:cs="Arial"/>
        </w:rPr>
        <w:tab/>
        <w:t>odnosi se na ukupne</w:t>
      </w:r>
      <w:r w:rsidR="00E757BE" w:rsidRPr="00D37D51">
        <w:rPr>
          <w:rFonts w:ascii="Arial" w:hAnsi="Arial" w:cs="Arial"/>
        </w:rPr>
        <w:t xml:space="preserve"> nastale</w:t>
      </w:r>
      <w:r w:rsidR="00D75D05" w:rsidRPr="00D37D51">
        <w:rPr>
          <w:rFonts w:ascii="Arial" w:hAnsi="Arial" w:cs="Arial"/>
        </w:rPr>
        <w:t xml:space="preserve"> </w:t>
      </w:r>
      <w:r w:rsidR="00727545" w:rsidRPr="00D37D51">
        <w:rPr>
          <w:rFonts w:ascii="Arial" w:hAnsi="Arial" w:cs="Arial"/>
        </w:rPr>
        <w:t>rash</w:t>
      </w:r>
      <w:r w:rsidR="00795896" w:rsidRPr="00D37D51">
        <w:rPr>
          <w:rFonts w:ascii="Arial" w:hAnsi="Arial" w:cs="Arial"/>
        </w:rPr>
        <w:t xml:space="preserve">ode poslovanja u iznosu od </w:t>
      </w:r>
      <w:r w:rsidR="00D37D51" w:rsidRPr="00D37D51">
        <w:rPr>
          <w:rFonts w:ascii="Arial" w:hAnsi="Arial" w:cs="Arial"/>
        </w:rPr>
        <w:t>560.282,49</w:t>
      </w:r>
      <w:r w:rsidR="00CD5869" w:rsidRPr="00D37D51">
        <w:rPr>
          <w:rFonts w:ascii="Arial" w:hAnsi="Arial" w:cs="Arial"/>
        </w:rPr>
        <w:t xml:space="preserve"> €</w:t>
      </w:r>
      <w:r w:rsidR="00D75D05" w:rsidRPr="00D37D51">
        <w:rPr>
          <w:rFonts w:ascii="Arial" w:hAnsi="Arial" w:cs="Arial"/>
        </w:rPr>
        <w:t xml:space="preserve"> prema funkcijskoj klasifikaciji za sudove koji se ovdje odnosi i n</w:t>
      </w:r>
      <w:r w:rsidRPr="00D37D51">
        <w:rPr>
          <w:rFonts w:ascii="Arial" w:hAnsi="Arial" w:cs="Arial"/>
        </w:rPr>
        <w:t>a općinsko drž</w:t>
      </w:r>
      <w:r w:rsidR="00CD5869" w:rsidRPr="00D37D51">
        <w:rPr>
          <w:rFonts w:ascii="Arial" w:hAnsi="Arial" w:cs="Arial"/>
        </w:rPr>
        <w:t xml:space="preserve">avno odvjetništvo, veći su za </w:t>
      </w:r>
      <w:r w:rsidR="00D37D51" w:rsidRPr="00D37D51">
        <w:rPr>
          <w:rFonts w:ascii="Arial" w:hAnsi="Arial" w:cs="Arial"/>
        </w:rPr>
        <w:t>23,7</w:t>
      </w:r>
      <w:r w:rsidRPr="00D37D51">
        <w:rPr>
          <w:rFonts w:ascii="Arial" w:hAnsi="Arial" w:cs="Arial"/>
        </w:rPr>
        <w:t>% u odnosu na prethodno izvještajno razdoblje.</w:t>
      </w:r>
    </w:p>
    <w:p w:rsidR="00BA297E" w:rsidRPr="00D34F5D" w:rsidRDefault="00BA297E" w:rsidP="00BA297E">
      <w:pPr>
        <w:jc w:val="both"/>
        <w:rPr>
          <w:rFonts w:ascii="Arial" w:hAnsi="Arial" w:cs="Arial"/>
          <w:color w:val="FF0000"/>
        </w:rPr>
      </w:pPr>
    </w:p>
    <w:p w:rsidR="0005597A" w:rsidRDefault="0005597A" w:rsidP="0005750E">
      <w:pPr>
        <w:jc w:val="both"/>
        <w:rPr>
          <w:rFonts w:ascii="Arial" w:hAnsi="Arial" w:cs="Arial"/>
          <w:b/>
          <w:u w:val="single"/>
        </w:rPr>
      </w:pPr>
    </w:p>
    <w:p w:rsidR="00D75D05" w:rsidRPr="0005597A" w:rsidRDefault="00D75D05" w:rsidP="0005750E">
      <w:pPr>
        <w:jc w:val="both"/>
        <w:rPr>
          <w:rFonts w:ascii="Arial" w:hAnsi="Arial" w:cs="Arial"/>
          <w:b/>
          <w:u w:val="single"/>
        </w:rPr>
      </w:pPr>
      <w:r w:rsidRPr="0005597A">
        <w:rPr>
          <w:rFonts w:ascii="Arial" w:hAnsi="Arial" w:cs="Arial"/>
          <w:b/>
          <w:u w:val="single"/>
        </w:rPr>
        <w:t>BILJEŠKE UZ OBRAZAC  PVRIO</w:t>
      </w:r>
    </w:p>
    <w:p w:rsidR="00D75D05" w:rsidRPr="0005597A" w:rsidRDefault="00D75D05" w:rsidP="0005750E">
      <w:pPr>
        <w:jc w:val="both"/>
        <w:rPr>
          <w:rFonts w:ascii="Arial" w:hAnsi="Arial" w:cs="Arial"/>
          <w:b/>
        </w:rPr>
      </w:pPr>
    </w:p>
    <w:p w:rsidR="00D75D05" w:rsidRPr="0005597A" w:rsidRDefault="00D75D05" w:rsidP="0005750E">
      <w:pPr>
        <w:jc w:val="both"/>
        <w:rPr>
          <w:rFonts w:ascii="Arial" w:hAnsi="Arial" w:cs="Arial"/>
          <w:b/>
        </w:rPr>
      </w:pPr>
    </w:p>
    <w:p w:rsidR="00D75D05" w:rsidRPr="0005597A" w:rsidRDefault="002F103A" w:rsidP="0005750E">
      <w:pPr>
        <w:pStyle w:val="Odlomakpopisa"/>
        <w:numPr>
          <w:ilvl w:val="0"/>
          <w:numId w:val="5"/>
        </w:numPr>
        <w:jc w:val="both"/>
        <w:rPr>
          <w:rFonts w:ascii="Arial" w:hAnsi="Arial" w:cs="Arial"/>
          <w:b/>
        </w:rPr>
      </w:pPr>
      <w:r w:rsidRPr="0005597A">
        <w:rPr>
          <w:rFonts w:ascii="Arial" w:hAnsi="Arial" w:cs="Arial"/>
          <w:b/>
        </w:rPr>
        <w:t xml:space="preserve">Šifra 91512 Promjene u obujmu imovine </w:t>
      </w:r>
      <w:r w:rsidR="00D37D51" w:rsidRPr="0005597A">
        <w:rPr>
          <w:rFonts w:ascii="Arial" w:hAnsi="Arial" w:cs="Arial"/>
          <w:b/>
        </w:rPr>
        <w:t>–</w:t>
      </w:r>
      <w:r w:rsidR="00CD5869" w:rsidRPr="0005597A">
        <w:rPr>
          <w:rFonts w:ascii="Arial" w:hAnsi="Arial" w:cs="Arial"/>
          <w:b/>
        </w:rPr>
        <w:t xml:space="preserve"> </w:t>
      </w:r>
      <w:r w:rsidR="00D37D51" w:rsidRPr="0005597A">
        <w:rPr>
          <w:rFonts w:ascii="Arial" w:hAnsi="Arial" w:cs="Arial"/>
        </w:rPr>
        <w:t>iznosi 22.855,</w:t>
      </w:r>
      <w:r w:rsidR="00136424">
        <w:rPr>
          <w:rFonts w:ascii="Arial" w:hAnsi="Arial" w:cs="Arial"/>
        </w:rPr>
        <w:t>06</w:t>
      </w:r>
      <w:bookmarkStart w:id="0" w:name="_GoBack"/>
      <w:bookmarkEnd w:id="0"/>
      <w:r w:rsidR="00D37D51" w:rsidRPr="0005597A">
        <w:rPr>
          <w:rFonts w:ascii="Arial" w:hAnsi="Arial" w:cs="Arial"/>
        </w:rPr>
        <w:t xml:space="preserve"> €</w:t>
      </w:r>
      <w:r w:rsidRPr="0005597A">
        <w:rPr>
          <w:rFonts w:ascii="Arial" w:hAnsi="Arial" w:cs="Arial"/>
        </w:rPr>
        <w:t xml:space="preserve"> </w:t>
      </w:r>
      <w:r w:rsidR="00D37D51" w:rsidRPr="0005597A">
        <w:rPr>
          <w:rFonts w:ascii="Arial" w:hAnsi="Arial" w:cs="Arial"/>
        </w:rPr>
        <w:t xml:space="preserve">a odnosi se na </w:t>
      </w:r>
      <w:r w:rsidRPr="0005597A">
        <w:rPr>
          <w:rFonts w:ascii="Arial" w:hAnsi="Arial" w:cs="Arial"/>
        </w:rPr>
        <w:t xml:space="preserve">povećanja </w:t>
      </w:r>
      <w:r w:rsidR="00CD5869" w:rsidRPr="0005597A">
        <w:rPr>
          <w:rFonts w:ascii="Arial" w:hAnsi="Arial" w:cs="Arial"/>
        </w:rPr>
        <w:t xml:space="preserve">u obujmu imovine </w:t>
      </w:r>
      <w:r w:rsidR="00D37D51" w:rsidRPr="0005597A">
        <w:rPr>
          <w:rFonts w:ascii="Arial" w:hAnsi="Arial" w:cs="Arial"/>
        </w:rPr>
        <w:t>prema sljedećim odlukama Ministarstva pravosuđa, uprave i digitalne transformacije:</w:t>
      </w:r>
    </w:p>
    <w:p w:rsidR="0012464C" w:rsidRPr="0005597A" w:rsidRDefault="0012464C" w:rsidP="0012464C">
      <w:pPr>
        <w:pStyle w:val="Odlomakpopisa"/>
        <w:jc w:val="both"/>
        <w:rPr>
          <w:rFonts w:ascii="Arial" w:hAnsi="Arial" w:cs="Arial"/>
          <w:b/>
        </w:rPr>
      </w:pPr>
    </w:p>
    <w:p w:rsidR="00D37D51" w:rsidRPr="0005597A" w:rsidRDefault="00D37D51" w:rsidP="00D37D51">
      <w:pPr>
        <w:pStyle w:val="Odlomakpopisa"/>
        <w:numPr>
          <w:ilvl w:val="0"/>
          <w:numId w:val="9"/>
        </w:numPr>
        <w:jc w:val="both"/>
        <w:rPr>
          <w:rFonts w:ascii="Arial" w:hAnsi="Arial" w:cs="Arial"/>
          <w:b/>
        </w:rPr>
      </w:pPr>
      <w:r w:rsidRPr="0005597A">
        <w:rPr>
          <w:rFonts w:ascii="Arial" w:hAnsi="Arial" w:cs="Arial"/>
          <w:b/>
        </w:rPr>
        <w:t xml:space="preserve">KLASA: </w:t>
      </w:r>
      <w:r w:rsidRPr="0005597A">
        <w:rPr>
          <w:rFonts w:ascii="Arial" w:hAnsi="Arial" w:cs="Arial"/>
          <w:b/>
        </w:rPr>
        <w:tab/>
      </w:r>
      <w:r w:rsidRPr="0005597A">
        <w:rPr>
          <w:rFonts w:ascii="Arial" w:hAnsi="Arial" w:cs="Arial"/>
          <w:b/>
        </w:rPr>
        <w:tab/>
        <w:t>650-01/24-01/01</w:t>
      </w:r>
    </w:p>
    <w:p w:rsidR="00D37D51" w:rsidRPr="0005597A" w:rsidRDefault="00D37D51" w:rsidP="00D37D51">
      <w:pPr>
        <w:pStyle w:val="Odlomakpopisa"/>
        <w:ind w:left="1080"/>
        <w:jc w:val="both"/>
        <w:rPr>
          <w:rFonts w:ascii="Arial" w:hAnsi="Arial" w:cs="Arial"/>
          <w:b/>
        </w:rPr>
      </w:pPr>
      <w:r w:rsidRPr="0005597A">
        <w:rPr>
          <w:rFonts w:ascii="Arial" w:hAnsi="Arial" w:cs="Arial"/>
          <w:b/>
        </w:rPr>
        <w:t xml:space="preserve">URBROJ: </w:t>
      </w:r>
      <w:r w:rsidRPr="0005597A">
        <w:rPr>
          <w:rFonts w:ascii="Arial" w:hAnsi="Arial" w:cs="Arial"/>
          <w:b/>
        </w:rPr>
        <w:tab/>
        <w:t>514-13</w:t>
      </w:r>
      <w:r w:rsidR="0012464C" w:rsidRPr="0005597A">
        <w:rPr>
          <w:rFonts w:ascii="Arial" w:hAnsi="Arial" w:cs="Arial"/>
          <w:b/>
        </w:rPr>
        <w:t xml:space="preserve">-01/05-24-87 od 18.srpnja 2024. </w:t>
      </w:r>
    </w:p>
    <w:p w:rsidR="0012464C" w:rsidRPr="0005597A" w:rsidRDefault="0012464C" w:rsidP="00D37D51">
      <w:pPr>
        <w:pStyle w:val="Odlomakpopisa"/>
        <w:ind w:left="1080"/>
        <w:jc w:val="both"/>
        <w:rPr>
          <w:rFonts w:ascii="Arial" w:hAnsi="Arial" w:cs="Arial"/>
          <w:b/>
        </w:rPr>
      </w:pPr>
      <w:r w:rsidRPr="0005597A">
        <w:rPr>
          <w:rFonts w:ascii="Arial" w:hAnsi="Arial" w:cs="Arial"/>
          <w:b/>
        </w:rPr>
        <w:t>Iznos 1.533,18 € po izdatnici 011/24 za informatičku opremu</w:t>
      </w:r>
    </w:p>
    <w:p w:rsidR="0012464C" w:rsidRPr="0005597A" w:rsidRDefault="0012464C" w:rsidP="00D37D51">
      <w:pPr>
        <w:pStyle w:val="Odlomakpopisa"/>
        <w:ind w:left="1080"/>
        <w:jc w:val="both"/>
        <w:rPr>
          <w:rFonts w:ascii="Arial" w:hAnsi="Arial" w:cs="Arial"/>
          <w:b/>
        </w:rPr>
      </w:pPr>
    </w:p>
    <w:p w:rsidR="0012464C" w:rsidRPr="0005597A" w:rsidRDefault="0012464C" w:rsidP="0012464C">
      <w:pPr>
        <w:pStyle w:val="Odlomakpopisa"/>
        <w:numPr>
          <w:ilvl w:val="0"/>
          <w:numId w:val="9"/>
        </w:numPr>
        <w:jc w:val="both"/>
        <w:rPr>
          <w:rFonts w:ascii="Arial" w:hAnsi="Arial" w:cs="Arial"/>
          <w:b/>
        </w:rPr>
      </w:pPr>
      <w:r w:rsidRPr="0005597A">
        <w:rPr>
          <w:rFonts w:ascii="Arial" w:hAnsi="Arial" w:cs="Arial"/>
          <w:b/>
        </w:rPr>
        <w:t xml:space="preserve">KLASA: </w:t>
      </w:r>
      <w:r w:rsidRPr="0005597A">
        <w:rPr>
          <w:rFonts w:ascii="Arial" w:hAnsi="Arial" w:cs="Arial"/>
          <w:b/>
        </w:rPr>
        <w:tab/>
      </w:r>
      <w:r w:rsidRPr="0005597A">
        <w:rPr>
          <w:rFonts w:ascii="Arial" w:hAnsi="Arial" w:cs="Arial"/>
          <w:b/>
        </w:rPr>
        <w:tab/>
        <w:t>650-01/24-01/01</w:t>
      </w:r>
    </w:p>
    <w:p w:rsidR="0012464C" w:rsidRPr="0005597A" w:rsidRDefault="0012464C" w:rsidP="0012464C">
      <w:pPr>
        <w:pStyle w:val="Odlomakpopisa"/>
        <w:ind w:left="1080"/>
        <w:jc w:val="both"/>
        <w:rPr>
          <w:rFonts w:ascii="Arial" w:hAnsi="Arial" w:cs="Arial"/>
          <w:b/>
        </w:rPr>
      </w:pPr>
      <w:r w:rsidRPr="0005597A">
        <w:rPr>
          <w:rFonts w:ascii="Arial" w:hAnsi="Arial" w:cs="Arial"/>
          <w:b/>
        </w:rPr>
        <w:t xml:space="preserve">URBROJ: </w:t>
      </w:r>
      <w:r w:rsidRPr="0005597A">
        <w:rPr>
          <w:rFonts w:ascii="Arial" w:hAnsi="Arial" w:cs="Arial"/>
          <w:b/>
        </w:rPr>
        <w:tab/>
        <w:t xml:space="preserve">514-13-01/05-24-149 od </w:t>
      </w:r>
      <w:r w:rsidR="00B46E9F" w:rsidRPr="0005597A">
        <w:rPr>
          <w:rFonts w:ascii="Arial" w:hAnsi="Arial" w:cs="Arial"/>
          <w:b/>
        </w:rPr>
        <w:t>30</w:t>
      </w:r>
      <w:r w:rsidRPr="0005597A">
        <w:rPr>
          <w:rFonts w:ascii="Arial" w:hAnsi="Arial" w:cs="Arial"/>
          <w:b/>
        </w:rPr>
        <w:t xml:space="preserve">.srpnja 2024. </w:t>
      </w:r>
    </w:p>
    <w:p w:rsidR="0012464C" w:rsidRPr="0005597A" w:rsidRDefault="0012464C" w:rsidP="0012464C">
      <w:pPr>
        <w:pStyle w:val="Odlomakpopisa"/>
        <w:ind w:left="1080"/>
        <w:jc w:val="both"/>
        <w:rPr>
          <w:rFonts w:ascii="Arial" w:hAnsi="Arial" w:cs="Arial"/>
          <w:b/>
        </w:rPr>
      </w:pPr>
      <w:r w:rsidRPr="0005597A">
        <w:rPr>
          <w:rFonts w:ascii="Arial" w:hAnsi="Arial" w:cs="Arial"/>
          <w:b/>
        </w:rPr>
        <w:t>Iznos 1.176,25 € po izdatnici 099/24 za informatičku opremu</w:t>
      </w:r>
    </w:p>
    <w:p w:rsidR="002349D4" w:rsidRPr="0005597A" w:rsidRDefault="002349D4" w:rsidP="0012464C">
      <w:pPr>
        <w:pStyle w:val="Odlomakpopisa"/>
        <w:ind w:left="1080"/>
        <w:jc w:val="both"/>
        <w:rPr>
          <w:rFonts w:ascii="Arial" w:hAnsi="Arial" w:cs="Arial"/>
          <w:b/>
        </w:rPr>
      </w:pPr>
    </w:p>
    <w:p w:rsidR="002349D4" w:rsidRPr="0005597A" w:rsidRDefault="002349D4" w:rsidP="002349D4">
      <w:pPr>
        <w:pStyle w:val="Odlomakpopisa"/>
        <w:numPr>
          <w:ilvl w:val="0"/>
          <w:numId w:val="9"/>
        </w:numPr>
        <w:jc w:val="both"/>
        <w:rPr>
          <w:rFonts w:ascii="Arial" w:hAnsi="Arial" w:cs="Arial"/>
          <w:b/>
        </w:rPr>
      </w:pPr>
      <w:r w:rsidRPr="0005597A">
        <w:rPr>
          <w:rFonts w:ascii="Arial" w:hAnsi="Arial" w:cs="Arial"/>
          <w:b/>
        </w:rPr>
        <w:t xml:space="preserve">KLASA: </w:t>
      </w:r>
      <w:r w:rsidRPr="0005597A">
        <w:rPr>
          <w:rFonts w:ascii="Arial" w:hAnsi="Arial" w:cs="Arial"/>
          <w:b/>
        </w:rPr>
        <w:tab/>
      </w:r>
      <w:r w:rsidRPr="0005597A">
        <w:rPr>
          <w:rFonts w:ascii="Arial" w:hAnsi="Arial" w:cs="Arial"/>
          <w:b/>
        </w:rPr>
        <w:tab/>
      </w:r>
      <w:r w:rsidR="00B46E9F" w:rsidRPr="0005597A">
        <w:rPr>
          <w:rFonts w:ascii="Arial" w:hAnsi="Arial" w:cs="Arial"/>
          <w:b/>
        </w:rPr>
        <w:t>406-05/24-01/78</w:t>
      </w:r>
    </w:p>
    <w:p w:rsidR="002349D4" w:rsidRPr="0005597A" w:rsidRDefault="002349D4" w:rsidP="002349D4">
      <w:pPr>
        <w:pStyle w:val="Odlomakpopisa"/>
        <w:ind w:left="1080"/>
        <w:jc w:val="both"/>
        <w:rPr>
          <w:rFonts w:ascii="Arial" w:hAnsi="Arial" w:cs="Arial"/>
          <w:b/>
        </w:rPr>
      </w:pPr>
      <w:r w:rsidRPr="0005597A">
        <w:rPr>
          <w:rFonts w:ascii="Arial" w:hAnsi="Arial" w:cs="Arial"/>
          <w:b/>
        </w:rPr>
        <w:t xml:space="preserve">URBROJ: </w:t>
      </w:r>
      <w:r w:rsidRPr="0005597A">
        <w:rPr>
          <w:rFonts w:ascii="Arial" w:hAnsi="Arial" w:cs="Arial"/>
          <w:b/>
        </w:rPr>
        <w:tab/>
      </w:r>
      <w:r w:rsidR="00B46E9F" w:rsidRPr="0005597A">
        <w:rPr>
          <w:rFonts w:ascii="Arial" w:hAnsi="Arial" w:cs="Arial"/>
          <w:b/>
        </w:rPr>
        <w:t>514-02-05-03</w:t>
      </w:r>
      <w:r w:rsidRPr="0005597A">
        <w:rPr>
          <w:rFonts w:ascii="Arial" w:hAnsi="Arial" w:cs="Arial"/>
          <w:b/>
        </w:rPr>
        <w:t>/0</w:t>
      </w:r>
      <w:r w:rsidR="00B46E9F" w:rsidRPr="0005597A">
        <w:rPr>
          <w:rFonts w:ascii="Arial" w:hAnsi="Arial" w:cs="Arial"/>
          <w:b/>
        </w:rPr>
        <w:t>6-24-02</w:t>
      </w:r>
      <w:r w:rsidRPr="0005597A">
        <w:rPr>
          <w:rFonts w:ascii="Arial" w:hAnsi="Arial" w:cs="Arial"/>
          <w:b/>
        </w:rPr>
        <w:t xml:space="preserve"> od </w:t>
      </w:r>
      <w:r w:rsidR="00B46E9F" w:rsidRPr="0005597A">
        <w:rPr>
          <w:rFonts w:ascii="Arial" w:hAnsi="Arial" w:cs="Arial"/>
          <w:b/>
        </w:rPr>
        <w:t>25</w:t>
      </w:r>
      <w:r w:rsidRPr="0005597A">
        <w:rPr>
          <w:rFonts w:ascii="Arial" w:hAnsi="Arial" w:cs="Arial"/>
          <w:b/>
        </w:rPr>
        <w:t xml:space="preserve">.srpnja 2024. </w:t>
      </w:r>
    </w:p>
    <w:p w:rsidR="002349D4" w:rsidRPr="0005597A" w:rsidRDefault="002349D4" w:rsidP="002349D4">
      <w:pPr>
        <w:pStyle w:val="Odlomakpopisa"/>
        <w:ind w:left="1080"/>
        <w:jc w:val="both"/>
        <w:rPr>
          <w:rFonts w:ascii="Arial" w:hAnsi="Arial" w:cs="Arial"/>
          <w:b/>
        </w:rPr>
      </w:pPr>
      <w:r w:rsidRPr="0005597A">
        <w:rPr>
          <w:rFonts w:ascii="Arial" w:hAnsi="Arial" w:cs="Arial"/>
          <w:b/>
        </w:rPr>
        <w:t xml:space="preserve">Iznos </w:t>
      </w:r>
      <w:r w:rsidR="00B46E9F" w:rsidRPr="0005597A">
        <w:rPr>
          <w:rFonts w:ascii="Arial" w:hAnsi="Arial" w:cs="Arial"/>
          <w:b/>
        </w:rPr>
        <w:t>2.660,15</w:t>
      </w:r>
      <w:r w:rsidRPr="0005597A">
        <w:rPr>
          <w:rFonts w:ascii="Arial" w:hAnsi="Arial" w:cs="Arial"/>
          <w:b/>
        </w:rPr>
        <w:t xml:space="preserve"> €</w:t>
      </w:r>
      <w:r w:rsidR="00B46E9F" w:rsidRPr="0005597A">
        <w:rPr>
          <w:rFonts w:ascii="Arial" w:hAnsi="Arial" w:cs="Arial"/>
          <w:b/>
        </w:rPr>
        <w:t xml:space="preserve"> po računu 63/1/1 </w:t>
      </w:r>
      <w:r w:rsidRPr="0005597A">
        <w:rPr>
          <w:rFonts w:ascii="Arial" w:hAnsi="Arial" w:cs="Arial"/>
          <w:b/>
        </w:rPr>
        <w:t xml:space="preserve">za </w:t>
      </w:r>
      <w:r w:rsidR="00B46E9F" w:rsidRPr="0005597A">
        <w:rPr>
          <w:rFonts w:ascii="Arial" w:hAnsi="Arial" w:cs="Arial"/>
          <w:b/>
        </w:rPr>
        <w:t>uredski namještaj</w:t>
      </w:r>
    </w:p>
    <w:p w:rsidR="0005597A" w:rsidRPr="0005597A" w:rsidRDefault="0005597A" w:rsidP="002349D4">
      <w:pPr>
        <w:pStyle w:val="Odlomakpopisa"/>
        <w:ind w:left="1080"/>
        <w:jc w:val="both"/>
        <w:rPr>
          <w:rFonts w:ascii="Arial" w:hAnsi="Arial" w:cs="Arial"/>
          <w:b/>
        </w:rPr>
      </w:pPr>
    </w:p>
    <w:p w:rsidR="0005597A" w:rsidRPr="0005597A" w:rsidRDefault="0005597A" w:rsidP="0005597A">
      <w:pPr>
        <w:pStyle w:val="Odlomakpopisa"/>
        <w:numPr>
          <w:ilvl w:val="0"/>
          <w:numId w:val="9"/>
        </w:numPr>
        <w:jc w:val="both"/>
        <w:rPr>
          <w:rFonts w:ascii="Arial" w:hAnsi="Arial" w:cs="Arial"/>
          <w:b/>
        </w:rPr>
      </w:pPr>
      <w:r w:rsidRPr="0005597A">
        <w:rPr>
          <w:rFonts w:ascii="Arial" w:hAnsi="Arial" w:cs="Arial"/>
          <w:b/>
        </w:rPr>
        <w:t xml:space="preserve">KLASA: </w:t>
      </w:r>
      <w:r w:rsidRPr="0005597A">
        <w:rPr>
          <w:rFonts w:ascii="Arial" w:hAnsi="Arial" w:cs="Arial"/>
          <w:b/>
        </w:rPr>
        <w:tab/>
      </w:r>
      <w:r w:rsidRPr="0005597A">
        <w:rPr>
          <w:rFonts w:ascii="Arial" w:hAnsi="Arial" w:cs="Arial"/>
          <w:b/>
        </w:rPr>
        <w:tab/>
        <w:t>650-01/24-01/01</w:t>
      </w:r>
    </w:p>
    <w:p w:rsidR="0005597A" w:rsidRPr="0005597A" w:rsidRDefault="0005597A" w:rsidP="0005597A">
      <w:pPr>
        <w:pStyle w:val="Odlomakpopisa"/>
        <w:ind w:left="1080"/>
        <w:jc w:val="both"/>
        <w:rPr>
          <w:rFonts w:ascii="Arial" w:hAnsi="Arial" w:cs="Arial"/>
          <w:b/>
        </w:rPr>
      </w:pPr>
      <w:r w:rsidRPr="0005597A">
        <w:rPr>
          <w:rFonts w:ascii="Arial" w:hAnsi="Arial" w:cs="Arial"/>
          <w:b/>
        </w:rPr>
        <w:t xml:space="preserve">URBROJ: </w:t>
      </w:r>
      <w:r w:rsidRPr="0005597A">
        <w:rPr>
          <w:rFonts w:ascii="Arial" w:hAnsi="Arial" w:cs="Arial"/>
          <w:b/>
        </w:rPr>
        <w:tab/>
        <w:t xml:space="preserve">514-02-04-01/03-25-360 od 22.siječnja 2025. </w:t>
      </w:r>
    </w:p>
    <w:p w:rsidR="0005597A" w:rsidRPr="0005597A" w:rsidRDefault="0005597A" w:rsidP="0005597A">
      <w:pPr>
        <w:pStyle w:val="Odlomakpopisa"/>
        <w:ind w:left="1080"/>
        <w:jc w:val="both"/>
        <w:rPr>
          <w:rFonts w:ascii="Arial" w:hAnsi="Arial" w:cs="Arial"/>
          <w:b/>
        </w:rPr>
      </w:pPr>
      <w:r w:rsidRPr="0005597A">
        <w:rPr>
          <w:rFonts w:ascii="Arial" w:hAnsi="Arial" w:cs="Arial"/>
          <w:b/>
        </w:rPr>
        <w:t>Iznos 13.554,23 € po izdatnici 451/24 za informatičku opremu</w:t>
      </w:r>
    </w:p>
    <w:p w:rsidR="0005597A" w:rsidRPr="0005597A" w:rsidRDefault="0005597A" w:rsidP="0005597A">
      <w:pPr>
        <w:pStyle w:val="Odlomakpopisa"/>
        <w:ind w:left="1080"/>
        <w:jc w:val="both"/>
        <w:rPr>
          <w:rFonts w:ascii="Arial" w:hAnsi="Arial" w:cs="Arial"/>
          <w:b/>
        </w:rPr>
      </w:pPr>
    </w:p>
    <w:p w:rsidR="0005597A" w:rsidRPr="0005597A" w:rsidRDefault="0005597A" w:rsidP="0005597A">
      <w:pPr>
        <w:pStyle w:val="Odlomakpopisa"/>
        <w:numPr>
          <w:ilvl w:val="0"/>
          <w:numId w:val="9"/>
        </w:numPr>
        <w:jc w:val="both"/>
        <w:rPr>
          <w:rFonts w:ascii="Arial" w:hAnsi="Arial" w:cs="Arial"/>
          <w:b/>
        </w:rPr>
      </w:pPr>
      <w:r w:rsidRPr="0005597A">
        <w:rPr>
          <w:rFonts w:ascii="Arial" w:hAnsi="Arial" w:cs="Arial"/>
          <w:b/>
        </w:rPr>
        <w:t xml:space="preserve">KLASA: </w:t>
      </w:r>
      <w:r w:rsidRPr="0005597A">
        <w:rPr>
          <w:rFonts w:ascii="Arial" w:hAnsi="Arial" w:cs="Arial"/>
          <w:b/>
        </w:rPr>
        <w:tab/>
      </w:r>
      <w:r w:rsidRPr="0005597A">
        <w:rPr>
          <w:rFonts w:ascii="Arial" w:hAnsi="Arial" w:cs="Arial"/>
          <w:b/>
        </w:rPr>
        <w:tab/>
        <w:t>650-01/24-01/01</w:t>
      </w:r>
    </w:p>
    <w:p w:rsidR="0005597A" w:rsidRPr="0005597A" w:rsidRDefault="0005597A" w:rsidP="0005597A">
      <w:pPr>
        <w:pStyle w:val="Odlomakpopisa"/>
        <w:ind w:left="1080"/>
        <w:jc w:val="both"/>
        <w:rPr>
          <w:rFonts w:ascii="Arial" w:hAnsi="Arial" w:cs="Arial"/>
          <w:b/>
        </w:rPr>
      </w:pPr>
      <w:r w:rsidRPr="0005597A">
        <w:rPr>
          <w:rFonts w:ascii="Arial" w:hAnsi="Arial" w:cs="Arial"/>
          <w:b/>
        </w:rPr>
        <w:t xml:space="preserve">URBROJ: </w:t>
      </w:r>
      <w:r w:rsidRPr="0005597A">
        <w:rPr>
          <w:rFonts w:ascii="Arial" w:hAnsi="Arial" w:cs="Arial"/>
          <w:b/>
        </w:rPr>
        <w:tab/>
        <w:t>514-02-04-01/03-25-316 od 22.siječnja 2025.</w:t>
      </w:r>
    </w:p>
    <w:p w:rsidR="0005597A" w:rsidRPr="0005597A" w:rsidRDefault="0005597A" w:rsidP="0005597A">
      <w:pPr>
        <w:pStyle w:val="Odlomakpopisa"/>
        <w:ind w:left="1080"/>
        <w:jc w:val="both"/>
        <w:rPr>
          <w:rFonts w:ascii="Arial" w:hAnsi="Arial" w:cs="Arial"/>
          <w:b/>
        </w:rPr>
      </w:pPr>
      <w:r w:rsidRPr="0005597A">
        <w:rPr>
          <w:rFonts w:ascii="Arial" w:hAnsi="Arial" w:cs="Arial"/>
          <w:b/>
        </w:rPr>
        <w:t>Iznos 3.931,25 € po izdatnici 442/24 za informatičku opremu</w:t>
      </w:r>
    </w:p>
    <w:p w:rsidR="00D75D05" w:rsidRPr="00D34F5D" w:rsidRDefault="00D75D05" w:rsidP="0005750E">
      <w:pPr>
        <w:jc w:val="both"/>
        <w:rPr>
          <w:rFonts w:ascii="Arial" w:hAnsi="Arial" w:cs="Arial"/>
          <w:b/>
          <w:color w:val="FF0000"/>
        </w:rPr>
      </w:pPr>
    </w:p>
    <w:p w:rsidR="00D75D05" w:rsidRPr="00D34F5D" w:rsidRDefault="00D75D05" w:rsidP="0005750E">
      <w:pPr>
        <w:jc w:val="both"/>
        <w:rPr>
          <w:rFonts w:ascii="Arial" w:hAnsi="Arial" w:cs="Arial"/>
          <w:b/>
          <w:color w:val="FF0000"/>
        </w:rPr>
      </w:pPr>
    </w:p>
    <w:p w:rsidR="002F103A" w:rsidRPr="0005597A" w:rsidRDefault="002F103A" w:rsidP="0005750E">
      <w:pPr>
        <w:jc w:val="both"/>
        <w:rPr>
          <w:rFonts w:ascii="Arial" w:hAnsi="Arial" w:cs="Arial"/>
          <w:b/>
          <w:u w:val="single"/>
        </w:rPr>
      </w:pPr>
      <w:r w:rsidRPr="0005597A">
        <w:rPr>
          <w:rFonts w:ascii="Arial" w:hAnsi="Arial" w:cs="Arial"/>
          <w:b/>
          <w:u w:val="single"/>
        </w:rPr>
        <w:t>BILJEŠKE UZ OBRAZAC  OBVEZE</w:t>
      </w:r>
    </w:p>
    <w:p w:rsidR="002F103A" w:rsidRPr="0005597A" w:rsidRDefault="002F103A" w:rsidP="0005750E">
      <w:pPr>
        <w:jc w:val="both"/>
        <w:rPr>
          <w:rFonts w:ascii="Arial" w:hAnsi="Arial" w:cs="Arial"/>
          <w:b/>
        </w:rPr>
      </w:pPr>
    </w:p>
    <w:p w:rsidR="002F103A" w:rsidRPr="0005597A" w:rsidRDefault="002F103A" w:rsidP="0005750E">
      <w:pPr>
        <w:jc w:val="both"/>
        <w:rPr>
          <w:rFonts w:ascii="Arial" w:hAnsi="Arial" w:cs="Arial"/>
        </w:rPr>
      </w:pPr>
    </w:p>
    <w:p w:rsidR="002F103A" w:rsidRPr="0005597A" w:rsidRDefault="002F103A" w:rsidP="0005750E">
      <w:pPr>
        <w:pStyle w:val="Odlomakpopisa"/>
        <w:numPr>
          <w:ilvl w:val="0"/>
          <w:numId w:val="6"/>
        </w:numPr>
        <w:jc w:val="both"/>
        <w:rPr>
          <w:rFonts w:ascii="Arial" w:hAnsi="Arial" w:cs="Arial"/>
        </w:rPr>
      </w:pPr>
      <w:r w:rsidRPr="0005597A">
        <w:rPr>
          <w:rFonts w:ascii="Arial" w:hAnsi="Arial" w:cs="Arial"/>
          <w:b/>
        </w:rPr>
        <w:t>Šifra V001</w:t>
      </w:r>
      <w:r w:rsidRPr="0005597A">
        <w:rPr>
          <w:rFonts w:ascii="Arial" w:hAnsi="Arial" w:cs="Arial"/>
          <w:b/>
        </w:rPr>
        <w:tab/>
        <w:t>Stanje obveza 1.siječnja</w:t>
      </w:r>
      <w:r w:rsidRPr="0005597A">
        <w:rPr>
          <w:rFonts w:ascii="Arial" w:hAnsi="Arial" w:cs="Arial"/>
        </w:rPr>
        <w:t xml:space="preserve"> </w:t>
      </w:r>
      <w:r w:rsidR="002666A4" w:rsidRPr="0005597A">
        <w:rPr>
          <w:rFonts w:ascii="Arial" w:hAnsi="Arial" w:cs="Arial"/>
        </w:rPr>
        <w:t xml:space="preserve">je </w:t>
      </w:r>
      <w:r w:rsidR="0005597A" w:rsidRPr="0005597A">
        <w:rPr>
          <w:rFonts w:ascii="Arial" w:hAnsi="Arial" w:cs="Arial"/>
        </w:rPr>
        <w:t>37.929,96</w:t>
      </w:r>
      <w:r w:rsidR="002666A4" w:rsidRPr="0005597A">
        <w:rPr>
          <w:rFonts w:ascii="Arial" w:hAnsi="Arial" w:cs="Arial"/>
        </w:rPr>
        <w:t xml:space="preserve"> € te </w:t>
      </w:r>
      <w:r w:rsidR="00B15C57" w:rsidRPr="0005597A">
        <w:rPr>
          <w:rFonts w:ascii="Arial" w:hAnsi="Arial" w:cs="Arial"/>
        </w:rPr>
        <w:t>je</w:t>
      </w:r>
      <w:r w:rsidR="002666A4" w:rsidRPr="0005597A">
        <w:rPr>
          <w:rFonts w:ascii="Arial" w:hAnsi="Arial" w:cs="Arial"/>
        </w:rPr>
        <w:t xml:space="preserve"> i</w:t>
      </w:r>
      <w:r w:rsidR="00B15C57" w:rsidRPr="0005597A">
        <w:rPr>
          <w:rFonts w:ascii="Arial" w:hAnsi="Arial" w:cs="Arial"/>
        </w:rPr>
        <w:t xml:space="preserve"> u svim financijskim izvještajima</w:t>
      </w:r>
      <w:r w:rsidR="00F6359E" w:rsidRPr="0005597A">
        <w:rPr>
          <w:rFonts w:ascii="Arial" w:hAnsi="Arial" w:cs="Arial"/>
        </w:rPr>
        <w:t xml:space="preserve"> za 202</w:t>
      </w:r>
      <w:r w:rsidR="0005597A" w:rsidRPr="0005597A">
        <w:rPr>
          <w:rFonts w:ascii="Arial" w:hAnsi="Arial" w:cs="Arial"/>
        </w:rPr>
        <w:t>4</w:t>
      </w:r>
      <w:r w:rsidR="00F6359E" w:rsidRPr="0005597A">
        <w:rPr>
          <w:rFonts w:ascii="Arial" w:hAnsi="Arial" w:cs="Arial"/>
        </w:rPr>
        <w:t>. godinu</w:t>
      </w:r>
      <w:r w:rsidRPr="0005597A">
        <w:rPr>
          <w:rFonts w:ascii="Arial" w:hAnsi="Arial" w:cs="Arial"/>
        </w:rPr>
        <w:t xml:space="preserve"> </w:t>
      </w:r>
      <w:r w:rsidR="002666A4" w:rsidRPr="0005597A">
        <w:rPr>
          <w:rFonts w:ascii="Arial" w:hAnsi="Arial" w:cs="Arial"/>
        </w:rPr>
        <w:t>iznosilo toliko</w:t>
      </w:r>
      <w:r w:rsidR="00CD5869" w:rsidRPr="0005597A">
        <w:rPr>
          <w:rFonts w:ascii="Arial" w:hAnsi="Arial" w:cs="Arial"/>
        </w:rPr>
        <w:t xml:space="preserve"> te </w:t>
      </w:r>
      <w:r w:rsidRPr="0005597A">
        <w:rPr>
          <w:rFonts w:ascii="Arial" w:hAnsi="Arial" w:cs="Arial"/>
        </w:rPr>
        <w:t>se slaže sa stanjem obveza na dan 31. prosinca prethodne godine.</w:t>
      </w:r>
    </w:p>
    <w:p w:rsidR="002F103A" w:rsidRPr="0005597A" w:rsidRDefault="002F103A" w:rsidP="0005750E">
      <w:pPr>
        <w:jc w:val="both"/>
        <w:rPr>
          <w:rFonts w:ascii="Arial" w:hAnsi="Arial" w:cs="Arial"/>
        </w:rPr>
      </w:pPr>
    </w:p>
    <w:p w:rsidR="002F103A" w:rsidRPr="0005597A" w:rsidRDefault="002F103A" w:rsidP="0005750E">
      <w:pPr>
        <w:pStyle w:val="Odlomakpopisa"/>
        <w:numPr>
          <w:ilvl w:val="0"/>
          <w:numId w:val="6"/>
        </w:numPr>
        <w:jc w:val="both"/>
        <w:rPr>
          <w:rFonts w:ascii="Arial" w:hAnsi="Arial" w:cs="Arial"/>
        </w:rPr>
      </w:pPr>
      <w:r w:rsidRPr="0005597A">
        <w:rPr>
          <w:rFonts w:ascii="Arial" w:hAnsi="Arial" w:cs="Arial"/>
          <w:b/>
        </w:rPr>
        <w:t xml:space="preserve">Šifra V006 </w:t>
      </w:r>
      <w:r w:rsidRPr="0005597A">
        <w:rPr>
          <w:rFonts w:ascii="Arial" w:hAnsi="Arial" w:cs="Arial"/>
          <w:b/>
        </w:rPr>
        <w:tab/>
        <w:t>Stanje obveza na kraju izvještajnog razdoblja</w:t>
      </w:r>
      <w:r w:rsidRPr="0005597A">
        <w:rPr>
          <w:rFonts w:ascii="Arial" w:hAnsi="Arial" w:cs="Arial"/>
        </w:rPr>
        <w:t xml:space="preserve"> iznosi </w:t>
      </w:r>
      <w:r w:rsidR="0005597A" w:rsidRPr="0005597A">
        <w:rPr>
          <w:rFonts w:ascii="Arial" w:hAnsi="Arial" w:cs="Arial"/>
        </w:rPr>
        <w:t>41.512,06</w:t>
      </w:r>
      <w:r w:rsidRPr="0005597A">
        <w:rPr>
          <w:rFonts w:ascii="Arial" w:hAnsi="Arial" w:cs="Arial"/>
        </w:rPr>
        <w:t xml:space="preserve"> </w:t>
      </w:r>
      <w:r w:rsidR="00CD5869" w:rsidRPr="0005597A">
        <w:rPr>
          <w:rFonts w:ascii="Arial" w:hAnsi="Arial" w:cs="Arial"/>
        </w:rPr>
        <w:t>€</w:t>
      </w:r>
      <w:r w:rsidRPr="0005597A">
        <w:rPr>
          <w:rFonts w:ascii="Arial" w:hAnsi="Arial" w:cs="Arial"/>
        </w:rPr>
        <w:t xml:space="preserve"> što čine obveze za rashode poslovanja kao što su isplata pl</w:t>
      </w:r>
      <w:r w:rsidR="00CD5869" w:rsidRPr="0005597A">
        <w:rPr>
          <w:rFonts w:ascii="Arial" w:hAnsi="Arial" w:cs="Arial"/>
        </w:rPr>
        <w:t>aće i prijevoza za prosinac 202</w:t>
      </w:r>
      <w:r w:rsidR="0005597A" w:rsidRPr="0005597A">
        <w:rPr>
          <w:rFonts w:ascii="Arial" w:hAnsi="Arial" w:cs="Arial"/>
        </w:rPr>
        <w:t>4</w:t>
      </w:r>
      <w:r w:rsidRPr="0005597A">
        <w:rPr>
          <w:rFonts w:ascii="Arial" w:hAnsi="Arial" w:cs="Arial"/>
        </w:rPr>
        <w:t xml:space="preserve">. te </w:t>
      </w:r>
      <w:r w:rsidR="0005597A" w:rsidRPr="0005597A">
        <w:rPr>
          <w:rFonts w:ascii="Arial" w:hAnsi="Arial" w:cs="Arial"/>
        </w:rPr>
        <w:t>refundacija bolovanja od HZZO-a</w:t>
      </w:r>
      <w:r w:rsidRPr="0005597A">
        <w:rPr>
          <w:rFonts w:ascii="Arial" w:hAnsi="Arial" w:cs="Arial"/>
        </w:rPr>
        <w:t>.</w:t>
      </w:r>
    </w:p>
    <w:p w:rsidR="002F103A" w:rsidRPr="00D34F5D" w:rsidRDefault="002F103A" w:rsidP="0005750E">
      <w:pPr>
        <w:ind w:left="1410" w:hanging="1410"/>
        <w:jc w:val="both"/>
        <w:rPr>
          <w:rFonts w:ascii="Arial" w:hAnsi="Arial" w:cs="Arial"/>
          <w:color w:val="FF0000"/>
        </w:rPr>
      </w:pPr>
    </w:p>
    <w:p w:rsidR="00D75D05" w:rsidRPr="00D34F5D" w:rsidRDefault="00D75D05" w:rsidP="0005750E">
      <w:pPr>
        <w:ind w:left="1410" w:hanging="1410"/>
        <w:jc w:val="both"/>
        <w:rPr>
          <w:rFonts w:ascii="Arial" w:hAnsi="Arial" w:cs="Arial"/>
          <w:color w:val="FF0000"/>
        </w:rPr>
      </w:pPr>
    </w:p>
    <w:p w:rsidR="00557338" w:rsidRPr="00D34F5D" w:rsidRDefault="00557338" w:rsidP="0005750E">
      <w:pPr>
        <w:ind w:left="1410" w:hanging="1410"/>
        <w:jc w:val="both"/>
        <w:rPr>
          <w:rFonts w:ascii="Arial" w:hAnsi="Arial" w:cs="Arial"/>
          <w:color w:val="FF0000"/>
        </w:rPr>
      </w:pPr>
    </w:p>
    <w:p w:rsidR="00ED33E5" w:rsidRPr="00856A80" w:rsidRDefault="00ED33E5" w:rsidP="0005750E">
      <w:pPr>
        <w:jc w:val="both"/>
        <w:rPr>
          <w:rFonts w:ascii="Arial" w:hAnsi="Arial" w:cs="Arial"/>
          <w:b/>
          <w:color w:val="E36C0A" w:themeColor="accent6" w:themeShade="BF"/>
        </w:rPr>
      </w:pPr>
    </w:p>
    <w:p w:rsidR="00ED33E5" w:rsidRPr="00856A80" w:rsidRDefault="00ED33E5" w:rsidP="0005750E">
      <w:pPr>
        <w:jc w:val="both"/>
        <w:rPr>
          <w:rFonts w:ascii="Arial" w:hAnsi="Arial" w:cs="Arial"/>
          <w:b/>
          <w:color w:val="E36C0A" w:themeColor="accent6" w:themeShade="BF"/>
        </w:rPr>
      </w:pPr>
    </w:p>
    <w:p w:rsidR="00D75D05" w:rsidRDefault="00D75D05" w:rsidP="0005750E">
      <w:pPr>
        <w:pStyle w:val="Odlomakpopisa"/>
        <w:spacing w:line="360" w:lineRule="auto"/>
        <w:ind w:left="1770"/>
        <w:jc w:val="both"/>
        <w:rPr>
          <w:rFonts w:ascii="Arial" w:hAnsi="Arial" w:cs="Arial"/>
          <w:b/>
        </w:rPr>
      </w:pPr>
    </w:p>
    <w:p w:rsidR="00BC37FE" w:rsidRDefault="00BC37FE" w:rsidP="0005750E">
      <w:pPr>
        <w:pStyle w:val="Odlomakpopisa"/>
        <w:spacing w:line="360" w:lineRule="auto"/>
        <w:ind w:left="1770"/>
        <w:jc w:val="both"/>
        <w:rPr>
          <w:rFonts w:ascii="Arial" w:hAnsi="Arial" w:cs="Arial"/>
          <w:b/>
        </w:rPr>
      </w:pPr>
    </w:p>
    <w:p w:rsidR="00BC37FE" w:rsidRDefault="00BC37FE" w:rsidP="0005750E">
      <w:pPr>
        <w:pStyle w:val="Odlomakpopisa"/>
        <w:spacing w:line="360" w:lineRule="auto"/>
        <w:ind w:left="1770"/>
        <w:jc w:val="both"/>
        <w:rPr>
          <w:rFonts w:ascii="Arial" w:hAnsi="Arial" w:cs="Arial"/>
          <w:b/>
        </w:rPr>
      </w:pPr>
    </w:p>
    <w:p w:rsidR="0005597A" w:rsidRDefault="0005597A" w:rsidP="0005750E">
      <w:pPr>
        <w:pStyle w:val="Odlomakpopisa"/>
        <w:spacing w:line="360" w:lineRule="auto"/>
        <w:ind w:left="1770"/>
        <w:jc w:val="both"/>
        <w:rPr>
          <w:rFonts w:ascii="Arial" w:hAnsi="Arial" w:cs="Arial"/>
          <w:b/>
        </w:rPr>
      </w:pPr>
    </w:p>
    <w:p w:rsidR="0005597A" w:rsidRDefault="0005597A" w:rsidP="0005750E">
      <w:pPr>
        <w:pStyle w:val="Odlomakpopisa"/>
        <w:spacing w:line="360" w:lineRule="auto"/>
        <w:ind w:left="1770"/>
        <w:jc w:val="both"/>
        <w:rPr>
          <w:rFonts w:ascii="Arial" w:hAnsi="Arial" w:cs="Arial"/>
          <w:b/>
        </w:rPr>
      </w:pPr>
    </w:p>
    <w:p w:rsidR="0005597A" w:rsidRDefault="0005597A" w:rsidP="0005750E">
      <w:pPr>
        <w:pStyle w:val="Odlomakpopisa"/>
        <w:spacing w:line="360" w:lineRule="auto"/>
        <w:ind w:left="1770"/>
        <w:jc w:val="both"/>
        <w:rPr>
          <w:rFonts w:ascii="Arial" w:hAnsi="Arial" w:cs="Arial"/>
          <w:b/>
        </w:rPr>
      </w:pPr>
    </w:p>
    <w:p w:rsidR="0005597A" w:rsidRDefault="0005597A" w:rsidP="0005750E">
      <w:pPr>
        <w:pStyle w:val="Odlomakpopisa"/>
        <w:spacing w:line="360" w:lineRule="auto"/>
        <w:ind w:left="1770"/>
        <w:jc w:val="both"/>
        <w:rPr>
          <w:rFonts w:ascii="Arial" w:hAnsi="Arial" w:cs="Arial"/>
          <w:b/>
        </w:rPr>
      </w:pPr>
    </w:p>
    <w:p w:rsidR="0005597A" w:rsidRDefault="0005597A" w:rsidP="0005750E">
      <w:pPr>
        <w:pStyle w:val="Odlomakpopisa"/>
        <w:spacing w:line="360" w:lineRule="auto"/>
        <w:ind w:left="1770"/>
        <w:jc w:val="both"/>
        <w:rPr>
          <w:rFonts w:ascii="Arial" w:hAnsi="Arial" w:cs="Arial"/>
          <w:b/>
        </w:rPr>
      </w:pPr>
    </w:p>
    <w:p w:rsidR="0005597A" w:rsidRDefault="0005597A" w:rsidP="0005750E">
      <w:pPr>
        <w:pStyle w:val="Odlomakpopisa"/>
        <w:spacing w:line="360" w:lineRule="auto"/>
        <w:ind w:left="1770"/>
        <w:jc w:val="both"/>
        <w:rPr>
          <w:rFonts w:ascii="Arial" w:hAnsi="Arial" w:cs="Arial"/>
          <w:b/>
        </w:rPr>
      </w:pPr>
    </w:p>
    <w:p w:rsidR="0005597A" w:rsidRDefault="0005597A" w:rsidP="0005750E">
      <w:pPr>
        <w:pStyle w:val="Odlomakpopisa"/>
        <w:spacing w:line="360" w:lineRule="auto"/>
        <w:ind w:left="1770"/>
        <w:jc w:val="both"/>
        <w:rPr>
          <w:rFonts w:ascii="Arial" w:hAnsi="Arial" w:cs="Arial"/>
          <w:b/>
        </w:rPr>
      </w:pPr>
    </w:p>
    <w:p w:rsidR="0005597A" w:rsidRDefault="0005597A" w:rsidP="0005750E">
      <w:pPr>
        <w:pStyle w:val="Odlomakpopisa"/>
        <w:spacing w:line="360" w:lineRule="auto"/>
        <w:ind w:left="1770"/>
        <w:jc w:val="both"/>
        <w:rPr>
          <w:rFonts w:ascii="Arial" w:hAnsi="Arial" w:cs="Arial"/>
          <w:b/>
        </w:rPr>
      </w:pPr>
    </w:p>
    <w:p w:rsidR="0005597A" w:rsidRDefault="0005597A" w:rsidP="0005750E">
      <w:pPr>
        <w:pStyle w:val="Odlomakpopisa"/>
        <w:spacing w:line="360" w:lineRule="auto"/>
        <w:ind w:left="1770"/>
        <w:jc w:val="both"/>
        <w:rPr>
          <w:rFonts w:ascii="Arial" w:hAnsi="Arial" w:cs="Arial"/>
          <w:b/>
        </w:rPr>
      </w:pPr>
    </w:p>
    <w:p w:rsidR="0005597A" w:rsidRDefault="0005597A" w:rsidP="0005750E">
      <w:pPr>
        <w:pStyle w:val="Odlomakpopisa"/>
        <w:spacing w:line="360" w:lineRule="auto"/>
        <w:ind w:left="1770"/>
        <w:jc w:val="both"/>
        <w:rPr>
          <w:rFonts w:ascii="Arial" w:hAnsi="Arial" w:cs="Arial"/>
          <w:b/>
        </w:rPr>
      </w:pPr>
    </w:p>
    <w:p w:rsidR="0005597A" w:rsidRDefault="0005597A" w:rsidP="0005750E">
      <w:pPr>
        <w:pStyle w:val="Odlomakpopisa"/>
        <w:spacing w:line="360" w:lineRule="auto"/>
        <w:ind w:left="1770"/>
        <w:jc w:val="both"/>
        <w:rPr>
          <w:rFonts w:ascii="Arial" w:hAnsi="Arial" w:cs="Arial"/>
          <w:b/>
        </w:rPr>
      </w:pPr>
    </w:p>
    <w:p w:rsidR="0005597A" w:rsidRDefault="0005597A" w:rsidP="0005750E">
      <w:pPr>
        <w:pStyle w:val="Odlomakpopisa"/>
        <w:spacing w:line="360" w:lineRule="auto"/>
        <w:ind w:left="1770"/>
        <w:jc w:val="both"/>
        <w:rPr>
          <w:rFonts w:ascii="Arial" w:hAnsi="Arial" w:cs="Arial"/>
          <w:b/>
        </w:rPr>
      </w:pPr>
    </w:p>
    <w:p w:rsidR="0005597A" w:rsidRDefault="0005597A" w:rsidP="0005750E">
      <w:pPr>
        <w:pStyle w:val="Odlomakpopisa"/>
        <w:spacing w:line="360" w:lineRule="auto"/>
        <w:ind w:left="1770"/>
        <w:jc w:val="both"/>
        <w:rPr>
          <w:rFonts w:ascii="Arial" w:hAnsi="Arial" w:cs="Arial"/>
          <w:b/>
        </w:rPr>
      </w:pPr>
    </w:p>
    <w:p w:rsidR="0005597A" w:rsidRDefault="0005597A" w:rsidP="0005750E">
      <w:pPr>
        <w:pStyle w:val="Odlomakpopisa"/>
        <w:spacing w:line="360" w:lineRule="auto"/>
        <w:ind w:left="1770"/>
        <w:jc w:val="both"/>
        <w:rPr>
          <w:rFonts w:ascii="Arial" w:hAnsi="Arial" w:cs="Arial"/>
          <w:b/>
        </w:rPr>
      </w:pPr>
    </w:p>
    <w:p w:rsidR="0005597A" w:rsidRDefault="0005597A" w:rsidP="0005750E">
      <w:pPr>
        <w:pStyle w:val="Odlomakpopisa"/>
        <w:spacing w:line="360" w:lineRule="auto"/>
        <w:ind w:left="1770"/>
        <w:jc w:val="both"/>
        <w:rPr>
          <w:rFonts w:ascii="Arial" w:hAnsi="Arial" w:cs="Arial"/>
          <w:b/>
        </w:rPr>
      </w:pPr>
    </w:p>
    <w:p w:rsidR="0005597A" w:rsidRDefault="0005597A" w:rsidP="0005750E">
      <w:pPr>
        <w:pStyle w:val="Odlomakpopisa"/>
        <w:spacing w:line="360" w:lineRule="auto"/>
        <w:ind w:left="1770"/>
        <w:jc w:val="both"/>
        <w:rPr>
          <w:rFonts w:ascii="Arial" w:hAnsi="Arial" w:cs="Arial"/>
          <w:b/>
        </w:rPr>
      </w:pPr>
    </w:p>
    <w:p w:rsidR="0005597A" w:rsidRDefault="0005597A" w:rsidP="0005750E">
      <w:pPr>
        <w:pStyle w:val="Odlomakpopisa"/>
        <w:spacing w:line="360" w:lineRule="auto"/>
        <w:ind w:left="1770"/>
        <w:jc w:val="both"/>
        <w:rPr>
          <w:rFonts w:ascii="Arial" w:hAnsi="Arial" w:cs="Arial"/>
          <w:b/>
        </w:rPr>
      </w:pPr>
    </w:p>
    <w:p w:rsidR="0005597A" w:rsidRDefault="0005597A" w:rsidP="0005750E">
      <w:pPr>
        <w:pStyle w:val="Odlomakpopisa"/>
        <w:spacing w:line="360" w:lineRule="auto"/>
        <w:ind w:left="1770"/>
        <w:jc w:val="both"/>
        <w:rPr>
          <w:rFonts w:ascii="Arial" w:hAnsi="Arial" w:cs="Arial"/>
          <w:b/>
        </w:rPr>
      </w:pPr>
    </w:p>
    <w:p w:rsidR="0005597A" w:rsidRDefault="0005597A" w:rsidP="0005750E">
      <w:pPr>
        <w:pStyle w:val="Odlomakpopisa"/>
        <w:spacing w:line="360" w:lineRule="auto"/>
        <w:ind w:left="1770"/>
        <w:jc w:val="both"/>
        <w:rPr>
          <w:rFonts w:ascii="Arial" w:hAnsi="Arial" w:cs="Arial"/>
          <w:b/>
        </w:rPr>
      </w:pPr>
    </w:p>
    <w:p w:rsidR="00D75D05" w:rsidRPr="0005750E" w:rsidRDefault="00D75D05" w:rsidP="0005750E">
      <w:pPr>
        <w:ind w:left="1410" w:hanging="1410"/>
        <w:jc w:val="both"/>
        <w:rPr>
          <w:rFonts w:ascii="Arial" w:hAnsi="Arial" w:cs="Arial"/>
        </w:rPr>
      </w:pPr>
    </w:p>
    <w:p w:rsidR="00B15C57" w:rsidRDefault="00B15C57" w:rsidP="00B15C57">
      <w:pPr>
        <w:tabs>
          <w:tab w:val="left" w:pos="6375"/>
        </w:tabs>
        <w:jc w:val="both"/>
        <w:rPr>
          <w:color w:val="FF0000"/>
        </w:rPr>
      </w:pPr>
    </w:p>
    <w:p w:rsidR="00B15C57" w:rsidRDefault="00B15C57" w:rsidP="00B15C57">
      <w:pPr>
        <w:tabs>
          <w:tab w:val="left" w:pos="6375"/>
        </w:tabs>
        <w:jc w:val="both"/>
        <w:rPr>
          <w:rFonts w:ascii="Arial" w:hAnsi="Arial" w:cs="Arial"/>
        </w:rPr>
      </w:pPr>
      <w:r w:rsidRPr="00B15C57">
        <w:rPr>
          <w:rFonts w:ascii="Arial" w:hAnsi="Arial" w:cs="Arial"/>
        </w:rPr>
        <w:t xml:space="preserve">U </w:t>
      </w:r>
      <w:r w:rsidR="00432F16">
        <w:rPr>
          <w:rFonts w:ascii="Arial" w:hAnsi="Arial" w:cs="Arial"/>
        </w:rPr>
        <w:t>Metkoviću</w:t>
      </w:r>
      <w:r w:rsidRPr="00B15C57">
        <w:rPr>
          <w:rFonts w:ascii="Arial" w:hAnsi="Arial" w:cs="Arial"/>
        </w:rPr>
        <w:t xml:space="preserve">, </w:t>
      </w:r>
      <w:r w:rsidR="00D23F8B">
        <w:rPr>
          <w:rFonts w:ascii="Arial" w:hAnsi="Arial" w:cs="Arial"/>
        </w:rPr>
        <w:t>2</w:t>
      </w:r>
      <w:r w:rsidR="00C93FC0">
        <w:rPr>
          <w:rFonts w:ascii="Arial" w:hAnsi="Arial" w:cs="Arial"/>
        </w:rPr>
        <w:t>9</w:t>
      </w:r>
      <w:r w:rsidRPr="00B15C57">
        <w:rPr>
          <w:rFonts w:ascii="Arial" w:hAnsi="Arial" w:cs="Arial"/>
        </w:rPr>
        <w:t>. siječnja 202</w:t>
      </w:r>
      <w:r w:rsidR="00D34F5D">
        <w:rPr>
          <w:rFonts w:ascii="Arial" w:hAnsi="Arial" w:cs="Arial"/>
        </w:rPr>
        <w:t>5</w:t>
      </w:r>
      <w:r w:rsidRPr="00B15C57">
        <w:rPr>
          <w:rFonts w:ascii="Arial" w:hAnsi="Arial" w:cs="Arial"/>
        </w:rPr>
        <w:t>. godine</w:t>
      </w:r>
    </w:p>
    <w:p w:rsidR="00432F16" w:rsidRDefault="00432F16" w:rsidP="00B15C57">
      <w:pPr>
        <w:tabs>
          <w:tab w:val="left" w:pos="6375"/>
        </w:tabs>
        <w:jc w:val="both"/>
        <w:rPr>
          <w:rFonts w:ascii="Arial" w:hAnsi="Arial" w:cs="Arial"/>
          <w:color w:val="FF0000"/>
        </w:rPr>
      </w:pPr>
    </w:p>
    <w:p w:rsidR="00CF5610" w:rsidRDefault="00CF5610" w:rsidP="00B15C57">
      <w:pPr>
        <w:tabs>
          <w:tab w:val="left" w:pos="6375"/>
        </w:tabs>
        <w:jc w:val="both"/>
        <w:rPr>
          <w:rFonts w:ascii="Arial" w:hAnsi="Arial" w:cs="Arial"/>
          <w:color w:val="FF0000"/>
        </w:rPr>
      </w:pPr>
    </w:p>
    <w:p w:rsidR="00CF5610" w:rsidRDefault="00CF5610" w:rsidP="00B15C57">
      <w:pPr>
        <w:tabs>
          <w:tab w:val="left" w:pos="6375"/>
        </w:tabs>
        <w:jc w:val="both"/>
        <w:rPr>
          <w:rFonts w:ascii="Arial" w:hAnsi="Arial" w:cs="Arial"/>
          <w:color w:val="FF0000"/>
        </w:rPr>
      </w:pPr>
    </w:p>
    <w:p w:rsidR="00944AF7" w:rsidRPr="00B15C57" w:rsidRDefault="00944AF7" w:rsidP="00B15C57">
      <w:pPr>
        <w:tabs>
          <w:tab w:val="left" w:pos="6375"/>
        </w:tabs>
        <w:jc w:val="both"/>
        <w:rPr>
          <w:rFonts w:ascii="Arial" w:hAnsi="Arial" w:cs="Arial"/>
          <w:color w:val="FF0000"/>
        </w:rPr>
      </w:pPr>
    </w:p>
    <w:p w:rsidR="00B15C57" w:rsidRPr="00B15C57" w:rsidRDefault="00B15C57" w:rsidP="00B15C57">
      <w:pPr>
        <w:jc w:val="both"/>
        <w:rPr>
          <w:rFonts w:ascii="Arial" w:hAnsi="Arial" w:cs="Arial"/>
        </w:rPr>
      </w:pPr>
      <w:r w:rsidRPr="00B15C57">
        <w:rPr>
          <w:rFonts w:ascii="Arial" w:hAnsi="Arial" w:cs="Arial"/>
        </w:rPr>
        <w:t xml:space="preserve"> </w:t>
      </w:r>
    </w:p>
    <w:p w:rsidR="00B15C57" w:rsidRPr="00B15C57" w:rsidRDefault="00B15C57" w:rsidP="00B15C57">
      <w:pPr>
        <w:jc w:val="both"/>
        <w:rPr>
          <w:rFonts w:ascii="Arial" w:hAnsi="Arial" w:cs="Arial"/>
        </w:rPr>
      </w:pPr>
    </w:p>
    <w:p w:rsidR="00432F16" w:rsidRDefault="00B15C57" w:rsidP="00B15C57">
      <w:pPr>
        <w:jc w:val="both"/>
        <w:rPr>
          <w:rFonts w:ascii="Arial" w:hAnsi="Arial" w:cs="Arial"/>
        </w:rPr>
      </w:pPr>
      <w:r w:rsidRPr="00B15C57">
        <w:rPr>
          <w:rFonts w:ascii="Arial" w:hAnsi="Arial" w:cs="Arial"/>
        </w:rPr>
        <w:t xml:space="preserve">Voditeljica </w:t>
      </w:r>
      <w:r w:rsidR="00432F16">
        <w:rPr>
          <w:rFonts w:ascii="Arial" w:hAnsi="Arial" w:cs="Arial"/>
        </w:rPr>
        <w:t xml:space="preserve">odsjeka </w:t>
      </w:r>
      <w:r w:rsidRPr="00B15C57">
        <w:rPr>
          <w:rFonts w:ascii="Arial" w:hAnsi="Arial" w:cs="Arial"/>
        </w:rPr>
        <w:t>materijalno</w:t>
      </w:r>
      <w:r w:rsidR="00432F16">
        <w:rPr>
          <w:rFonts w:ascii="Arial" w:hAnsi="Arial" w:cs="Arial"/>
        </w:rPr>
        <w:tab/>
      </w:r>
      <w:r w:rsidR="00432F16">
        <w:rPr>
          <w:rFonts w:ascii="Arial" w:hAnsi="Arial" w:cs="Arial"/>
        </w:rPr>
        <w:tab/>
      </w:r>
      <w:r w:rsidR="00432F16">
        <w:rPr>
          <w:rFonts w:ascii="Arial" w:hAnsi="Arial" w:cs="Arial"/>
        </w:rPr>
        <w:tab/>
      </w:r>
      <w:r w:rsidR="00432F16">
        <w:rPr>
          <w:rFonts w:ascii="Arial" w:hAnsi="Arial" w:cs="Arial"/>
        </w:rPr>
        <w:tab/>
      </w:r>
      <w:r w:rsidR="00432F16" w:rsidRPr="00B15C57">
        <w:rPr>
          <w:rFonts w:ascii="Arial" w:hAnsi="Arial" w:cs="Arial"/>
        </w:rPr>
        <w:t>Zakonski predstavnik</w:t>
      </w:r>
    </w:p>
    <w:p w:rsidR="00B15C57" w:rsidRDefault="009F3C69" w:rsidP="00432F16">
      <w:pPr>
        <w:rPr>
          <w:rFonts w:ascii="Arial" w:hAnsi="Arial" w:cs="Arial"/>
        </w:rPr>
      </w:pPr>
      <w:r>
        <w:rPr>
          <w:rFonts w:ascii="Arial" w:hAnsi="Arial" w:cs="Arial"/>
        </w:rPr>
        <w:t>financijskih poslova</w:t>
      </w:r>
      <w:r w:rsidR="00432F16">
        <w:rPr>
          <w:rFonts w:ascii="Arial" w:hAnsi="Arial" w:cs="Arial"/>
        </w:rPr>
        <w:tab/>
        <w:t xml:space="preserve">                          </w:t>
      </w:r>
      <w:r>
        <w:rPr>
          <w:rFonts w:ascii="Arial" w:hAnsi="Arial" w:cs="Arial"/>
        </w:rPr>
        <w:t xml:space="preserve">           </w:t>
      </w:r>
      <w:r w:rsidR="00432F16">
        <w:rPr>
          <w:rFonts w:ascii="Arial" w:hAnsi="Arial" w:cs="Arial"/>
        </w:rPr>
        <w:t xml:space="preserve">                </w:t>
      </w:r>
      <w:r w:rsidR="00432F16" w:rsidRPr="0005750E">
        <w:rPr>
          <w:rFonts w:ascii="Arial" w:hAnsi="Arial" w:cs="Arial"/>
        </w:rPr>
        <w:t>Općinski državni odvjetnik</w:t>
      </w:r>
      <w:r w:rsidR="00B15C57" w:rsidRPr="00B15C57">
        <w:rPr>
          <w:rFonts w:ascii="Arial" w:hAnsi="Arial" w:cs="Arial"/>
        </w:rPr>
        <w:t xml:space="preserve">                           </w:t>
      </w:r>
    </w:p>
    <w:p w:rsidR="00432F16" w:rsidRPr="00B15C57" w:rsidRDefault="00432F16" w:rsidP="00B15C5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5750E">
        <w:rPr>
          <w:rFonts w:ascii="Arial" w:hAnsi="Arial" w:cs="Arial"/>
        </w:rPr>
        <w:tab/>
      </w:r>
    </w:p>
    <w:p w:rsidR="00B15C57" w:rsidRPr="00B15C57" w:rsidRDefault="00B15C57" w:rsidP="00B15C57">
      <w:pPr>
        <w:jc w:val="both"/>
        <w:rPr>
          <w:rFonts w:ascii="Arial" w:hAnsi="Arial" w:cs="Arial"/>
        </w:rPr>
      </w:pPr>
    </w:p>
    <w:p w:rsidR="00B15C57" w:rsidRPr="00B15C57" w:rsidRDefault="00B15C57" w:rsidP="00B15C57">
      <w:pPr>
        <w:jc w:val="both"/>
        <w:rPr>
          <w:rFonts w:ascii="Arial" w:hAnsi="Arial" w:cs="Arial"/>
        </w:rPr>
      </w:pPr>
      <w:r w:rsidRPr="00B15C57">
        <w:rPr>
          <w:rFonts w:ascii="Arial" w:hAnsi="Arial" w:cs="Arial"/>
        </w:rPr>
        <w:t xml:space="preserve"> _____________________                 MP                    ______________________         </w:t>
      </w:r>
    </w:p>
    <w:p w:rsidR="00C11B4C" w:rsidRPr="00B15C57" w:rsidRDefault="00432F16" w:rsidP="00432F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Ivana Herceg</w:t>
      </w:r>
      <w:r w:rsidR="00B15C57" w:rsidRPr="00B15C57">
        <w:rPr>
          <w:rFonts w:ascii="Arial" w:hAnsi="Arial" w:cs="Arial"/>
        </w:rPr>
        <w:t xml:space="preserve">                                     </w:t>
      </w:r>
      <w:r>
        <w:rPr>
          <w:rFonts w:ascii="Arial" w:hAnsi="Arial" w:cs="Arial"/>
        </w:rPr>
        <w:t xml:space="preserve">                          </w:t>
      </w:r>
      <w:r w:rsidR="00B15C57" w:rsidRPr="00B15C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Vlado Žderić</w:t>
      </w:r>
      <w:r w:rsidR="00C11B4C" w:rsidRPr="00B15C57">
        <w:rPr>
          <w:rFonts w:ascii="Arial" w:hAnsi="Arial" w:cs="Arial"/>
        </w:rPr>
        <w:tab/>
      </w:r>
      <w:r w:rsidR="00C11B4C" w:rsidRPr="00B15C57">
        <w:rPr>
          <w:rFonts w:ascii="Arial" w:hAnsi="Arial" w:cs="Arial"/>
        </w:rPr>
        <w:tab/>
      </w:r>
      <w:r w:rsidR="00C11B4C" w:rsidRPr="00B15C57">
        <w:rPr>
          <w:rFonts w:ascii="Arial" w:hAnsi="Arial" w:cs="Arial"/>
        </w:rPr>
        <w:tab/>
      </w:r>
      <w:r w:rsidR="00C11B4C" w:rsidRPr="00B15C57">
        <w:rPr>
          <w:rFonts w:ascii="Arial" w:hAnsi="Arial" w:cs="Arial"/>
        </w:rPr>
        <w:tab/>
      </w:r>
      <w:r w:rsidR="00C11B4C" w:rsidRPr="00B15C57">
        <w:rPr>
          <w:rFonts w:ascii="Arial" w:hAnsi="Arial" w:cs="Arial"/>
        </w:rPr>
        <w:tab/>
      </w:r>
    </w:p>
    <w:sectPr w:rsidR="00C11B4C" w:rsidRPr="00B15C57" w:rsidSect="00F56CC7">
      <w:headerReference w:type="default" r:id="rId7"/>
      <w:footerReference w:type="default" r:id="rId8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4D3" w:rsidRDefault="002154D3" w:rsidP="0092688C">
      <w:r>
        <w:separator/>
      </w:r>
    </w:p>
  </w:endnote>
  <w:endnote w:type="continuationSeparator" w:id="0">
    <w:p w:rsidR="002154D3" w:rsidRDefault="002154D3" w:rsidP="00926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58"/>
      <w:gridCol w:w="4514"/>
    </w:tblGrid>
    <w:tr w:rsidR="00BA297E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:rsidR="00BA297E" w:rsidRDefault="00BA297E">
          <w:pPr>
            <w:pStyle w:val="Zaglavlje"/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:rsidR="00BA297E" w:rsidRDefault="00BA297E">
          <w:pPr>
            <w:pStyle w:val="Zaglavlje"/>
            <w:jc w:val="right"/>
            <w:rPr>
              <w:caps/>
              <w:sz w:val="18"/>
            </w:rPr>
          </w:pPr>
        </w:p>
      </w:tc>
    </w:tr>
    <w:tr w:rsidR="00BA297E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6D8BA45D632A4C40962A485895BF5BD4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BA297E" w:rsidRDefault="00BA297E" w:rsidP="00BA297E">
              <w:pPr>
                <w:pStyle w:val="Podnoje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ODO METKOVIĆ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BA297E" w:rsidRDefault="00BA297E">
          <w:pPr>
            <w:pStyle w:val="Podnoje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136424">
            <w:rPr>
              <w:caps/>
              <w:noProof/>
              <w:color w:val="808080" w:themeColor="background1" w:themeShade="80"/>
              <w:sz w:val="18"/>
              <w:szCs w:val="18"/>
            </w:rPr>
            <w:t>5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BA297E" w:rsidRPr="00BA297E" w:rsidRDefault="00BA297E">
    <w:pPr>
      <w:pStyle w:val="Podnoje"/>
      <w:rPr>
        <w:rFonts w:ascii="Arial" w:hAnsi="Arial" w:cs="Arial"/>
        <w:color w:val="A6A6A6" w:themeColor="background1" w:themeShade="A6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4D3" w:rsidRDefault="002154D3" w:rsidP="0092688C">
      <w:r>
        <w:separator/>
      </w:r>
    </w:p>
  </w:footnote>
  <w:footnote w:type="continuationSeparator" w:id="0">
    <w:p w:rsidR="002154D3" w:rsidRDefault="002154D3" w:rsidP="009268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688C" w:rsidRPr="001B0694" w:rsidRDefault="001B0694" w:rsidP="001B0694">
    <w:pPr>
      <w:pStyle w:val="Zaglavlje"/>
      <w:jc w:val="center"/>
      <w:rPr>
        <w:rFonts w:ascii="Arial" w:hAnsi="Arial" w:cs="Arial"/>
        <w:color w:val="A6A6A6" w:themeColor="background1" w:themeShade="A6"/>
        <w:sz w:val="20"/>
      </w:rPr>
    </w:pPr>
    <w:r w:rsidRPr="001B0694">
      <w:rPr>
        <w:rFonts w:ascii="Arial" w:hAnsi="Arial" w:cs="Arial"/>
        <w:color w:val="A6A6A6" w:themeColor="background1" w:themeShade="A6"/>
        <w:sz w:val="20"/>
      </w:rPr>
      <w:t>Bilješke uz GFI za razdoblje od 1. siječnja do 31. prosinca 202</w:t>
    </w:r>
    <w:r w:rsidR="00D34F5D">
      <w:rPr>
        <w:rFonts w:ascii="Arial" w:hAnsi="Arial" w:cs="Arial"/>
        <w:color w:val="A6A6A6" w:themeColor="background1" w:themeShade="A6"/>
        <w:sz w:val="20"/>
      </w:rPr>
      <w:t>4</w:t>
    </w:r>
    <w:r w:rsidRPr="001B0694">
      <w:rPr>
        <w:rFonts w:ascii="Arial" w:hAnsi="Arial" w:cs="Arial"/>
        <w:color w:val="A6A6A6" w:themeColor="background1" w:themeShade="A6"/>
        <w:sz w:val="20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B2B15"/>
    <w:multiLevelType w:val="hybridMultilevel"/>
    <w:tmpl w:val="D1F091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A698C"/>
    <w:multiLevelType w:val="multilevel"/>
    <w:tmpl w:val="F2287D2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2D52644E"/>
    <w:multiLevelType w:val="multilevel"/>
    <w:tmpl w:val="041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5EE3CD0"/>
    <w:multiLevelType w:val="hybridMultilevel"/>
    <w:tmpl w:val="66D8DDB6"/>
    <w:lvl w:ilvl="0" w:tplc="82C40B0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4AE1675"/>
    <w:multiLevelType w:val="hybridMultilevel"/>
    <w:tmpl w:val="BA3280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746167"/>
    <w:multiLevelType w:val="hybridMultilevel"/>
    <w:tmpl w:val="2EEC7682"/>
    <w:lvl w:ilvl="0" w:tplc="AAC27D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5052C5"/>
    <w:multiLevelType w:val="hybridMultilevel"/>
    <w:tmpl w:val="421CA0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516D3B"/>
    <w:multiLevelType w:val="hybridMultilevel"/>
    <w:tmpl w:val="AAEA8044"/>
    <w:lvl w:ilvl="0" w:tplc="39BAF214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8" w15:restartNumberingAfterBreak="0">
    <w:nsid w:val="73C111A7"/>
    <w:multiLevelType w:val="hybridMultilevel"/>
    <w:tmpl w:val="A5A42BD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8"/>
  </w:num>
  <w:num w:numId="6">
    <w:abstractNumId w:val="0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078"/>
    <w:rsid w:val="00024D19"/>
    <w:rsid w:val="00047E6E"/>
    <w:rsid w:val="0005597A"/>
    <w:rsid w:val="0005750E"/>
    <w:rsid w:val="000646E2"/>
    <w:rsid w:val="00077BED"/>
    <w:rsid w:val="00094B71"/>
    <w:rsid w:val="000A5828"/>
    <w:rsid w:val="00106196"/>
    <w:rsid w:val="0012464C"/>
    <w:rsid w:val="00136424"/>
    <w:rsid w:val="00160494"/>
    <w:rsid w:val="001B0694"/>
    <w:rsid w:val="001D0338"/>
    <w:rsid w:val="001E53AF"/>
    <w:rsid w:val="002154D3"/>
    <w:rsid w:val="002349D4"/>
    <w:rsid w:val="002666A4"/>
    <w:rsid w:val="00267C82"/>
    <w:rsid w:val="002D6256"/>
    <w:rsid w:val="002F103A"/>
    <w:rsid w:val="002F426B"/>
    <w:rsid w:val="003801D0"/>
    <w:rsid w:val="003B5CAD"/>
    <w:rsid w:val="003C712E"/>
    <w:rsid w:val="003D5299"/>
    <w:rsid w:val="00412D43"/>
    <w:rsid w:val="00432F16"/>
    <w:rsid w:val="0045145D"/>
    <w:rsid w:val="00456FF6"/>
    <w:rsid w:val="004B0D5B"/>
    <w:rsid w:val="00513838"/>
    <w:rsid w:val="005364CA"/>
    <w:rsid w:val="00557338"/>
    <w:rsid w:val="005868BB"/>
    <w:rsid w:val="00593C1E"/>
    <w:rsid w:val="005D04E6"/>
    <w:rsid w:val="005E2D4C"/>
    <w:rsid w:val="00630615"/>
    <w:rsid w:val="00637D5E"/>
    <w:rsid w:val="00641C13"/>
    <w:rsid w:val="00642848"/>
    <w:rsid w:val="00713108"/>
    <w:rsid w:val="00727545"/>
    <w:rsid w:val="00763751"/>
    <w:rsid w:val="007669BA"/>
    <w:rsid w:val="00766C8A"/>
    <w:rsid w:val="00795896"/>
    <w:rsid w:val="007A6E22"/>
    <w:rsid w:val="007C671E"/>
    <w:rsid w:val="008133FF"/>
    <w:rsid w:val="00817F75"/>
    <w:rsid w:val="00821425"/>
    <w:rsid w:val="00832A11"/>
    <w:rsid w:val="00841860"/>
    <w:rsid w:val="00856A80"/>
    <w:rsid w:val="00862314"/>
    <w:rsid w:val="00885437"/>
    <w:rsid w:val="008871EA"/>
    <w:rsid w:val="008D2078"/>
    <w:rsid w:val="008D2AD4"/>
    <w:rsid w:val="0092688C"/>
    <w:rsid w:val="009376A3"/>
    <w:rsid w:val="00944AF7"/>
    <w:rsid w:val="009467F2"/>
    <w:rsid w:val="00954E9F"/>
    <w:rsid w:val="009B70CC"/>
    <w:rsid w:val="009F3C69"/>
    <w:rsid w:val="00A25CDD"/>
    <w:rsid w:val="00A3700C"/>
    <w:rsid w:val="00A411DE"/>
    <w:rsid w:val="00A87EED"/>
    <w:rsid w:val="00A97DD2"/>
    <w:rsid w:val="00AA4ACE"/>
    <w:rsid w:val="00AC235B"/>
    <w:rsid w:val="00AC5A3F"/>
    <w:rsid w:val="00B07B0E"/>
    <w:rsid w:val="00B15C57"/>
    <w:rsid w:val="00B46E9F"/>
    <w:rsid w:val="00B85D37"/>
    <w:rsid w:val="00BA297E"/>
    <w:rsid w:val="00BA7333"/>
    <w:rsid w:val="00BC37FE"/>
    <w:rsid w:val="00BE119E"/>
    <w:rsid w:val="00BE6A35"/>
    <w:rsid w:val="00C11B4C"/>
    <w:rsid w:val="00C25ED2"/>
    <w:rsid w:val="00C3644A"/>
    <w:rsid w:val="00C41025"/>
    <w:rsid w:val="00C71472"/>
    <w:rsid w:val="00C93FC0"/>
    <w:rsid w:val="00CA4E8A"/>
    <w:rsid w:val="00CC0B37"/>
    <w:rsid w:val="00CC3931"/>
    <w:rsid w:val="00CD5869"/>
    <w:rsid w:val="00CF5610"/>
    <w:rsid w:val="00CF7E2D"/>
    <w:rsid w:val="00D23F8B"/>
    <w:rsid w:val="00D34F5D"/>
    <w:rsid w:val="00D37D51"/>
    <w:rsid w:val="00D75D05"/>
    <w:rsid w:val="00DB052E"/>
    <w:rsid w:val="00E11635"/>
    <w:rsid w:val="00E757BE"/>
    <w:rsid w:val="00E9197C"/>
    <w:rsid w:val="00ED33E5"/>
    <w:rsid w:val="00F40F2D"/>
    <w:rsid w:val="00F51AD3"/>
    <w:rsid w:val="00F56CC7"/>
    <w:rsid w:val="00F62A31"/>
    <w:rsid w:val="00F6359E"/>
    <w:rsid w:val="00F82859"/>
    <w:rsid w:val="00F9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65BD79"/>
  <w15:docId w15:val="{3DAE3911-DD9B-49D7-99E5-6531EA659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1163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11635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D75D0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2688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2688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92688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92688C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1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D8BA45D632A4C40962A485895BF5BD4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F34F22C-8C1A-4FA7-B481-80ED41EADFAE}"/>
      </w:docPartPr>
      <w:docPartBody>
        <w:p w:rsidR="001275F5" w:rsidRDefault="005B6019" w:rsidP="005B6019">
          <w:pPr>
            <w:pStyle w:val="6D8BA45D632A4C40962A485895BF5BD4"/>
          </w:pPr>
          <w:r>
            <w:rPr>
              <w:rStyle w:val="Tekstrezerviranogmjesta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019"/>
    <w:rsid w:val="000C5862"/>
    <w:rsid w:val="001275F5"/>
    <w:rsid w:val="0016459A"/>
    <w:rsid w:val="003642B4"/>
    <w:rsid w:val="003A58BB"/>
    <w:rsid w:val="00442A62"/>
    <w:rsid w:val="004F3C3B"/>
    <w:rsid w:val="005B6019"/>
    <w:rsid w:val="005D70FF"/>
    <w:rsid w:val="00902C41"/>
    <w:rsid w:val="00A13061"/>
    <w:rsid w:val="00DB7800"/>
    <w:rsid w:val="00F003E6"/>
    <w:rsid w:val="00FA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5B6019"/>
    <w:rPr>
      <w:color w:val="808080"/>
    </w:rPr>
  </w:style>
  <w:style w:type="paragraph" w:customStyle="1" w:styleId="6D8BA45D632A4C40962A485895BF5BD4">
    <w:name w:val="6D8BA45D632A4C40962A485895BF5BD4"/>
    <w:rsid w:val="005B60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5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ODO METKOVIĆ</dc:creator>
  <cp:lastModifiedBy>Ivana Herceg</cp:lastModifiedBy>
  <cp:revision>9</cp:revision>
  <cp:lastPrinted>2024-01-17T07:58:00Z</cp:lastPrinted>
  <dcterms:created xsi:type="dcterms:W3CDTF">2025-01-28T09:36:00Z</dcterms:created>
  <dcterms:modified xsi:type="dcterms:W3CDTF">2025-01-29T07:28:00Z</dcterms:modified>
</cp:coreProperties>
</file>