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9408" w14:textId="527AAB62" w:rsidR="00F75F8A" w:rsidRDefault="00F75F8A" w:rsidP="00F75F8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RAZDJEL: 109 </w:t>
      </w:r>
    </w:p>
    <w:p w14:paraId="6A7F0348" w14:textId="1BF3AC09" w:rsidR="00F75F8A" w:rsidRPr="00F75F8A" w:rsidRDefault="00F75F8A" w:rsidP="00F75F8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>GLAVA: 109</w:t>
      </w:r>
      <w:r w:rsidR="00A95A21">
        <w:rPr>
          <w:rFonts w:ascii="Times New Roman" w:hAnsi="Times New Roman" w:cs="Times New Roman"/>
        </w:rPr>
        <w:t>8</w:t>
      </w:r>
      <w:r w:rsidRPr="00F75F8A">
        <w:rPr>
          <w:rFonts w:ascii="Times New Roman" w:hAnsi="Times New Roman" w:cs="Times New Roman"/>
        </w:rPr>
        <w:t xml:space="preserve">5 </w:t>
      </w:r>
      <w:r w:rsidR="00A95A21">
        <w:rPr>
          <w:rFonts w:ascii="Times New Roman" w:hAnsi="Times New Roman" w:cs="Times New Roman"/>
        </w:rPr>
        <w:t>OPĆINSKO</w:t>
      </w:r>
      <w:r w:rsidRPr="00F75F8A">
        <w:rPr>
          <w:rFonts w:ascii="Times New Roman" w:hAnsi="Times New Roman" w:cs="Times New Roman"/>
        </w:rPr>
        <w:t xml:space="preserve"> DRŽAVNO ODVJETNIŠTVO U BJELOVARU </w:t>
      </w:r>
    </w:p>
    <w:p w14:paraId="398BC3BC" w14:textId="489C7FC7" w:rsidR="00F75F8A" w:rsidRDefault="00683946" w:rsidP="00F75F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57370630720</w:t>
      </w:r>
    </w:p>
    <w:p w14:paraId="25ADD945" w14:textId="3943C708" w:rsidR="00F75F8A" w:rsidRPr="00F75F8A" w:rsidRDefault="00F75F8A" w:rsidP="00F75F8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RKP: </w:t>
      </w:r>
      <w:r w:rsidR="00A95A21">
        <w:rPr>
          <w:rFonts w:ascii="Times New Roman" w:hAnsi="Times New Roman" w:cs="Times New Roman"/>
        </w:rPr>
        <w:t>4500</w:t>
      </w:r>
      <w:r w:rsidRPr="00F75F8A">
        <w:rPr>
          <w:rFonts w:ascii="Times New Roman" w:hAnsi="Times New Roman" w:cs="Times New Roman"/>
        </w:rPr>
        <w:t xml:space="preserve"> </w:t>
      </w:r>
    </w:p>
    <w:p w14:paraId="61C9B78B" w14:textId="77777777" w:rsidR="00E41369" w:rsidRDefault="00E41369" w:rsidP="00357BB8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203BA0D" w14:textId="77777777" w:rsidR="000B5C15" w:rsidRPr="00D36562" w:rsidRDefault="000B5C15" w:rsidP="00357BB8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03F06645" w14:textId="01D7F58B" w:rsidR="00243BB8" w:rsidRDefault="00636EA4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1A0041">
        <w:rPr>
          <w:rFonts w:ascii="Times New Roman" w:hAnsi="Times New Roman" w:cs="Times New Roman"/>
          <w:sz w:val="24"/>
          <w:szCs w:val="24"/>
        </w:rPr>
        <w:t xml:space="preserve">GODIŠNJEG IZVJEŠTAJA </w:t>
      </w:r>
    </w:p>
    <w:p w14:paraId="68A1BDFA" w14:textId="46CEE9FB" w:rsidR="0035351E" w:rsidRDefault="001A0041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</w:t>
      </w:r>
      <w:r w:rsidR="0024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="00F75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4511E" w14:textId="1A3C19DE" w:rsidR="00636EA4" w:rsidRPr="00D26711" w:rsidRDefault="00F75F8A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6839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3E7902A2" w14:textId="77777777" w:rsidR="00A65B3F" w:rsidRDefault="00A65B3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9751C" w14:textId="77777777" w:rsidR="00636EA4" w:rsidRDefault="00636EA4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B491A" w14:textId="77777777" w:rsidR="00E41369" w:rsidRDefault="00E41369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35592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60169E93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E53C1" w14:textId="4BE24BB9" w:rsidR="00636EA4" w:rsidRDefault="00636EA4" w:rsidP="00E6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0937">
        <w:rPr>
          <w:rFonts w:ascii="Times New Roman" w:hAnsi="Times New Roman" w:cs="Times New Roman"/>
          <w:sz w:val="24"/>
          <w:szCs w:val="24"/>
        </w:rPr>
        <w:t>kupni prihodi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9F5E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A95A21">
        <w:rPr>
          <w:rFonts w:ascii="Times New Roman" w:hAnsi="Times New Roman" w:cs="Times New Roman"/>
          <w:sz w:val="24"/>
          <w:szCs w:val="24"/>
        </w:rPr>
        <w:t>1.</w:t>
      </w:r>
      <w:r w:rsidR="009F5EED">
        <w:rPr>
          <w:rFonts w:ascii="Times New Roman" w:hAnsi="Times New Roman" w:cs="Times New Roman"/>
          <w:sz w:val="24"/>
          <w:szCs w:val="24"/>
        </w:rPr>
        <w:t>828</w:t>
      </w:r>
      <w:r w:rsidR="00A95A21">
        <w:rPr>
          <w:rFonts w:ascii="Times New Roman" w:hAnsi="Times New Roman" w:cs="Times New Roman"/>
          <w:sz w:val="24"/>
          <w:szCs w:val="24"/>
        </w:rPr>
        <w:t>.</w:t>
      </w:r>
      <w:r w:rsidR="009F5EED">
        <w:rPr>
          <w:rFonts w:ascii="Times New Roman" w:hAnsi="Times New Roman" w:cs="Times New Roman"/>
          <w:sz w:val="24"/>
          <w:szCs w:val="24"/>
        </w:rPr>
        <w:t>897</w:t>
      </w:r>
      <w:r w:rsidR="00A95A2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EA0937">
        <w:rPr>
          <w:rFonts w:ascii="Times New Roman" w:hAnsi="Times New Roman" w:cs="Times New Roman"/>
          <w:sz w:val="24"/>
          <w:szCs w:val="24"/>
        </w:rPr>
        <w:t>, a izvršenje proračuna</w:t>
      </w:r>
      <w:r w:rsidR="00BC130B">
        <w:rPr>
          <w:rFonts w:ascii="Times New Roman" w:hAnsi="Times New Roman" w:cs="Times New Roman"/>
          <w:sz w:val="24"/>
          <w:szCs w:val="24"/>
        </w:rPr>
        <w:t xml:space="preserve"> za 202</w:t>
      </w:r>
      <w:r w:rsidR="009F5EED">
        <w:rPr>
          <w:rFonts w:ascii="Times New Roman" w:hAnsi="Times New Roman" w:cs="Times New Roman"/>
          <w:sz w:val="24"/>
          <w:szCs w:val="24"/>
        </w:rPr>
        <w:t>4</w:t>
      </w:r>
      <w:r w:rsidR="00BC130B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A95A21">
        <w:rPr>
          <w:rFonts w:ascii="Times New Roman" w:hAnsi="Times New Roman" w:cs="Times New Roman"/>
          <w:sz w:val="24"/>
          <w:szCs w:val="24"/>
        </w:rPr>
        <w:t>1.</w:t>
      </w:r>
      <w:r w:rsidR="009F5EED">
        <w:rPr>
          <w:rFonts w:ascii="Times New Roman" w:hAnsi="Times New Roman" w:cs="Times New Roman"/>
          <w:sz w:val="24"/>
          <w:szCs w:val="24"/>
        </w:rPr>
        <w:t>828</w:t>
      </w:r>
      <w:r w:rsidR="00A95A21">
        <w:rPr>
          <w:rFonts w:ascii="Times New Roman" w:hAnsi="Times New Roman" w:cs="Times New Roman"/>
          <w:sz w:val="24"/>
          <w:szCs w:val="24"/>
        </w:rPr>
        <w:t>.</w:t>
      </w:r>
      <w:r w:rsidR="009F5EED">
        <w:rPr>
          <w:rFonts w:ascii="Times New Roman" w:hAnsi="Times New Roman" w:cs="Times New Roman"/>
          <w:sz w:val="24"/>
          <w:szCs w:val="24"/>
        </w:rPr>
        <w:t>718</w:t>
      </w:r>
      <w:r w:rsidR="00A95A21">
        <w:rPr>
          <w:rFonts w:ascii="Times New Roman" w:hAnsi="Times New Roman" w:cs="Times New Roman"/>
          <w:sz w:val="24"/>
          <w:szCs w:val="24"/>
        </w:rPr>
        <w:t>,</w:t>
      </w:r>
      <w:r w:rsidR="009F5EED">
        <w:rPr>
          <w:rFonts w:ascii="Times New Roman" w:hAnsi="Times New Roman" w:cs="Times New Roman"/>
          <w:sz w:val="24"/>
          <w:szCs w:val="24"/>
        </w:rPr>
        <w:t>79</w:t>
      </w:r>
      <w:r w:rsidR="00BC130B">
        <w:rPr>
          <w:rFonts w:ascii="Times New Roman" w:hAnsi="Times New Roman" w:cs="Times New Roman"/>
          <w:sz w:val="24"/>
          <w:szCs w:val="24"/>
        </w:rPr>
        <w:t xml:space="preserve"> eura odnosno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F75F8A">
        <w:rPr>
          <w:rFonts w:ascii="Times New Roman" w:hAnsi="Times New Roman" w:cs="Times New Roman"/>
          <w:sz w:val="24"/>
          <w:szCs w:val="24"/>
        </w:rPr>
        <w:t>99,9</w:t>
      </w:r>
      <w:r w:rsidR="00A95A21">
        <w:rPr>
          <w:rFonts w:ascii="Times New Roman" w:hAnsi="Times New Roman" w:cs="Times New Roman"/>
          <w:sz w:val="24"/>
          <w:szCs w:val="24"/>
        </w:rPr>
        <w:t>4</w:t>
      </w:r>
      <w:r w:rsidR="00EA0937">
        <w:rPr>
          <w:rFonts w:ascii="Times New Roman" w:hAnsi="Times New Roman" w:cs="Times New Roman"/>
          <w:sz w:val="24"/>
          <w:szCs w:val="24"/>
        </w:rPr>
        <w:t>%</w:t>
      </w:r>
      <w:r w:rsidR="009F5EED">
        <w:rPr>
          <w:rFonts w:ascii="Times New Roman" w:hAnsi="Times New Roman" w:cs="Times New Roman"/>
          <w:sz w:val="24"/>
          <w:szCs w:val="24"/>
        </w:rPr>
        <w:t>. P</w:t>
      </w:r>
      <w:r w:rsidR="00EA0937">
        <w:rPr>
          <w:rFonts w:ascii="Times New Roman" w:hAnsi="Times New Roman" w:cs="Times New Roman"/>
          <w:sz w:val="24"/>
          <w:szCs w:val="24"/>
        </w:rPr>
        <w:t xml:space="preserve">ostotak izvršenja izvora 11 - </w:t>
      </w:r>
      <w:r w:rsidR="00EA0937" w:rsidRPr="008E4691">
        <w:rPr>
          <w:rFonts w:ascii="Times New Roman" w:hAnsi="Times New Roman" w:cs="Times New Roman"/>
          <w:sz w:val="24"/>
          <w:szCs w:val="24"/>
        </w:rPr>
        <w:t>opći prihodi i primici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na prihode iz nadležnog proračuna</w:t>
      </w:r>
      <w:r w:rsidR="009F5EED">
        <w:rPr>
          <w:rFonts w:ascii="Times New Roman" w:hAnsi="Times New Roman" w:cs="Times New Roman"/>
          <w:sz w:val="24"/>
          <w:szCs w:val="24"/>
        </w:rPr>
        <w:t xml:space="preserve"> je 99,92 %, a </w:t>
      </w:r>
      <w:r w:rsidR="00EA0937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EA0937" w:rsidRPr="008E4691">
        <w:rPr>
          <w:rFonts w:ascii="Times New Roman" w:hAnsi="Times New Roman" w:cs="Times New Roman"/>
          <w:sz w:val="24"/>
          <w:szCs w:val="24"/>
        </w:rPr>
        <w:t>izvor</w:t>
      </w:r>
      <w:r w:rsidR="009F5EED">
        <w:rPr>
          <w:rFonts w:ascii="Times New Roman" w:hAnsi="Times New Roman" w:cs="Times New Roman"/>
          <w:sz w:val="24"/>
          <w:szCs w:val="24"/>
        </w:rPr>
        <w:t>a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31 – vlastiti prihodi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se na naplatu usluga fotokopiranja</w:t>
      </w:r>
      <w:r w:rsidR="009F5EED">
        <w:rPr>
          <w:rFonts w:ascii="Times New Roman" w:hAnsi="Times New Roman" w:cs="Times New Roman"/>
          <w:sz w:val="24"/>
          <w:szCs w:val="24"/>
        </w:rPr>
        <w:t xml:space="preserve"> je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A95A21">
        <w:rPr>
          <w:rFonts w:ascii="Times New Roman" w:hAnsi="Times New Roman" w:cs="Times New Roman"/>
          <w:sz w:val="24"/>
          <w:szCs w:val="24"/>
        </w:rPr>
        <w:t>1</w:t>
      </w:r>
      <w:r w:rsidR="009F5EED">
        <w:rPr>
          <w:rFonts w:ascii="Times New Roman" w:hAnsi="Times New Roman" w:cs="Times New Roman"/>
          <w:sz w:val="24"/>
          <w:szCs w:val="24"/>
        </w:rPr>
        <w:t>15,55</w:t>
      </w:r>
      <w:r w:rsidR="00EA0937">
        <w:rPr>
          <w:rFonts w:ascii="Times New Roman" w:hAnsi="Times New Roman" w:cs="Times New Roman"/>
          <w:sz w:val="24"/>
          <w:szCs w:val="24"/>
        </w:rPr>
        <w:t>%</w:t>
      </w:r>
      <w:r w:rsidR="009F5EED">
        <w:rPr>
          <w:rFonts w:ascii="Times New Roman" w:hAnsi="Times New Roman" w:cs="Times New Roman"/>
          <w:sz w:val="24"/>
          <w:szCs w:val="24"/>
        </w:rPr>
        <w:t xml:space="preserve"> uz napomenu da vlastiti prihodi čine tek 0,046% ukupnih prihoda.</w:t>
      </w:r>
    </w:p>
    <w:p w14:paraId="1A17231F" w14:textId="77777777" w:rsidR="009F5EED" w:rsidRDefault="009F5EED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7E94" w14:textId="77777777" w:rsidR="00636EA4" w:rsidRPr="00D26711" w:rsidRDefault="00636EA4" w:rsidP="00636EA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1236994F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56F42" w14:textId="7A60A41E" w:rsidR="005D419F" w:rsidRDefault="00636EA4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U</w:t>
      </w:r>
      <w:r w:rsidR="008764A9" w:rsidRPr="006B386F">
        <w:rPr>
          <w:rFonts w:ascii="Times New Roman" w:hAnsi="Times New Roman" w:cs="Times New Roman"/>
          <w:caps/>
          <w:sz w:val="24"/>
          <w:szCs w:val="24"/>
        </w:rPr>
        <w:t>kupni rashodi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7B46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7E6D7D">
        <w:rPr>
          <w:rFonts w:ascii="Times New Roman" w:hAnsi="Times New Roman" w:cs="Times New Roman"/>
          <w:sz w:val="24"/>
          <w:szCs w:val="24"/>
        </w:rPr>
        <w:t>1.</w:t>
      </w:r>
      <w:r w:rsidR="007B462C">
        <w:rPr>
          <w:rFonts w:ascii="Times New Roman" w:hAnsi="Times New Roman" w:cs="Times New Roman"/>
          <w:sz w:val="24"/>
          <w:szCs w:val="24"/>
        </w:rPr>
        <w:t>828</w:t>
      </w:r>
      <w:r w:rsidR="007E6D7D">
        <w:rPr>
          <w:rFonts w:ascii="Times New Roman" w:hAnsi="Times New Roman" w:cs="Times New Roman"/>
          <w:sz w:val="24"/>
          <w:szCs w:val="24"/>
        </w:rPr>
        <w:t>.</w:t>
      </w:r>
      <w:r w:rsidR="007B462C">
        <w:rPr>
          <w:rFonts w:ascii="Times New Roman" w:hAnsi="Times New Roman" w:cs="Times New Roman"/>
          <w:sz w:val="24"/>
          <w:szCs w:val="24"/>
        </w:rPr>
        <w:t>897</w:t>
      </w:r>
      <w:r w:rsidR="007E6D7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E1300">
        <w:rPr>
          <w:rFonts w:ascii="Times New Roman" w:hAnsi="Times New Roman" w:cs="Times New Roman"/>
          <w:sz w:val="24"/>
          <w:szCs w:val="24"/>
        </w:rPr>
        <w:t xml:space="preserve">, a ostvareni su u iznosu </w:t>
      </w:r>
      <w:r w:rsidR="007E6D7D">
        <w:rPr>
          <w:rFonts w:ascii="Times New Roman" w:hAnsi="Times New Roman" w:cs="Times New Roman"/>
          <w:sz w:val="24"/>
          <w:szCs w:val="24"/>
        </w:rPr>
        <w:t>1.</w:t>
      </w:r>
      <w:r w:rsidR="007B462C">
        <w:rPr>
          <w:rFonts w:ascii="Times New Roman" w:hAnsi="Times New Roman" w:cs="Times New Roman"/>
          <w:sz w:val="24"/>
          <w:szCs w:val="24"/>
        </w:rPr>
        <w:t>827</w:t>
      </w:r>
      <w:r w:rsidR="007E6D7D">
        <w:rPr>
          <w:rFonts w:ascii="Times New Roman" w:hAnsi="Times New Roman" w:cs="Times New Roman"/>
          <w:sz w:val="24"/>
          <w:szCs w:val="24"/>
        </w:rPr>
        <w:t>.</w:t>
      </w:r>
      <w:r w:rsidR="007B462C">
        <w:rPr>
          <w:rFonts w:ascii="Times New Roman" w:hAnsi="Times New Roman" w:cs="Times New Roman"/>
          <w:sz w:val="24"/>
          <w:szCs w:val="24"/>
        </w:rPr>
        <w:t>718</w:t>
      </w:r>
      <w:r w:rsidR="007E6D7D">
        <w:rPr>
          <w:rFonts w:ascii="Times New Roman" w:hAnsi="Times New Roman" w:cs="Times New Roman"/>
          <w:sz w:val="24"/>
          <w:szCs w:val="24"/>
        </w:rPr>
        <w:t>,</w:t>
      </w:r>
      <w:r w:rsidR="007B462C">
        <w:rPr>
          <w:rFonts w:ascii="Times New Roman" w:hAnsi="Times New Roman" w:cs="Times New Roman"/>
          <w:sz w:val="24"/>
          <w:szCs w:val="24"/>
        </w:rPr>
        <w:t>79</w:t>
      </w:r>
      <w:r w:rsidR="001E1300">
        <w:rPr>
          <w:rFonts w:ascii="Times New Roman" w:hAnsi="Times New Roman" w:cs="Times New Roman"/>
          <w:sz w:val="24"/>
          <w:szCs w:val="24"/>
        </w:rPr>
        <w:t xml:space="preserve"> eura odnosno 99,9</w:t>
      </w:r>
      <w:r w:rsidR="007E6D7D">
        <w:rPr>
          <w:rFonts w:ascii="Times New Roman" w:hAnsi="Times New Roman" w:cs="Times New Roman"/>
          <w:sz w:val="24"/>
          <w:szCs w:val="24"/>
        </w:rPr>
        <w:t>4</w:t>
      </w:r>
      <w:r w:rsidR="008764A9">
        <w:rPr>
          <w:rFonts w:ascii="Times New Roman" w:hAnsi="Times New Roman" w:cs="Times New Roman"/>
          <w:sz w:val="24"/>
          <w:szCs w:val="24"/>
        </w:rPr>
        <w:t>%</w:t>
      </w:r>
      <w:r w:rsidR="00796C69">
        <w:rPr>
          <w:rFonts w:ascii="Times New Roman" w:hAnsi="Times New Roman" w:cs="Times New Roman"/>
          <w:sz w:val="24"/>
          <w:szCs w:val="24"/>
        </w:rPr>
        <w:t>.</w:t>
      </w:r>
      <w:r w:rsidR="001E1300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7B462C">
        <w:rPr>
          <w:rFonts w:ascii="Times New Roman" w:hAnsi="Times New Roman" w:cs="Times New Roman"/>
          <w:sz w:val="24"/>
          <w:szCs w:val="24"/>
        </w:rPr>
        <w:t>3</w:t>
      </w:r>
      <w:r w:rsidR="001E1300">
        <w:rPr>
          <w:rFonts w:ascii="Times New Roman" w:hAnsi="Times New Roman" w:cs="Times New Roman"/>
          <w:sz w:val="24"/>
          <w:szCs w:val="24"/>
        </w:rPr>
        <w:t xml:space="preserve">. godinu radi se o povećanju od </w:t>
      </w:r>
      <w:r w:rsidR="007B462C">
        <w:rPr>
          <w:rFonts w:ascii="Times New Roman" w:hAnsi="Times New Roman" w:cs="Times New Roman"/>
          <w:sz w:val="24"/>
          <w:szCs w:val="24"/>
        </w:rPr>
        <w:t>36</w:t>
      </w:r>
      <w:r w:rsidR="001E1300">
        <w:rPr>
          <w:rFonts w:ascii="Times New Roman" w:hAnsi="Times New Roman" w:cs="Times New Roman"/>
          <w:sz w:val="24"/>
          <w:szCs w:val="24"/>
        </w:rPr>
        <w:t>,</w:t>
      </w:r>
      <w:r w:rsidR="007B462C">
        <w:rPr>
          <w:rFonts w:ascii="Times New Roman" w:hAnsi="Times New Roman" w:cs="Times New Roman"/>
          <w:sz w:val="24"/>
          <w:szCs w:val="24"/>
        </w:rPr>
        <w:t>89</w:t>
      </w:r>
      <w:r w:rsidR="001E1300">
        <w:rPr>
          <w:rFonts w:ascii="Times New Roman" w:hAnsi="Times New Roman" w:cs="Times New Roman"/>
          <w:sz w:val="24"/>
          <w:szCs w:val="24"/>
        </w:rPr>
        <w:t>% od čega se najveći dio odnosi na povećanje rashoda za zaposlene.</w:t>
      </w:r>
      <w:r w:rsidR="00796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4724" w14:textId="77777777" w:rsidR="000B5C15" w:rsidRDefault="000B5C15" w:rsidP="008F4CE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EC096C6" w14:textId="097307D8" w:rsidR="007B462C" w:rsidRDefault="005D419F" w:rsidP="007B4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3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46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1E1300">
        <w:rPr>
          <w:rFonts w:ascii="Times New Roman" w:hAnsi="Times New Roman" w:cs="Times New Roman"/>
          <w:sz w:val="24"/>
          <w:szCs w:val="24"/>
        </w:rPr>
        <w:t>i</w:t>
      </w:r>
      <w:r w:rsidR="007B462C">
        <w:rPr>
          <w:rFonts w:ascii="Times New Roman" w:hAnsi="Times New Roman" w:cs="Times New Roman"/>
          <w:sz w:val="24"/>
          <w:szCs w:val="24"/>
        </w:rPr>
        <w:t xml:space="preserve"> ostvareni su u postotku od 99,98% u odnosu na planirano no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E1300">
        <w:rPr>
          <w:rFonts w:ascii="Times New Roman" w:hAnsi="Times New Roman" w:cs="Times New Roman"/>
          <w:sz w:val="24"/>
          <w:szCs w:val="24"/>
        </w:rPr>
        <w:t>odnosu na</w:t>
      </w:r>
      <w:r w:rsidR="000B64C5">
        <w:rPr>
          <w:rFonts w:ascii="Times New Roman" w:hAnsi="Times New Roman" w:cs="Times New Roman"/>
          <w:sz w:val="24"/>
          <w:szCs w:val="24"/>
        </w:rPr>
        <w:t xml:space="preserve"> izvršenje za</w:t>
      </w:r>
      <w:r w:rsidR="001E1300">
        <w:rPr>
          <w:rFonts w:ascii="Times New Roman" w:hAnsi="Times New Roman" w:cs="Times New Roman"/>
          <w:sz w:val="24"/>
          <w:szCs w:val="24"/>
        </w:rPr>
        <w:t xml:space="preserve"> 202</w:t>
      </w:r>
      <w:r w:rsidR="007B462C">
        <w:rPr>
          <w:rFonts w:ascii="Times New Roman" w:hAnsi="Times New Roman" w:cs="Times New Roman"/>
          <w:sz w:val="24"/>
          <w:szCs w:val="24"/>
        </w:rPr>
        <w:t>3</w:t>
      </w:r>
      <w:r w:rsidR="001E1300">
        <w:rPr>
          <w:rFonts w:ascii="Times New Roman" w:hAnsi="Times New Roman" w:cs="Times New Roman"/>
          <w:sz w:val="24"/>
          <w:szCs w:val="24"/>
        </w:rPr>
        <w:t xml:space="preserve">. godinu veći </w:t>
      </w:r>
      <w:r w:rsidR="007B462C">
        <w:rPr>
          <w:rFonts w:ascii="Times New Roman" w:hAnsi="Times New Roman" w:cs="Times New Roman"/>
          <w:sz w:val="24"/>
          <w:szCs w:val="24"/>
        </w:rPr>
        <w:t xml:space="preserve">su </w:t>
      </w:r>
      <w:r w:rsidR="001E1300">
        <w:rPr>
          <w:rFonts w:ascii="Times New Roman" w:hAnsi="Times New Roman" w:cs="Times New Roman"/>
          <w:sz w:val="24"/>
          <w:szCs w:val="24"/>
        </w:rPr>
        <w:t xml:space="preserve">za </w:t>
      </w:r>
      <w:r w:rsidR="007B462C">
        <w:rPr>
          <w:rFonts w:ascii="Times New Roman" w:hAnsi="Times New Roman" w:cs="Times New Roman"/>
          <w:sz w:val="24"/>
          <w:szCs w:val="24"/>
        </w:rPr>
        <w:t>40</w:t>
      </w:r>
      <w:r w:rsidR="001E1300">
        <w:rPr>
          <w:rFonts w:ascii="Times New Roman" w:hAnsi="Times New Roman" w:cs="Times New Roman"/>
          <w:sz w:val="24"/>
          <w:szCs w:val="24"/>
        </w:rPr>
        <w:t>,</w:t>
      </w:r>
      <w:r w:rsidR="007B462C">
        <w:rPr>
          <w:rFonts w:ascii="Times New Roman" w:hAnsi="Times New Roman" w:cs="Times New Roman"/>
          <w:sz w:val="24"/>
          <w:szCs w:val="24"/>
        </w:rPr>
        <w:t>05</w:t>
      </w:r>
      <w:r w:rsidR="001E1300">
        <w:rPr>
          <w:rFonts w:ascii="Times New Roman" w:hAnsi="Times New Roman" w:cs="Times New Roman"/>
          <w:sz w:val="24"/>
          <w:szCs w:val="24"/>
        </w:rPr>
        <w:t xml:space="preserve">%  </w:t>
      </w:r>
      <w:r w:rsidR="007B462C">
        <w:rPr>
          <w:rFonts w:ascii="Times New Roman" w:hAnsi="Times New Roman" w:cs="Times New Roman"/>
          <w:sz w:val="24"/>
          <w:szCs w:val="24"/>
        </w:rPr>
        <w:t xml:space="preserve">dijelom </w:t>
      </w:r>
      <w:r w:rsidR="007B462C" w:rsidRPr="007E2C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povećanja koeficijenata i osnovice za obračun pravosudnih dužnosnika i plaća državnih službenika i namještenika, te privremenih dodataka na plaću državnih službenika i namještenika do ožujka 2024. i nakon toga primjene Uredbe o nazivima radnih mjesta, uvjetima za raspored i koeficijentima za obračun plaće u državnoj službi. Drugim dijelom povećanje je zbog ispražnjenih radnih mjesta u drugoj polovici 2022. godine i sa 01.01.2023. godine koja su popunjena tek poslije 01.06.2023. godine (jedan zamjenik, jedan voditelj pisarnice, jedan upisničar).</w:t>
      </w:r>
      <w:r w:rsidR="007B4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povećanja plaća službenika i namještenika i rashodi za plaće za prekovremeni rad su veće za 84,35% u odnosu na prošlogodišnje izvršenje proračuna, a i ostali rashodi za zaposlene su povećani za 67,16% najvećim dijelom zbog izmjene Zakona o plaći i drugim materijalnim pravima pravosudnih dužnosnika kojima su im priznata određena materijalna prava kao službenicima i namještenicima.</w:t>
      </w:r>
    </w:p>
    <w:p w14:paraId="6B630FDD" w14:textId="5D64E8CB" w:rsidR="008764A9" w:rsidRDefault="008764A9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5DD77" w14:textId="5B57DFA3" w:rsidR="00876E6D" w:rsidRPr="00876E6D" w:rsidRDefault="00DF3B89" w:rsidP="00876E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</w:t>
      </w:r>
      <w:r w:rsidR="002B5AD9">
        <w:rPr>
          <w:rFonts w:ascii="Times New Roman" w:hAnsi="Times New Roman" w:cs="Times New Roman"/>
          <w:sz w:val="24"/>
          <w:szCs w:val="24"/>
        </w:rPr>
        <w:t>99,</w:t>
      </w:r>
      <w:r w:rsidR="000B64C5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%</w:t>
      </w:r>
      <w:r w:rsidR="00E82528">
        <w:rPr>
          <w:rFonts w:ascii="Times New Roman" w:hAnsi="Times New Roman" w:cs="Times New Roman"/>
          <w:sz w:val="24"/>
          <w:szCs w:val="24"/>
        </w:rPr>
        <w:t xml:space="preserve"> </w:t>
      </w:r>
      <w:r w:rsidR="002B5AD9">
        <w:rPr>
          <w:rFonts w:ascii="Times New Roman" w:hAnsi="Times New Roman" w:cs="Times New Roman"/>
          <w:sz w:val="24"/>
          <w:szCs w:val="24"/>
        </w:rPr>
        <w:t>u odnosu na planirano za</w:t>
      </w:r>
      <w:r w:rsidR="00E82528">
        <w:rPr>
          <w:rFonts w:ascii="Times New Roman" w:hAnsi="Times New Roman" w:cs="Times New Roman"/>
          <w:sz w:val="24"/>
          <w:szCs w:val="24"/>
        </w:rPr>
        <w:t xml:space="preserve"> 202</w:t>
      </w:r>
      <w:r w:rsidR="000B64C5">
        <w:rPr>
          <w:rFonts w:ascii="Times New Roman" w:hAnsi="Times New Roman" w:cs="Times New Roman"/>
          <w:sz w:val="24"/>
          <w:szCs w:val="24"/>
        </w:rPr>
        <w:t>4</w:t>
      </w:r>
      <w:r w:rsidR="00E82528">
        <w:rPr>
          <w:rFonts w:ascii="Times New Roman" w:hAnsi="Times New Roman" w:cs="Times New Roman"/>
          <w:sz w:val="24"/>
          <w:szCs w:val="24"/>
        </w:rPr>
        <w:t>. godine</w:t>
      </w:r>
      <w:r w:rsidR="00E60817">
        <w:rPr>
          <w:rFonts w:ascii="Times New Roman" w:hAnsi="Times New Roman" w:cs="Times New Roman"/>
          <w:sz w:val="24"/>
          <w:szCs w:val="24"/>
        </w:rPr>
        <w:t>.</w:t>
      </w:r>
      <w:r w:rsidR="002B5AD9">
        <w:rPr>
          <w:rFonts w:ascii="Times New Roman" w:hAnsi="Times New Roman" w:cs="Times New Roman"/>
          <w:sz w:val="24"/>
          <w:szCs w:val="24"/>
        </w:rPr>
        <w:t xml:space="preserve"> U odnosu na izvršenje 202</w:t>
      </w:r>
      <w:r w:rsidR="000B64C5">
        <w:rPr>
          <w:rFonts w:ascii="Times New Roman" w:hAnsi="Times New Roman" w:cs="Times New Roman"/>
          <w:sz w:val="24"/>
          <w:szCs w:val="24"/>
        </w:rPr>
        <w:t>3</w:t>
      </w:r>
      <w:r w:rsidR="002B5AD9">
        <w:rPr>
          <w:rFonts w:ascii="Times New Roman" w:hAnsi="Times New Roman" w:cs="Times New Roman"/>
          <w:sz w:val="24"/>
          <w:szCs w:val="24"/>
        </w:rPr>
        <w:t xml:space="preserve">. godine radi se o </w:t>
      </w:r>
      <w:r w:rsidR="007E6D7D">
        <w:rPr>
          <w:rFonts w:ascii="Times New Roman" w:hAnsi="Times New Roman" w:cs="Times New Roman"/>
          <w:sz w:val="24"/>
          <w:szCs w:val="24"/>
        </w:rPr>
        <w:t>povećanju</w:t>
      </w:r>
      <w:r w:rsidR="002B5AD9">
        <w:rPr>
          <w:rFonts w:ascii="Times New Roman" w:hAnsi="Times New Roman" w:cs="Times New Roman"/>
          <w:sz w:val="24"/>
          <w:szCs w:val="24"/>
        </w:rPr>
        <w:t xml:space="preserve"> od </w:t>
      </w:r>
      <w:r w:rsidR="000B64C5">
        <w:rPr>
          <w:rFonts w:ascii="Times New Roman" w:hAnsi="Times New Roman" w:cs="Times New Roman"/>
          <w:sz w:val="24"/>
          <w:szCs w:val="24"/>
        </w:rPr>
        <w:t>24</w:t>
      </w:r>
      <w:r w:rsidR="002B5AD9">
        <w:rPr>
          <w:rFonts w:ascii="Times New Roman" w:hAnsi="Times New Roman" w:cs="Times New Roman"/>
          <w:sz w:val="24"/>
          <w:szCs w:val="24"/>
        </w:rPr>
        <w:t>,</w:t>
      </w:r>
      <w:r w:rsidR="000B64C5">
        <w:rPr>
          <w:rFonts w:ascii="Times New Roman" w:hAnsi="Times New Roman" w:cs="Times New Roman"/>
          <w:sz w:val="24"/>
          <w:szCs w:val="24"/>
        </w:rPr>
        <w:t>21</w:t>
      </w:r>
      <w:r w:rsidR="002B5AD9">
        <w:rPr>
          <w:rFonts w:ascii="Times New Roman" w:hAnsi="Times New Roman" w:cs="Times New Roman"/>
          <w:sz w:val="24"/>
          <w:szCs w:val="24"/>
        </w:rPr>
        <w:t>% koje se većim dijelom odnosi na intelektualne usluge</w:t>
      </w:r>
      <w:r w:rsidR="0035351E">
        <w:rPr>
          <w:rFonts w:ascii="Times New Roman" w:hAnsi="Times New Roman" w:cs="Times New Roman"/>
          <w:sz w:val="24"/>
          <w:szCs w:val="24"/>
        </w:rPr>
        <w:t xml:space="preserve"> koje čine </w:t>
      </w:r>
      <w:r w:rsidR="00DF0FD4">
        <w:rPr>
          <w:rFonts w:ascii="Times New Roman" w:hAnsi="Times New Roman" w:cs="Times New Roman"/>
          <w:sz w:val="24"/>
          <w:szCs w:val="24"/>
        </w:rPr>
        <w:t>preko 6</w:t>
      </w:r>
      <w:r w:rsidR="000B64C5">
        <w:rPr>
          <w:rFonts w:ascii="Times New Roman" w:hAnsi="Times New Roman" w:cs="Times New Roman"/>
          <w:sz w:val="24"/>
          <w:szCs w:val="24"/>
        </w:rPr>
        <w:t>6</w:t>
      </w:r>
      <w:r w:rsidR="0035351E">
        <w:rPr>
          <w:rFonts w:ascii="Times New Roman" w:hAnsi="Times New Roman" w:cs="Times New Roman"/>
          <w:sz w:val="24"/>
          <w:szCs w:val="24"/>
        </w:rPr>
        <w:t xml:space="preserve">% ukupnih materijalnih rashoda čije </w:t>
      </w:r>
      <w:r w:rsidR="00DF0FD4">
        <w:rPr>
          <w:rFonts w:ascii="Times New Roman" w:hAnsi="Times New Roman" w:cs="Times New Roman"/>
          <w:sz w:val="24"/>
          <w:szCs w:val="24"/>
        </w:rPr>
        <w:t>povećanje</w:t>
      </w:r>
      <w:r w:rsidR="0035351E">
        <w:rPr>
          <w:rFonts w:ascii="Times New Roman" w:hAnsi="Times New Roman" w:cs="Times New Roman"/>
          <w:sz w:val="24"/>
          <w:szCs w:val="24"/>
        </w:rPr>
        <w:t xml:space="preserve"> od </w:t>
      </w:r>
      <w:r w:rsidR="000B64C5">
        <w:rPr>
          <w:rFonts w:ascii="Times New Roman" w:hAnsi="Times New Roman" w:cs="Times New Roman"/>
          <w:sz w:val="24"/>
          <w:szCs w:val="24"/>
        </w:rPr>
        <w:t>30,17</w:t>
      </w:r>
      <w:r w:rsidR="002B5AD9">
        <w:rPr>
          <w:rFonts w:ascii="Times New Roman" w:hAnsi="Times New Roman" w:cs="Times New Roman"/>
          <w:sz w:val="24"/>
          <w:szCs w:val="24"/>
        </w:rPr>
        <w:t>%</w:t>
      </w:r>
      <w:r w:rsidR="0035351E">
        <w:rPr>
          <w:rFonts w:ascii="Times New Roman" w:hAnsi="Times New Roman" w:cs="Times New Roman"/>
          <w:sz w:val="24"/>
          <w:szCs w:val="24"/>
        </w:rPr>
        <w:t xml:space="preserve"> </w:t>
      </w:r>
      <w:r w:rsidR="000B64C5">
        <w:rPr>
          <w:rFonts w:ascii="Times New Roman" w:hAnsi="Times New Roman" w:cs="Times New Roman"/>
          <w:sz w:val="24"/>
          <w:szCs w:val="24"/>
        </w:rPr>
        <w:t xml:space="preserve">dijelom </w:t>
      </w:r>
      <w:r w:rsidR="0035351E">
        <w:rPr>
          <w:rFonts w:ascii="Times New Roman" w:hAnsi="Times New Roman" w:cs="Times New Roman"/>
          <w:sz w:val="24"/>
          <w:szCs w:val="24"/>
        </w:rPr>
        <w:t>je</w:t>
      </w:r>
      <w:r w:rsidR="002B5AD9">
        <w:rPr>
          <w:rFonts w:ascii="Times New Roman" w:hAnsi="Times New Roman" w:cs="Times New Roman"/>
          <w:sz w:val="24"/>
          <w:szCs w:val="24"/>
        </w:rPr>
        <w:t xml:space="preserve"> zbog </w:t>
      </w:r>
      <w:r w:rsidR="00DF0FD4">
        <w:rPr>
          <w:rFonts w:ascii="Times New Roman" w:hAnsi="Times New Roman" w:cs="Times New Roman"/>
          <w:sz w:val="24"/>
          <w:szCs w:val="24"/>
        </w:rPr>
        <w:t>većeg</w:t>
      </w:r>
      <w:r w:rsidR="002B5AD9">
        <w:rPr>
          <w:rFonts w:ascii="Times New Roman" w:hAnsi="Times New Roman" w:cs="Times New Roman"/>
          <w:sz w:val="24"/>
          <w:szCs w:val="24"/>
        </w:rPr>
        <w:t xml:space="preserve"> broja predmeta u kojima je bilo potrebno </w:t>
      </w:r>
      <w:r w:rsidR="006B386F">
        <w:rPr>
          <w:rFonts w:ascii="Times New Roman" w:hAnsi="Times New Roman" w:cs="Times New Roman"/>
          <w:sz w:val="24"/>
          <w:szCs w:val="24"/>
        </w:rPr>
        <w:t>naložiti vještačenje</w:t>
      </w:r>
      <w:r w:rsidR="000B64C5">
        <w:rPr>
          <w:rFonts w:ascii="Times New Roman" w:hAnsi="Times New Roman" w:cs="Times New Roman"/>
          <w:sz w:val="24"/>
          <w:szCs w:val="24"/>
        </w:rPr>
        <w:t xml:space="preserve">, </w:t>
      </w:r>
      <w:r w:rsidR="000B64C5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>a dijelom jer je t</w:t>
      </w:r>
      <w:r w:rsidR="000B64C5" w:rsidRPr="00433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ek krajem 2023. godine došlo do izražaja utjecaj povećanja boda </w:t>
      </w:r>
      <w:r w:rsidR="000B64C5" w:rsidRPr="00433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iz odvjetničke tarife za 50% te povećanje postotka koji se isplaćuje odvjetnicima po službenoj dužnosti sa 30% na 50%. </w:t>
      </w:r>
      <w:r w:rsidR="00876E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Znatnije povećanje izvršenja u odnosu na izvršenje 2023. vidljivo je i na u</w:t>
      </w:r>
      <w:r w:rsidR="00876E6D" w:rsidRPr="00876E6D">
        <w:rPr>
          <w:rFonts w:ascii="Times New Roman" w:eastAsia="Times New Roman" w:hAnsi="Times New Roman" w:cs="Times New Roman"/>
          <w:sz w:val="24"/>
          <w:szCs w:val="24"/>
          <w:lang w:eastAsia="hr-HR"/>
        </w:rPr>
        <w:t>sluge telefona i pošte</w:t>
      </w:r>
      <w:r w:rsidR="00876E6D">
        <w:rPr>
          <w:rFonts w:ascii="Times New Roman" w:eastAsia="Times New Roman" w:hAnsi="Times New Roman" w:cs="Times New Roman"/>
          <w:sz w:val="24"/>
          <w:szCs w:val="24"/>
          <w:lang w:eastAsia="hr-HR"/>
        </w:rPr>
        <w:t>, a odnosi se na</w:t>
      </w:r>
      <w:r w:rsidR="00876E6D" w:rsidRPr="00876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zbog novog ugovora sklopljenog na temelju OS sa HP – Hrvatska pošta d.d. od 01.03.2024. koji je nepovoljniji u odnosu na prethodni za 40%.</w:t>
      </w:r>
    </w:p>
    <w:p w14:paraId="26E440BB" w14:textId="539DCE8F" w:rsidR="000B64C5" w:rsidRPr="00433953" w:rsidRDefault="000B64C5" w:rsidP="000B6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D2491C" w14:textId="3EA2B427" w:rsidR="00110AC0" w:rsidRPr="00110AC0" w:rsidRDefault="00E60817" w:rsidP="00110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F</w:t>
      </w:r>
      <w:r w:rsidR="00E82528" w:rsidRPr="006B386F">
        <w:rPr>
          <w:rFonts w:ascii="Times New Roman" w:hAnsi="Times New Roman" w:cs="Times New Roman"/>
          <w:caps/>
          <w:sz w:val="24"/>
          <w:szCs w:val="24"/>
        </w:rPr>
        <w:t>inancijski rashodi</w:t>
      </w:r>
      <w:r w:rsidR="00E82528">
        <w:rPr>
          <w:rFonts w:ascii="Times New Roman" w:hAnsi="Times New Roman" w:cs="Times New Roman"/>
          <w:sz w:val="24"/>
          <w:szCs w:val="24"/>
        </w:rPr>
        <w:t xml:space="preserve"> – bankarske usluge i usluge platnog prometa</w:t>
      </w:r>
      <w:r w:rsidR="006B386F">
        <w:rPr>
          <w:rFonts w:ascii="Times New Roman" w:hAnsi="Times New Roman" w:cs="Times New Roman"/>
          <w:sz w:val="24"/>
          <w:szCs w:val="24"/>
        </w:rPr>
        <w:t xml:space="preserve"> za 202</w:t>
      </w:r>
      <w:r w:rsidR="00110AC0">
        <w:rPr>
          <w:rFonts w:ascii="Times New Roman" w:hAnsi="Times New Roman" w:cs="Times New Roman"/>
          <w:sz w:val="24"/>
          <w:szCs w:val="24"/>
        </w:rPr>
        <w:t>4</w:t>
      </w:r>
      <w:r w:rsidR="006B386F">
        <w:rPr>
          <w:rFonts w:ascii="Times New Roman" w:hAnsi="Times New Roman" w:cs="Times New Roman"/>
          <w:sz w:val="24"/>
          <w:szCs w:val="24"/>
        </w:rPr>
        <w:t>. godinu</w:t>
      </w:r>
      <w:r w:rsidR="00E82528">
        <w:rPr>
          <w:rFonts w:ascii="Times New Roman" w:hAnsi="Times New Roman" w:cs="Times New Roman"/>
          <w:sz w:val="24"/>
          <w:szCs w:val="24"/>
        </w:rPr>
        <w:t xml:space="preserve"> </w:t>
      </w:r>
      <w:r w:rsidR="006B386F">
        <w:rPr>
          <w:rFonts w:ascii="Times New Roman" w:hAnsi="Times New Roman" w:cs="Times New Roman"/>
          <w:sz w:val="24"/>
          <w:szCs w:val="24"/>
        </w:rPr>
        <w:t>su u odnosu na 202</w:t>
      </w:r>
      <w:r w:rsidR="00110AC0">
        <w:rPr>
          <w:rFonts w:ascii="Times New Roman" w:hAnsi="Times New Roman" w:cs="Times New Roman"/>
          <w:sz w:val="24"/>
          <w:szCs w:val="24"/>
        </w:rPr>
        <w:t>3</w:t>
      </w:r>
      <w:r w:rsidR="006B386F">
        <w:rPr>
          <w:rFonts w:ascii="Times New Roman" w:hAnsi="Times New Roman" w:cs="Times New Roman"/>
          <w:sz w:val="24"/>
          <w:szCs w:val="24"/>
        </w:rPr>
        <w:t xml:space="preserve">. godinu veći za </w:t>
      </w:r>
      <w:r w:rsidR="00110AC0">
        <w:rPr>
          <w:rFonts w:ascii="Times New Roman" w:hAnsi="Times New Roman" w:cs="Times New Roman"/>
          <w:sz w:val="24"/>
          <w:szCs w:val="24"/>
        </w:rPr>
        <w:t>37,35</w:t>
      </w:r>
      <w:r w:rsidR="00E82528">
        <w:rPr>
          <w:rFonts w:ascii="Times New Roman" w:hAnsi="Times New Roman" w:cs="Times New Roman"/>
          <w:sz w:val="24"/>
          <w:szCs w:val="24"/>
        </w:rPr>
        <w:t xml:space="preserve">% zbog promjene načina plaćanja računa preko žiro-računa </w:t>
      </w:r>
      <w:r w:rsidR="00DF0FD4">
        <w:rPr>
          <w:rFonts w:ascii="Times New Roman" w:hAnsi="Times New Roman" w:cs="Times New Roman"/>
          <w:sz w:val="24"/>
          <w:szCs w:val="24"/>
        </w:rPr>
        <w:t>O</w:t>
      </w:r>
      <w:r w:rsidR="00E82528">
        <w:rPr>
          <w:rFonts w:ascii="Times New Roman" w:hAnsi="Times New Roman" w:cs="Times New Roman"/>
          <w:sz w:val="24"/>
          <w:szCs w:val="24"/>
        </w:rPr>
        <w:t>DO u Bjelovaru otvorenog kod HPB.</w:t>
      </w:r>
      <w:r w:rsidR="00110AC0">
        <w:rPr>
          <w:rFonts w:ascii="Times New Roman" w:hAnsi="Times New Roman" w:cs="Times New Roman"/>
          <w:sz w:val="24"/>
          <w:szCs w:val="24"/>
        </w:rPr>
        <w:t xml:space="preserve"> Zatezne kamate odnose se na </w:t>
      </w:r>
      <w:r w:rsidR="00110AC0" w:rsidRPr="00110AC0">
        <w:rPr>
          <w:rFonts w:ascii="Times New Roman" w:eastAsia="Times New Roman" w:hAnsi="Times New Roman" w:cs="Times New Roman"/>
          <w:sz w:val="24"/>
          <w:szCs w:val="24"/>
          <w:lang w:eastAsia="hr-HR"/>
        </w:rPr>
        <w:t>kamat</w:t>
      </w:r>
      <w:r w:rsidR="00110A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10AC0" w:rsidRPr="00110A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uplaćeni doprinos za mirovinsko osiguranje za staž osiguranja s povećanim trajanjem.</w:t>
      </w:r>
    </w:p>
    <w:p w14:paraId="57D5D74B" w14:textId="564B8492" w:rsidR="008764A9" w:rsidRDefault="008764A9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E7FFD" w14:textId="3558209C" w:rsidR="008764A9" w:rsidRDefault="00A03004" w:rsidP="007471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od </w:t>
      </w:r>
      <w:r w:rsidR="00E41369">
        <w:rPr>
          <w:rFonts w:ascii="Times New Roman" w:hAnsi="Times New Roman" w:cs="Times New Roman"/>
          <w:sz w:val="24"/>
          <w:szCs w:val="24"/>
        </w:rPr>
        <w:t>99,9</w:t>
      </w:r>
      <w:r w:rsidR="00110A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41369">
        <w:rPr>
          <w:rFonts w:ascii="Times New Roman" w:hAnsi="Times New Roman" w:cs="Times New Roman"/>
          <w:sz w:val="24"/>
          <w:szCs w:val="24"/>
        </w:rPr>
        <w:t>u odnosu na planirano, a odnose se</w:t>
      </w:r>
      <w:r>
        <w:rPr>
          <w:rFonts w:ascii="Times New Roman" w:hAnsi="Times New Roman" w:cs="Times New Roman"/>
          <w:sz w:val="24"/>
          <w:szCs w:val="24"/>
        </w:rPr>
        <w:t xml:space="preserve"> na rate za nabavu službenog automobila</w:t>
      </w:r>
      <w:r w:rsidR="007471B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F0FD4">
        <w:rPr>
          <w:rFonts w:ascii="Times New Roman" w:hAnsi="Times New Roman" w:cs="Times New Roman"/>
          <w:sz w:val="24"/>
          <w:szCs w:val="24"/>
        </w:rPr>
        <w:t>2</w:t>
      </w:r>
      <w:r w:rsidR="007471B3">
        <w:rPr>
          <w:rFonts w:ascii="Times New Roman" w:hAnsi="Times New Roman" w:cs="Times New Roman"/>
          <w:sz w:val="24"/>
          <w:szCs w:val="24"/>
        </w:rPr>
        <w:t>.</w:t>
      </w:r>
      <w:r w:rsidR="00110AC0">
        <w:rPr>
          <w:rFonts w:ascii="Times New Roman" w:hAnsi="Times New Roman" w:cs="Times New Roman"/>
          <w:sz w:val="24"/>
          <w:szCs w:val="24"/>
        </w:rPr>
        <w:t>415</w:t>
      </w:r>
      <w:r w:rsidR="007471B3">
        <w:rPr>
          <w:rFonts w:ascii="Times New Roman" w:hAnsi="Times New Roman" w:cs="Times New Roman"/>
          <w:sz w:val="24"/>
          <w:szCs w:val="24"/>
        </w:rPr>
        <w:t>,</w:t>
      </w:r>
      <w:r w:rsidR="00110AC0">
        <w:rPr>
          <w:rFonts w:ascii="Times New Roman" w:hAnsi="Times New Roman" w:cs="Times New Roman"/>
          <w:sz w:val="24"/>
          <w:szCs w:val="24"/>
        </w:rPr>
        <w:t>55</w:t>
      </w:r>
      <w:r w:rsidR="007471B3">
        <w:rPr>
          <w:rFonts w:ascii="Times New Roman" w:hAnsi="Times New Roman" w:cs="Times New Roman"/>
          <w:sz w:val="24"/>
          <w:szCs w:val="24"/>
        </w:rPr>
        <w:t xml:space="preserve"> eura</w:t>
      </w:r>
      <w:r w:rsid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71B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4EBCF8D" w14:textId="77777777" w:rsidR="007471B3" w:rsidRDefault="007471B3" w:rsidP="007471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2ED377" w14:textId="77777777" w:rsidR="00110AC0" w:rsidRPr="00973EDE" w:rsidRDefault="00110AC0" w:rsidP="00110AC0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3EDE">
        <w:rPr>
          <w:rFonts w:ascii="Times New Roman" w:eastAsia="Times New Roman" w:hAnsi="Times New Roman" w:cs="Times New Roman"/>
          <w:caps/>
          <w:color w:val="231F20"/>
          <w:sz w:val="24"/>
          <w:szCs w:val="24"/>
          <w:lang w:eastAsia="hr-HR"/>
        </w:rPr>
        <w:t>Prijenosa sredstava</w:t>
      </w:r>
      <w:r w:rsidRPr="00973E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1BD6446C" w14:textId="69B268C1" w:rsidR="00110AC0" w:rsidRDefault="00110AC0" w:rsidP="007471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3E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Prijenosa sredstava iz prethodne godine</w:t>
      </w:r>
      <w:r w:rsidRPr="00973E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2858B2" w14:textId="77777777" w:rsidR="00110AC0" w:rsidRDefault="00110AC0" w:rsidP="007471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F77647" w14:textId="4093A67D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17CD2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B3578" w14:textId="77777777" w:rsidR="00E60817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8A808" w14:textId="398BD925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 xml:space="preserve">U Bjelovaru, </w:t>
      </w:r>
      <w:r w:rsidR="007471B3">
        <w:rPr>
          <w:rFonts w:ascii="Times New Roman" w:hAnsi="Times New Roman" w:cs="Times New Roman"/>
          <w:sz w:val="24"/>
          <w:szCs w:val="24"/>
        </w:rPr>
        <w:t>2</w:t>
      </w:r>
      <w:r w:rsidR="00110AC0">
        <w:rPr>
          <w:rFonts w:ascii="Times New Roman" w:hAnsi="Times New Roman" w:cs="Times New Roman"/>
          <w:sz w:val="24"/>
          <w:szCs w:val="24"/>
        </w:rPr>
        <w:t>6</w:t>
      </w:r>
      <w:r w:rsidRPr="00D26711">
        <w:rPr>
          <w:rFonts w:ascii="Times New Roman" w:hAnsi="Times New Roman" w:cs="Times New Roman"/>
          <w:sz w:val="24"/>
          <w:szCs w:val="24"/>
        </w:rPr>
        <w:t xml:space="preserve">. </w:t>
      </w:r>
      <w:r w:rsidR="007471B3">
        <w:rPr>
          <w:rFonts w:ascii="Times New Roman" w:hAnsi="Times New Roman" w:cs="Times New Roman"/>
          <w:sz w:val="24"/>
          <w:szCs w:val="24"/>
        </w:rPr>
        <w:t>ožujka</w:t>
      </w:r>
      <w:r w:rsidRPr="00D26711">
        <w:rPr>
          <w:rFonts w:ascii="Times New Roman" w:hAnsi="Times New Roman" w:cs="Times New Roman"/>
          <w:sz w:val="24"/>
          <w:szCs w:val="24"/>
        </w:rPr>
        <w:t xml:space="preserve"> 202</w:t>
      </w:r>
      <w:r w:rsidR="00110AC0">
        <w:rPr>
          <w:rFonts w:ascii="Times New Roman" w:hAnsi="Times New Roman" w:cs="Times New Roman"/>
          <w:sz w:val="24"/>
          <w:szCs w:val="24"/>
        </w:rPr>
        <w:t>5</w:t>
      </w:r>
      <w:r w:rsidRPr="00D26711">
        <w:rPr>
          <w:rFonts w:ascii="Times New Roman" w:hAnsi="Times New Roman" w:cs="Times New Roman"/>
          <w:sz w:val="24"/>
          <w:szCs w:val="24"/>
        </w:rPr>
        <w:t>.</w:t>
      </w:r>
    </w:p>
    <w:p w14:paraId="7C530A7A" w14:textId="77777777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5E6C7" w14:textId="77777777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ACF6B" w14:textId="27A9E4EB" w:rsidR="00636EA4" w:rsidRDefault="00E60817" w:rsidP="00BD5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bookmarkStart w:id="0" w:name="_Hlk193975660"/>
      <w:r w:rsidR="007054DF">
        <w:rPr>
          <w:rFonts w:ascii="Times New Roman" w:hAnsi="Times New Roman" w:cs="Times New Roman"/>
          <w:sz w:val="24"/>
          <w:szCs w:val="24"/>
        </w:rPr>
        <w:t>OPĆINSKI DRŽAVNI ODVJETNIK</w:t>
      </w:r>
    </w:p>
    <w:p w14:paraId="48D51C4D" w14:textId="74D7997D" w:rsidR="007054DF" w:rsidRPr="00D26711" w:rsidRDefault="007054DF" w:rsidP="00BD5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Krešimir Skrba</w:t>
      </w:r>
    </w:p>
    <w:p w14:paraId="09CC84DE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bookmarkEnd w:id="0"/>
    <w:p w14:paraId="7B037D9E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552AE3B1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6DD6680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5701D0F1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B434E32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DAD938A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1089D34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016A6813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014765A4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1082B2B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4639E2D8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2BE507AD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7B998CE8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6B4C2B85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671DAE7A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46A20986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2524142E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7493085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6ED26A6A" w14:textId="77777777" w:rsidR="0006408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0349E335" w14:textId="77777777" w:rsidR="00C27492" w:rsidRDefault="00C27492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022A34A3" w14:textId="77777777" w:rsidR="00C27492" w:rsidRDefault="00C27492" w:rsidP="0006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FF0E2BD" w14:textId="77777777" w:rsidR="00C27492" w:rsidRDefault="00C27492" w:rsidP="00110AC0">
      <w:pPr>
        <w:pStyle w:val="Default"/>
        <w:rPr>
          <w:rFonts w:ascii="Times New Roman" w:hAnsi="Times New Roman" w:cs="Times New Roman"/>
        </w:rPr>
      </w:pPr>
    </w:p>
    <w:p w14:paraId="21FFC6BB" w14:textId="2831F781" w:rsidR="00110AC0" w:rsidRDefault="00110AC0" w:rsidP="00110AC0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RAZDJEL: 109 </w:t>
      </w:r>
    </w:p>
    <w:p w14:paraId="6C77C7DA" w14:textId="77777777" w:rsidR="00110AC0" w:rsidRPr="00F75F8A" w:rsidRDefault="00110AC0" w:rsidP="00110AC0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>GLAVA: 109</w:t>
      </w:r>
      <w:r>
        <w:rPr>
          <w:rFonts w:ascii="Times New Roman" w:hAnsi="Times New Roman" w:cs="Times New Roman"/>
        </w:rPr>
        <w:t>8</w:t>
      </w:r>
      <w:r w:rsidRPr="00F75F8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OPĆINSKO</w:t>
      </w:r>
      <w:r w:rsidRPr="00F75F8A">
        <w:rPr>
          <w:rFonts w:ascii="Times New Roman" w:hAnsi="Times New Roman" w:cs="Times New Roman"/>
        </w:rPr>
        <w:t xml:space="preserve"> DRŽAVNO ODVJETNIŠTVO U BJELOVARU </w:t>
      </w:r>
    </w:p>
    <w:p w14:paraId="4A3AE0D1" w14:textId="77777777" w:rsidR="00110AC0" w:rsidRDefault="00110AC0" w:rsidP="00110A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57370630720</w:t>
      </w:r>
    </w:p>
    <w:p w14:paraId="4FCF9E0C" w14:textId="77777777" w:rsidR="00110AC0" w:rsidRPr="00F75F8A" w:rsidRDefault="00110AC0" w:rsidP="00110AC0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RKP: </w:t>
      </w:r>
      <w:r>
        <w:rPr>
          <w:rFonts w:ascii="Times New Roman" w:hAnsi="Times New Roman" w:cs="Times New Roman"/>
        </w:rPr>
        <w:t>4500</w:t>
      </w:r>
      <w:r w:rsidRPr="00F75F8A">
        <w:rPr>
          <w:rFonts w:ascii="Times New Roman" w:hAnsi="Times New Roman" w:cs="Times New Roman"/>
        </w:rPr>
        <w:t xml:space="preserve"> </w:t>
      </w:r>
    </w:p>
    <w:p w14:paraId="51FA6E7D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0F6D81D0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7719B837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30BD03E7" w14:textId="77777777" w:rsidR="00064085" w:rsidRPr="000B5C15" w:rsidRDefault="00064085" w:rsidP="000640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C1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OBRAZLOŽENJE POSEBNOG DIJELA </w:t>
      </w:r>
      <w:r w:rsidRPr="000B5C15">
        <w:rPr>
          <w:rFonts w:ascii="Times New Roman" w:hAnsi="Times New Roman" w:cs="Times New Roman"/>
          <w:sz w:val="24"/>
          <w:szCs w:val="24"/>
        </w:rPr>
        <w:t xml:space="preserve">GODIŠNJEG IZVJEŠTAJA </w:t>
      </w:r>
    </w:p>
    <w:p w14:paraId="5E4B7A60" w14:textId="77777777" w:rsidR="00064085" w:rsidRPr="000B5C15" w:rsidRDefault="00064085" w:rsidP="000640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C15">
        <w:rPr>
          <w:rFonts w:ascii="Times New Roman" w:hAnsi="Times New Roman" w:cs="Times New Roman"/>
          <w:sz w:val="24"/>
          <w:szCs w:val="24"/>
        </w:rPr>
        <w:t xml:space="preserve">O IZVRŠENJU FINANCIJSKOG PLANA </w:t>
      </w:r>
    </w:p>
    <w:p w14:paraId="10A29D54" w14:textId="7051EB15" w:rsidR="00064085" w:rsidRPr="000B5C15" w:rsidRDefault="00064085" w:rsidP="000640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C15">
        <w:rPr>
          <w:rFonts w:ascii="Times New Roman" w:hAnsi="Times New Roman" w:cs="Times New Roman"/>
          <w:sz w:val="24"/>
          <w:szCs w:val="24"/>
        </w:rPr>
        <w:t>ZA 202</w:t>
      </w:r>
      <w:r w:rsidR="00110AC0">
        <w:rPr>
          <w:rFonts w:ascii="Times New Roman" w:hAnsi="Times New Roman" w:cs="Times New Roman"/>
          <w:sz w:val="24"/>
          <w:szCs w:val="24"/>
        </w:rPr>
        <w:t>4</w:t>
      </w:r>
      <w:r w:rsidRPr="000B5C15">
        <w:rPr>
          <w:rFonts w:ascii="Times New Roman" w:hAnsi="Times New Roman" w:cs="Times New Roman"/>
          <w:sz w:val="24"/>
          <w:szCs w:val="24"/>
        </w:rPr>
        <w:t>. GODINU</w:t>
      </w:r>
    </w:p>
    <w:p w14:paraId="497A5AEF" w14:textId="77777777" w:rsidR="00064085" w:rsidRPr="000B5C15" w:rsidRDefault="00064085" w:rsidP="00064085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5FF5E3C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60CF14B6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PLAĆE I DOPRINOSI </w:t>
      </w:r>
    </w:p>
    <w:p w14:paraId="035A8022" w14:textId="647E7DA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 202</w:t>
      </w:r>
      <w:r w:rsidR="00FD3A7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. godini isplaćene su plaće za 17 pravosudnih dužnosnika, 2</w:t>
      </w:r>
      <w:r w:rsidR="00FD3A7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7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službenika</w:t>
      </w:r>
      <w:r w:rsidR="00FD3A7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(od kojih su 3 državnoodvjetnička savjetnika i 1 državnoodvjetnički vježbenik)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i 3 namještenika.</w:t>
      </w:r>
    </w:p>
    <w:p w14:paraId="41F24F0D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07CF7021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OSTALI RASHODI ZA ZAPOSLENE </w:t>
      </w:r>
    </w:p>
    <w:p w14:paraId="3C0D63A0" w14:textId="196FAA2B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 202</w:t>
      </w:r>
      <w:r w:rsidR="00D4210C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. godini </w:t>
      </w:r>
      <w:r w:rsidRPr="000B5C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>isplaćeno je šest jubilarnih nagrada,</w:t>
      </w:r>
      <w:r w:rsidR="00876E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 xml:space="preserve"> jedna otpremnina,</w:t>
      </w:r>
      <w:r w:rsidRPr="000B5C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 xml:space="preserve"> </w:t>
      </w:r>
      <w:r w:rsidR="00876E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>dvije pomoći za novorođeno dijete</w:t>
      </w:r>
      <w:r w:rsidRPr="000B5C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 xml:space="preserve">, </w:t>
      </w:r>
      <w:r w:rsidR="00876E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 xml:space="preserve">uskrsnica, </w:t>
      </w:r>
      <w:r w:rsidRPr="000B5C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>regres, božićnica i dar za djecu za 202</w:t>
      </w:r>
      <w:r w:rsidR="00876E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>4</w:t>
      </w:r>
      <w:r w:rsidRPr="000B5C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standardContextual"/>
        </w:rPr>
        <w:t>. godinu.</w:t>
      </w:r>
    </w:p>
    <w:p w14:paraId="68B3CF75" w14:textId="77777777" w:rsidR="00064085" w:rsidRDefault="00064085" w:rsidP="00064085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52AAFA4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NAKNADE ZA PRIJEVOZ </w:t>
      </w:r>
    </w:p>
    <w:p w14:paraId="61A1153F" w14:textId="20C578CB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 202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. godini isplać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ivane su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za prijevoz za 2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7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zaposlenika. Naknade za prijevoz su preko 1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4,3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% ukupnih materijalnih rashoda.</w:t>
      </w:r>
    </w:p>
    <w:p w14:paraId="7BB8F696" w14:textId="77777777" w:rsidR="00064085" w:rsidRPr="000B5C15" w:rsidRDefault="00064085" w:rsidP="00064085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1D8DD7E" w14:textId="77777777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MATERIJALNI RASHODI </w:t>
      </w:r>
    </w:p>
    <w:p w14:paraId="77B5EE22" w14:textId="45724E39" w:rsidR="00064085" w:rsidRPr="000B5C15" w:rsidRDefault="00064085" w:rsidP="0006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 202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</w:t>
      </w:r>
      <w:r w:rsidRPr="000B5C1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. godini materijalni rashodi su bili uglavnom u okviru rebalansom planiranih sredstava</w:t>
      </w:r>
      <w:r w:rsidR="00DA32C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197D7383" w14:textId="77777777" w:rsidR="00064085" w:rsidRPr="000B5C15" w:rsidRDefault="00064085" w:rsidP="00064085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CC51505" w14:textId="77777777" w:rsidR="00064085" w:rsidRPr="00BD5964" w:rsidRDefault="00064085" w:rsidP="00064085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D59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RASHODI ZA NABAVU NEFINANCIJSKE IMOVINE</w:t>
      </w:r>
    </w:p>
    <w:p w14:paraId="2FC45601" w14:textId="7783B811" w:rsidR="00064085" w:rsidRPr="00BD5964" w:rsidRDefault="00064085" w:rsidP="00064085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D5964">
        <w:rPr>
          <w:rFonts w:ascii="Times New Roman" w:hAnsi="Times New Roman" w:cs="Times New Roman"/>
          <w:sz w:val="24"/>
          <w:szCs w:val="24"/>
        </w:rPr>
        <w:t>odnose se na rate za nabavu službenog automobila u iznosu 2.</w:t>
      </w:r>
      <w:r w:rsidR="00DA32CB">
        <w:rPr>
          <w:rFonts w:ascii="Times New Roman" w:hAnsi="Times New Roman" w:cs="Times New Roman"/>
          <w:sz w:val="24"/>
          <w:szCs w:val="24"/>
        </w:rPr>
        <w:t>415</w:t>
      </w:r>
      <w:r w:rsidRPr="00BD5964">
        <w:rPr>
          <w:rFonts w:ascii="Times New Roman" w:hAnsi="Times New Roman" w:cs="Times New Roman"/>
          <w:sz w:val="24"/>
          <w:szCs w:val="24"/>
        </w:rPr>
        <w:t>,</w:t>
      </w:r>
      <w:r w:rsidR="00DA32CB">
        <w:rPr>
          <w:rFonts w:ascii="Times New Roman" w:hAnsi="Times New Roman" w:cs="Times New Roman"/>
          <w:sz w:val="24"/>
          <w:szCs w:val="24"/>
        </w:rPr>
        <w:t>55</w:t>
      </w:r>
      <w:r w:rsidRPr="00BD5964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1A244180" w14:textId="77777777" w:rsidR="00064085" w:rsidRPr="00BD5964" w:rsidRDefault="00064085" w:rsidP="00064085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BF19CDE" w14:textId="5780E287" w:rsidR="00064085" w:rsidRPr="00064085" w:rsidRDefault="00BD5964" w:rsidP="00064085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D59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 Bjelovaru, </w:t>
      </w:r>
      <w:r w:rsidR="00DA32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26</w:t>
      </w:r>
      <w:r w:rsidRPr="00BD59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ožujka 202</w:t>
      </w:r>
      <w:r w:rsidR="00DA32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1EDBCD99" w14:textId="7EA2A071" w:rsidR="00636EA4" w:rsidRDefault="00636EA4" w:rsidP="00064085">
      <w:pPr>
        <w:spacing w:after="0"/>
        <w:rPr>
          <w:rFonts w:ascii="Arial" w:hAnsi="Arial" w:cs="Arial"/>
          <w:sz w:val="24"/>
          <w:szCs w:val="24"/>
        </w:rPr>
      </w:pPr>
    </w:p>
    <w:p w14:paraId="27539BB5" w14:textId="77777777" w:rsidR="007054DF" w:rsidRDefault="007054DF" w:rsidP="00705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OPĆINSKI DRŽAVNI ODVJETNIK</w:t>
      </w:r>
    </w:p>
    <w:p w14:paraId="4D893D94" w14:textId="77777777" w:rsidR="007054DF" w:rsidRPr="00D26711" w:rsidRDefault="007054DF" w:rsidP="00705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Krešimir Skrba</w:t>
      </w:r>
    </w:p>
    <w:p w14:paraId="250C33E7" w14:textId="77777777" w:rsidR="007054DF" w:rsidRDefault="007054DF" w:rsidP="00705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C58C0D2" w14:textId="602FF64A" w:rsidR="007054DF" w:rsidRDefault="007054DF" w:rsidP="00064085">
      <w:pPr>
        <w:spacing w:after="0"/>
        <w:rPr>
          <w:rFonts w:ascii="Arial" w:hAnsi="Arial" w:cs="Arial"/>
          <w:sz w:val="24"/>
          <w:szCs w:val="24"/>
        </w:rPr>
      </w:pPr>
    </w:p>
    <w:sectPr w:rsidR="0070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5F8A" w14:textId="77777777" w:rsidR="008A2E19" w:rsidRDefault="008A2E19" w:rsidP="00DA7F01">
      <w:pPr>
        <w:spacing w:after="0" w:line="240" w:lineRule="auto"/>
      </w:pPr>
      <w:r>
        <w:separator/>
      </w:r>
    </w:p>
  </w:endnote>
  <w:endnote w:type="continuationSeparator" w:id="0">
    <w:p w14:paraId="51DAC930" w14:textId="77777777" w:rsidR="008A2E19" w:rsidRDefault="008A2E19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7D4F" w14:textId="77777777" w:rsidR="008A2E19" w:rsidRDefault="008A2E19" w:rsidP="00DA7F01">
      <w:pPr>
        <w:spacing w:after="0" w:line="240" w:lineRule="auto"/>
      </w:pPr>
      <w:r>
        <w:separator/>
      </w:r>
    </w:p>
  </w:footnote>
  <w:footnote w:type="continuationSeparator" w:id="0">
    <w:p w14:paraId="272EDC4F" w14:textId="77777777" w:rsidR="008A2E19" w:rsidRDefault="008A2E19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8809">
    <w:abstractNumId w:val="2"/>
  </w:num>
  <w:num w:numId="2" w16cid:durableId="772747133">
    <w:abstractNumId w:val="3"/>
  </w:num>
  <w:num w:numId="3" w16cid:durableId="243300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372246">
    <w:abstractNumId w:val="0"/>
  </w:num>
  <w:num w:numId="5" w16cid:durableId="495927088">
    <w:abstractNumId w:val="5"/>
  </w:num>
  <w:num w:numId="6" w16cid:durableId="5081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24F7B"/>
    <w:rsid w:val="00030990"/>
    <w:rsid w:val="00043FF8"/>
    <w:rsid w:val="000579B6"/>
    <w:rsid w:val="00064085"/>
    <w:rsid w:val="000B5C15"/>
    <w:rsid w:val="000B64C5"/>
    <w:rsid w:val="00110AC0"/>
    <w:rsid w:val="001449C0"/>
    <w:rsid w:val="001639CD"/>
    <w:rsid w:val="001A0041"/>
    <w:rsid w:val="001B25B1"/>
    <w:rsid w:val="001E1300"/>
    <w:rsid w:val="001E3871"/>
    <w:rsid w:val="00202023"/>
    <w:rsid w:val="00243BB8"/>
    <w:rsid w:val="00257BD2"/>
    <w:rsid w:val="002B5AD9"/>
    <w:rsid w:val="002F78D2"/>
    <w:rsid w:val="00331A64"/>
    <w:rsid w:val="00351345"/>
    <w:rsid w:val="0035351E"/>
    <w:rsid w:val="00357BB8"/>
    <w:rsid w:val="00390A18"/>
    <w:rsid w:val="003B000E"/>
    <w:rsid w:val="003D4A8F"/>
    <w:rsid w:val="003E0054"/>
    <w:rsid w:val="003E2645"/>
    <w:rsid w:val="0040015B"/>
    <w:rsid w:val="00422036"/>
    <w:rsid w:val="00450A69"/>
    <w:rsid w:val="004624B1"/>
    <w:rsid w:val="00476641"/>
    <w:rsid w:val="00497387"/>
    <w:rsid w:val="004A2E89"/>
    <w:rsid w:val="004D1E4F"/>
    <w:rsid w:val="004E2E19"/>
    <w:rsid w:val="0052435E"/>
    <w:rsid w:val="00545D7C"/>
    <w:rsid w:val="00567B4A"/>
    <w:rsid w:val="00585E6D"/>
    <w:rsid w:val="005B0BC8"/>
    <w:rsid w:val="005D419F"/>
    <w:rsid w:val="005E538C"/>
    <w:rsid w:val="005E7747"/>
    <w:rsid w:val="006016C0"/>
    <w:rsid w:val="006165E0"/>
    <w:rsid w:val="00625B42"/>
    <w:rsid w:val="00636EA4"/>
    <w:rsid w:val="0064690F"/>
    <w:rsid w:val="006475C0"/>
    <w:rsid w:val="00651BE9"/>
    <w:rsid w:val="00680729"/>
    <w:rsid w:val="00683946"/>
    <w:rsid w:val="006907EC"/>
    <w:rsid w:val="006B386F"/>
    <w:rsid w:val="006D6019"/>
    <w:rsid w:val="007054DF"/>
    <w:rsid w:val="00711D9D"/>
    <w:rsid w:val="00731454"/>
    <w:rsid w:val="00736DB0"/>
    <w:rsid w:val="00740D58"/>
    <w:rsid w:val="007471B3"/>
    <w:rsid w:val="0076224F"/>
    <w:rsid w:val="00771C8A"/>
    <w:rsid w:val="007770B7"/>
    <w:rsid w:val="00796C69"/>
    <w:rsid w:val="007B462C"/>
    <w:rsid w:val="007C6840"/>
    <w:rsid w:val="007E6D7D"/>
    <w:rsid w:val="007F20BD"/>
    <w:rsid w:val="008053E5"/>
    <w:rsid w:val="008147A3"/>
    <w:rsid w:val="0083019D"/>
    <w:rsid w:val="00843161"/>
    <w:rsid w:val="008764A9"/>
    <w:rsid w:val="00876E6D"/>
    <w:rsid w:val="008A2E19"/>
    <w:rsid w:val="008D0FEF"/>
    <w:rsid w:val="008D2DDB"/>
    <w:rsid w:val="008E6666"/>
    <w:rsid w:val="008F4CE2"/>
    <w:rsid w:val="009056EB"/>
    <w:rsid w:val="009360D3"/>
    <w:rsid w:val="009456A5"/>
    <w:rsid w:val="00987A72"/>
    <w:rsid w:val="009E356A"/>
    <w:rsid w:val="009F5430"/>
    <w:rsid w:val="009F5EED"/>
    <w:rsid w:val="00A03004"/>
    <w:rsid w:val="00A1325C"/>
    <w:rsid w:val="00A13403"/>
    <w:rsid w:val="00A434A2"/>
    <w:rsid w:val="00A65B3F"/>
    <w:rsid w:val="00A71081"/>
    <w:rsid w:val="00A95A21"/>
    <w:rsid w:val="00AA7F3E"/>
    <w:rsid w:val="00AF5610"/>
    <w:rsid w:val="00AF66E3"/>
    <w:rsid w:val="00B0655C"/>
    <w:rsid w:val="00B35E95"/>
    <w:rsid w:val="00B402D2"/>
    <w:rsid w:val="00B535EA"/>
    <w:rsid w:val="00B646D6"/>
    <w:rsid w:val="00B70208"/>
    <w:rsid w:val="00BA4060"/>
    <w:rsid w:val="00BB3AA2"/>
    <w:rsid w:val="00BC130B"/>
    <w:rsid w:val="00BD275F"/>
    <w:rsid w:val="00BD5964"/>
    <w:rsid w:val="00BF27A3"/>
    <w:rsid w:val="00C27492"/>
    <w:rsid w:val="00C762AF"/>
    <w:rsid w:val="00CD1F1B"/>
    <w:rsid w:val="00CD2737"/>
    <w:rsid w:val="00CE3A46"/>
    <w:rsid w:val="00CF27C6"/>
    <w:rsid w:val="00D36562"/>
    <w:rsid w:val="00D4210C"/>
    <w:rsid w:val="00D84369"/>
    <w:rsid w:val="00D90230"/>
    <w:rsid w:val="00DA32CB"/>
    <w:rsid w:val="00DA7F01"/>
    <w:rsid w:val="00DD2043"/>
    <w:rsid w:val="00DE2DA0"/>
    <w:rsid w:val="00DE7197"/>
    <w:rsid w:val="00DE7582"/>
    <w:rsid w:val="00DF0FD4"/>
    <w:rsid w:val="00DF3B89"/>
    <w:rsid w:val="00E41369"/>
    <w:rsid w:val="00E53681"/>
    <w:rsid w:val="00E60817"/>
    <w:rsid w:val="00E73DF2"/>
    <w:rsid w:val="00E76C99"/>
    <w:rsid w:val="00E82528"/>
    <w:rsid w:val="00E82FFF"/>
    <w:rsid w:val="00EA0937"/>
    <w:rsid w:val="00EE47FF"/>
    <w:rsid w:val="00F044C6"/>
    <w:rsid w:val="00F110F4"/>
    <w:rsid w:val="00F62BF0"/>
    <w:rsid w:val="00F71D48"/>
    <w:rsid w:val="00F72230"/>
    <w:rsid w:val="00F75F8A"/>
    <w:rsid w:val="00F76FF9"/>
    <w:rsid w:val="00F77D4A"/>
    <w:rsid w:val="00F934D5"/>
    <w:rsid w:val="00FD3A75"/>
    <w:rsid w:val="00FD4F0F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8C4A7295-D440-4B08-969D-B7EC22D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table" w:styleId="Reetkatablice">
    <w:name w:val="Table Grid"/>
    <w:basedOn w:val="Obinatablica"/>
    <w:uiPriority w:val="59"/>
    <w:rsid w:val="0063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6AE4-4574-4FDE-A34E-8E659301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Ružica Dragić</cp:lastModifiedBy>
  <cp:revision>19</cp:revision>
  <dcterms:created xsi:type="dcterms:W3CDTF">2024-03-29T11:54:00Z</dcterms:created>
  <dcterms:modified xsi:type="dcterms:W3CDTF">2025-03-27T12:47:00Z</dcterms:modified>
</cp:coreProperties>
</file>