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2" w:rsidRPr="00850A86" w:rsidRDefault="007D1EB4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ŽUPANIJSKO DRŽAVNO ODVJETNIŠTVO U ZADRU</w:t>
      </w:r>
      <w:r w:rsidR="00D73382" w:rsidRPr="00850A86">
        <w:rPr>
          <w:b/>
          <w:sz w:val="24"/>
          <w:szCs w:val="24"/>
        </w:rPr>
        <w:tab/>
      </w:r>
      <w:r w:rsidR="00D73382" w:rsidRPr="00850A86">
        <w:rPr>
          <w:b/>
          <w:sz w:val="24"/>
          <w:szCs w:val="24"/>
        </w:rPr>
        <w:tab/>
      </w:r>
      <w:r w:rsidR="004C5F12" w:rsidRPr="00850A86">
        <w:rPr>
          <w:b/>
          <w:sz w:val="24"/>
          <w:szCs w:val="24"/>
        </w:rPr>
        <w:t xml:space="preserve">             </w:t>
      </w:r>
      <w:r w:rsidR="00714EAE" w:rsidRPr="00850A86">
        <w:rPr>
          <w:b/>
          <w:sz w:val="24"/>
          <w:szCs w:val="24"/>
        </w:rPr>
        <w:t xml:space="preserve"> </w:t>
      </w:r>
    </w:p>
    <w:p w:rsidR="007D1EB4" w:rsidRDefault="007D1EB4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PLEMIĆA BORELLI 9</w:t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23000 ZADAR</w:t>
      </w:r>
      <w:r w:rsidR="00714EAE" w:rsidRPr="00850A86">
        <w:rPr>
          <w:b/>
          <w:sz w:val="24"/>
          <w:szCs w:val="24"/>
        </w:rPr>
        <w:tab/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RKP:3700</w:t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OIB: 17132768561</w:t>
      </w:r>
    </w:p>
    <w:p w:rsidR="00D73382" w:rsidRPr="00850A86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RAZINA: 11</w:t>
      </w:r>
      <w:r w:rsidR="00714EAE" w:rsidRPr="00850A86">
        <w:rPr>
          <w:b/>
          <w:sz w:val="24"/>
          <w:szCs w:val="24"/>
        </w:rPr>
        <w:tab/>
        <w:t xml:space="preserve">              </w:t>
      </w:r>
    </w:p>
    <w:p w:rsidR="004C5F12" w:rsidRDefault="00895FBC">
      <w:pPr>
        <w:rPr>
          <w:i/>
          <w:sz w:val="24"/>
          <w:szCs w:val="24"/>
        </w:rPr>
      </w:pPr>
      <w:r>
        <w:rPr>
          <w:i/>
          <w:sz w:val="24"/>
          <w:szCs w:val="24"/>
        </w:rPr>
        <w:t>R-</w:t>
      </w:r>
      <w:r w:rsidR="0035493F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/202</w:t>
      </w:r>
      <w:r w:rsidR="00A245A6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</w:t>
      </w:r>
    </w:p>
    <w:p w:rsidR="00246AF0" w:rsidRDefault="00246AF0">
      <w:pPr>
        <w:rPr>
          <w:i/>
          <w:sz w:val="24"/>
          <w:szCs w:val="24"/>
        </w:rPr>
      </w:pPr>
    </w:p>
    <w:p w:rsidR="00B649BB" w:rsidRDefault="00B649BB">
      <w:pPr>
        <w:rPr>
          <w:i/>
          <w:sz w:val="24"/>
          <w:szCs w:val="24"/>
        </w:rPr>
      </w:pPr>
    </w:p>
    <w:p w:rsidR="00895FBC" w:rsidRDefault="005E73F6">
      <w:pPr>
        <w:rPr>
          <w:b/>
          <w:i/>
          <w:sz w:val="24"/>
          <w:szCs w:val="24"/>
        </w:rPr>
      </w:pPr>
      <w:r w:rsidRPr="00246AF0">
        <w:rPr>
          <w:b/>
          <w:i/>
          <w:sz w:val="24"/>
          <w:szCs w:val="24"/>
        </w:rPr>
        <w:t xml:space="preserve">Na temelju Pravilnika o polugodišnjem i godišnjem izvještaju o izvršenju proračuna i financijskog plana (NN </w:t>
      </w:r>
      <w:r w:rsidR="00246AF0" w:rsidRPr="00246AF0">
        <w:rPr>
          <w:b/>
          <w:i/>
          <w:sz w:val="24"/>
          <w:szCs w:val="24"/>
        </w:rPr>
        <w:t xml:space="preserve">85/2023) dostavljamo </w:t>
      </w:r>
    </w:p>
    <w:p w:rsidR="00246AF0" w:rsidRDefault="00246AF0">
      <w:pPr>
        <w:rPr>
          <w:b/>
          <w:i/>
          <w:sz w:val="24"/>
          <w:szCs w:val="24"/>
        </w:rPr>
      </w:pPr>
    </w:p>
    <w:p w:rsidR="00B649BB" w:rsidRPr="00246AF0" w:rsidRDefault="00B649BB">
      <w:pPr>
        <w:rPr>
          <w:b/>
          <w:i/>
          <w:sz w:val="24"/>
          <w:szCs w:val="24"/>
        </w:rPr>
      </w:pPr>
    </w:p>
    <w:p w:rsidR="00D73382" w:rsidRDefault="004C5F12" w:rsidP="004C5F12">
      <w:pPr>
        <w:jc w:val="center"/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OBRAZLOŽENJE </w:t>
      </w:r>
      <w:r w:rsidR="00406AA5">
        <w:rPr>
          <w:b/>
          <w:sz w:val="24"/>
          <w:szCs w:val="24"/>
        </w:rPr>
        <w:t xml:space="preserve">OPĆEG </w:t>
      </w:r>
      <w:r w:rsidRPr="00850A86">
        <w:rPr>
          <w:b/>
          <w:sz w:val="24"/>
          <w:szCs w:val="24"/>
        </w:rPr>
        <w:t>D</w:t>
      </w:r>
      <w:r w:rsidR="00406AA5">
        <w:rPr>
          <w:b/>
          <w:sz w:val="24"/>
          <w:szCs w:val="24"/>
        </w:rPr>
        <w:t>I</w:t>
      </w:r>
      <w:r w:rsidRPr="00850A86">
        <w:rPr>
          <w:b/>
          <w:sz w:val="24"/>
          <w:szCs w:val="24"/>
        </w:rPr>
        <w:t xml:space="preserve">JELA </w:t>
      </w:r>
      <w:r w:rsidR="00406AA5">
        <w:rPr>
          <w:b/>
          <w:sz w:val="24"/>
          <w:szCs w:val="24"/>
        </w:rPr>
        <w:t xml:space="preserve">POLUGODIŠNJEG IZVJEŠTAJA O IZVRŠENJU PRORAČUNA I  </w:t>
      </w:r>
      <w:r w:rsidRPr="00850A86">
        <w:rPr>
          <w:b/>
          <w:sz w:val="24"/>
          <w:szCs w:val="24"/>
        </w:rPr>
        <w:t>FINANCIJSKOG PLANA</w:t>
      </w:r>
    </w:p>
    <w:p w:rsidR="005B7AF8" w:rsidRPr="00850A86" w:rsidRDefault="005B7AF8" w:rsidP="004C5F12">
      <w:pPr>
        <w:jc w:val="center"/>
        <w:rPr>
          <w:b/>
          <w:sz w:val="24"/>
          <w:szCs w:val="24"/>
        </w:rPr>
      </w:pPr>
    </w:p>
    <w:p w:rsidR="005B7AF8" w:rsidRDefault="00815E80" w:rsidP="00B649BB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850A86">
        <w:rPr>
          <w:b/>
          <w:sz w:val="24"/>
          <w:szCs w:val="24"/>
        </w:rPr>
        <w:tab/>
      </w:r>
      <w:r w:rsidR="005E73F6">
        <w:rPr>
          <w:rFonts w:ascii="Times New Roman" w:hAnsi="Times New Roman" w:cs="Times New Roman"/>
          <w:sz w:val="24"/>
          <w:szCs w:val="24"/>
        </w:rPr>
        <w:t>Sažetak računa prihoda i rashoda i računa financiranja iznosi 5</w:t>
      </w:r>
      <w:r w:rsidR="00A245A6">
        <w:rPr>
          <w:rFonts w:ascii="Times New Roman" w:hAnsi="Times New Roman" w:cs="Times New Roman"/>
          <w:sz w:val="24"/>
          <w:szCs w:val="24"/>
        </w:rPr>
        <w:t>6</w:t>
      </w:r>
      <w:r w:rsidR="005E73F6">
        <w:rPr>
          <w:rFonts w:ascii="Times New Roman" w:hAnsi="Times New Roman" w:cs="Times New Roman"/>
          <w:sz w:val="24"/>
          <w:szCs w:val="24"/>
        </w:rPr>
        <w:t>,3</w:t>
      </w:r>
      <w:r w:rsidR="00A245A6">
        <w:rPr>
          <w:rFonts w:ascii="Times New Roman" w:hAnsi="Times New Roman" w:cs="Times New Roman"/>
          <w:sz w:val="24"/>
          <w:szCs w:val="24"/>
        </w:rPr>
        <w:t>1</w:t>
      </w:r>
      <w:r w:rsidR="005E73F6">
        <w:rPr>
          <w:rFonts w:ascii="Times New Roman" w:hAnsi="Times New Roman" w:cs="Times New Roman"/>
          <w:sz w:val="24"/>
          <w:szCs w:val="24"/>
        </w:rPr>
        <w:t xml:space="preserve"> % ostvarenje/izvršenje za 202</w:t>
      </w:r>
      <w:r w:rsidR="00A245A6">
        <w:rPr>
          <w:rFonts w:ascii="Times New Roman" w:hAnsi="Times New Roman" w:cs="Times New Roman"/>
          <w:sz w:val="24"/>
          <w:szCs w:val="24"/>
        </w:rPr>
        <w:t>5</w:t>
      </w:r>
      <w:r w:rsidR="005E73F6">
        <w:rPr>
          <w:rFonts w:ascii="Times New Roman" w:hAnsi="Times New Roman" w:cs="Times New Roman"/>
          <w:sz w:val="24"/>
          <w:szCs w:val="24"/>
        </w:rPr>
        <w:t xml:space="preserve"> godinu u odnosu na godišnji tekući plan. </w:t>
      </w:r>
    </w:p>
    <w:p w:rsidR="005B7AF8" w:rsidRDefault="00246AF0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ostvarenje/izvršenje 202</w:t>
      </w:r>
      <w:r w:rsidR="00A245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A245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600A">
        <w:rPr>
          <w:rFonts w:ascii="Times New Roman" w:hAnsi="Times New Roman" w:cs="Times New Roman"/>
          <w:sz w:val="24"/>
          <w:szCs w:val="24"/>
        </w:rPr>
        <w:t xml:space="preserve">Iznosi  129,96 % </w:t>
      </w:r>
      <w:r>
        <w:rPr>
          <w:rFonts w:ascii="Times New Roman" w:hAnsi="Times New Roman" w:cs="Times New Roman"/>
          <w:sz w:val="24"/>
          <w:szCs w:val="24"/>
        </w:rPr>
        <w:t xml:space="preserve">odstupanje se odnosi na povećanje rashoda za zaposlene (povećanje plaća) </w:t>
      </w:r>
      <w:r w:rsidR="00A245A6">
        <w:rPr>
          <w:rFonts w:ascii="Times New Roman" w:hAnsi="Times New Roman" w:cs="Times New Roman"/>
          <w:sz w:val="24"/>
          <w:szCs w:val="24"/>
        </w:rPr>
        <w:t>ostali rashodi za materijalne rashode</w:t>
      </w:r>
      <w:r w:rsidR="0060600A">
        <w:rPr>
          <w:rFonts w:ascii="Times New Roman" w:hAnsi="Times New Roman" w:cs="Times New Roman"/>
          <w:sz w:val="24"/>
          <w:szCs w:val="24"/>
        </w:rPr>
        <w:t xml:space="preserve">, financijske rashode i rashode za nabavu nefinancijske imovine </w:t>
      </w:r>
      <w:r w:rsidR="00A245A6">
        <w:rPr>
          <w:rFonts w:ascii="Times New Roman" w:hAnsi="Times New Roman" w:cs="Times New Roman"/>
          <w:sz w:val="24"/>
          <w:szCs w:val="24"/>
        </w:rPr>
        <w:t xml:space="preserve"> nemaju odstupanja u odnosu </w:t>
      </w:r>
      <w:r w:rsidR="0060600A">
        <w:rPr>
          <w:rFonts w:ascii="Times New Roman" w:hAnsi="Times New Roman" w:cs="Times New Roman"/>
          <w:sz w:val="24"/>
          <w:szCs w:val="24"/>
        </w:rPr>
        <w:t>na isto prošlogodišnje razdoblje</w:t>
      </w:r>
      <w:r w:rsidR="00A245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02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– Izvještaj o prihodima i rashodima prema ekonomskoj klasifikaciji-indeks ostvarenja u odnosu na godišnji plan iznosi 5</w:t>
      </w:r>
      <w:r w:rsidR="00A245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,3</w:t>
      </w:r>
      <w:r w:rsidR="00A245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70202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– Županijsko državno odvjetništvo u Zadru ostvaruje prihode iz državnog proračuna odnosno nadležnog Ministarstva pravosuđa i uprave RH u 100% iznosu, izvor financiranja 11- Opći prihodi i primici. Osim navedenog ostvarujemo i dio prihoda izvor 31- Vlastiti prihodi u neznatnom iznosu.</w:t>
      </w:r>
    </w:p>
    <w:p w:rsidR="00870202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klasifikacijskoj klasifikaciji – 033 Sudovi.</w:t>
      </w:r>
    </w:p>
    <w:p w:rsidR="00870202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-2812 Djelovanje državnih odvjetništava.</w:t>
      </w:r>
    </w:p>
    <w:p w:rsidR="00870202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Izvršenje u odnosu na godišnji plan prihoda i rashoda iznosi već navedenih 5</w:t>
      </w:r>
      <w:r w:rsidR="006060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,31 %.</w:t>
      </w:r>
    </w:p>
    <w:p w:rsidR="003F6259" w:rsidRPr="003F6259" w:rsidRDefault="003F6259" w:rsidP="003F6259">
      <w:pPr>
        <w:jc w:val="both"/>
        <w:rPr>
          <w:rFonts w:ascii="Times New Roman" w:hAnsi="Times New Roman" w:cs="Times New Roman"/>
          <w:sz w:val="24"/>
          <w:szCs w:val="24"/>
        </w:rPr>
      </w:pPr>
      <w:r w:rsidRPr="003F6259">
        <w:rPr>
          <w:rFonts w:ascii="Times New Roman" w:hAnsi="Times New Roman" w:cs="Times New Roman"/>
          <w:sz w:val="24"/>
          <w:szCs w:val="24"/>
        </w:rPr>
        <w:t>PRIJENOS SREDSTAVA IZ PRETHODNE I U SLJEDEĆU GODINU</w:t>
      </w:r>
    </w:p>
    <w:p w:rsidR="003F6259" w:rsidRDefault="003F6259" w:rsidP="003F6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Županijsko državno odvjetništvo u Zadru imalo je </w:t>
      </w:r>
      <w:r w:rsidRPr="003F6259">
        <w:rPr>
          <w:rFonts w:ascii="Times New Roman" w:hAnsi="Times New Roman" w:cs="Times New Roman"/>
          <w:sz w:val="24"/>
          <w:szCs w:val="24"/>
        </w:rPr>
        <w:t xml:space="preserve"> prijenos sredstava iz prethodne u sljedeću godin</w:t>
      </w:r>
      <w:r w:rsidR="00B15B38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3F6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A245A6">
        <w:rPr>
          <w:rFonts w:ascii="Times New Roman" w:hAnsi="Times New Roman" w:cs="Times New Roman"/>
          <w:sz w:val="24"/>
          <w:szCs w:val="24"/>
        </w:rPr>
        <w:t>00,</w:t>
      </w:r>
      <w:proofErr w:type="spellStart"/>
      <w:r w:rsidR="00A245A6">
        <w:rPr>
          <w:rFonts w:ascii="Times New Roman" w:hAnsi="Times New Roman" w:cs="Times New Roman"/>
          <w:sz w:val="24"/>
          <w:szCs w:val="24"/>
        </w:rPr>
        <w:t>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7AF8" w:rsidRDefault="005B7AF8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Izvorni plan ostao je nepromijenjen. </w:t>
      </w:r>
    </w:p>
    <w:p w:rsidR="00B649BB" w:rsidRDefault="00B649BB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C3" w:rsidRDefault="00870202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A245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672F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A672F6">
        <w:rPr>
          <w:rFonts w:ascii="Times New Roman" w:hAnsi="Times New Roman" w:cs="Times New Roman"/>
          <w:sz w:val="24"/>
          <w:szCs w:val="24"/>
        </w:rPr>
        <w:t>.202</w:t>
      </w:r>
      <w:r w:rsidR="00A245A6">
        <w:rPr>
          <w:rFonts w:ascii="Times New Roman" w:hAnsi="Times New Roman" w:cs="Times New Roman"/>
          <w:sz w:val="24"/>
          <w:szCs w:val="24"/>
        </w:rPr>
        <w:t>5</w:t>
      </w:r>
      <w:r w:rsidR="00A672F6">
        <w:rPr>
          <w:rFonts w:ascii="Times New Roman" w:hAnsi="Times New Roman" w:cs="Times New Roman"/>
          <w:sz w:val="24"/>
          <w:szCs w:val="24"/>
        </w:rPr>
        <w:t>.</w:t>
      </w:r>
    </w:p>
    <w:p w:rsidR="000536C9" w:rsidRDefault="00AC0603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ŽUPANIJSKI DRŽAVNI ODVJETNIK</w:t>
      </w:r>
    </w:p>
    <w:p w:rsidR="00AC0603" w:rsidRDefault="00AC0603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DENIS SOKOL </w:t>
      </w:r>
    </w:p>
    <w:p w:rsidR="00CD05C3" w:rsidRPr="005719EC" w:rsidRDefault="00CD05C3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5C3" w:rsidRPr="0057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729"/>
    <w:multiLevelType w:val="hybridMultilevel"/>
    <w:tmpl w:val="831678F6"/>
    <w:lvl w:ilvl="0" w:tplc="BD28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2"/>
    <w:rsid w:val="000536C9"/>
    <w:rsid w:val="000839BD"/>
    <w:rsid w:val="001B24FB"/>
    <w:rsid w:val="00241F13"/>
    <w:rsid w:val="00246AF0"/>
    <w:rsid w:val="00267F72"/>
    <w:rsid w:val="00272509"/>
    <w:rsid w:val="002C3A49"/>
    <w:rsid w:val="002F07DC"/>
    <w:rsid w:val="0035493F"/>
    <w:rsid w:val="003F6259"/>
    <w:rsid w:val="00406AA5"/>
    <w:rsid w:val="004C5F12"/>
    <w:rsid w:val="00502CD7"/>
    <w:rsid w:val="00506ED8"/>
    <w:rsid w:val="005719EC"/>
    <w:rsid w:val="005B7AF8"/>
    <w:rsid w:val="005E73F6"/>
    <w:rsid w:val="005F3449"/>
    <w:rsid w:val="0060600A"/>
    <w:rsid w:val="006A0E1B"/>
    <w:rsid w:val="006A7FBC"/>
    <w:rsid w:val="0070170F"/>
    <w:rsid w:val="00714EAE"/>
    <w:rsid w:val="007B7CBD"/>
    <w:rsid w:val="007D1EB4"/>
    <w:rsid w:val="007D294B"/>
    <w:rsid w:val="007F5DAE"/>
    <w:rsid w:val="008057E1"/>
    <w:rsid w:val="00815E80"/>
    <w:rsid w:val="00827B48"/>
    <w:rsid w:val="00850A86"/>
    <w:rsid w:val="00870202"/>
    <w:rsid w:val="00895FBC"/>
    <w:rsid w:val="008A31D3"/>
    <w:rsid w:val="008C2775"/>
    <w:rsid w:val="00987B84"/>
    <w:rsid w:val="009B3D17"/>
    <w:rsid w:val="00A245A6"/>
    <w:rsid w:val="00A672F6"/>
    <w:rsid w:val="00A75910"/>
    <w:rsid w:val="00AC0603"/>
    <w:rsid w:val="00B15B38"/>
    <w:rsid w:val="00B649BB"/>
    <w:rsid w:val="00C17BC0"/>
    <w:rsid w:val="00CD05C3"/>
    <w:rsid w:val="00D6608A"/>
    <w:rsid w:val="00D73382"/>
    <w:rsid w:val="00EB5072"/>
    <w:rsid w:val="00F56DD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Anamarija Borčić</cp:lastModifiedBy>
  <cp:revision>3</cp:revision>
  <cp:lastPrinted>2024-07-30T05:49:00Z</cp:lastPrinted>
  <dcterms:created xsi:type="dcterms:W3CDTF">2025-07-23T07:09:00Z</dcterms:created>
  <dcterms:modified xsi:type="dcterms:W3CDTF">2025-07-23T07:09:00Z</dcterms:modified>
</cp:coreProperties>
</file>