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73C" w:rsidRDefault="005E373C" w:rsidP="00E2560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8479A8" w:rsidRDefault="00E2560B" w:rsidP="00E2560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124AF">
        <w:rPr>
          <w:rFonts w:ascii="Times New Roman" w:hAnsi="Times New Roman" w:cs="Times New Roman"/>
          <w:b/>
          <w:sz w:val="24"/>
          <w:szCs w:val="24"/>
        </w:rPr>
        <w:t>ŽUPANIJSKO DRŽAVNO ODVJETNIŠTVO U RIJECI</w:t>
      </w:r>
    </w:p>
    <w:p w:rsidR="002264B5" w:rsidRPr="000124AF" w:rsidRDefault="002264B5" w:rsidP="00E2560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E2560B" w:rsidRPr="000124AF" w:rsidRDefault="00E2560B" w:rsidP="00E2560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0124AF">
        <w:rPr>
          <w:rFonts w:ascii="Times New Roman" w:hAnsi="Times New Roman" w:cs="Times New Roman"/>
          <w:b/>
          <w:sz w:val="24"/>
          <w:szCs w:val="24"/>
        </w:rPr>
        <w:t>RKP – 3654</w:t>
      </w:r>
    </w:p>
    <w:p w:rsidR="00E2560B" w:rsidRPr="000124AF" w:rsidRDefault="00E2560B" w:rsidP="00E2560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E2560B" w:rsidRPr="000124AF" w:rsidRDefault="00E2560B" w:rsidP="00E2560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E2560B" w:rsidRPr="000124AF" w:rsidRDefault="00E2560B" w:rsidP="00E2560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E2560B" w:rsidRPr="000124AF" w:rsidRDefault="00E2560B" w:rsidP="00E2560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AF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</w:p>
    <w:p w:rsidR="00E2560B" w:rsidRPr="000124AF" w:rsidRDefault="00E2560B" w:rsidP="00E2560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AF">
        <w:rPr>
          <w:rFonts w:ascii="Times New Roman" w:hAnsi="Times New Roman" w:cs="Times New Roman"/>
          <w:b/>
          <w:sz w:val="24"/>
          <w:szCs w:val="24"/>
        </w:rPr>
        <w:t xml:space="preserve">FINANCIJSKOG PLANA </w:t>
      </w:r>
    </w:p>
    <w:p w:rsidR="00E2560B" w:rsidRDefault="00E2560B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2560B" w:rsidRDefault="00E2560B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2560B" w:rsidRPr="00E2560B" w:rsidRDefault="00E2560B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560B">
        <w:rPr>
          <w:rFonts w:ascii="Times New Roman" w:hAnsi="Times New Roman" w:cs="Times New Roman"/>
          <w:sz w:val="24"/>
          <w:szCs w:val="24"/>
          <w:u w:val="single"/>
        </w:rPr>
        <w:t xml:space="preserve">1. PRIHODI I PRIMICI </w:t>
      </w:r>
    </w:p>
    <w:p w:rsidR="00E2560B" w:rsidRDefault="00E2560B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C4ECD" w:rsidRDefault="00C663CF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planirani prihodi u 202</w:t>
      </w:r>
      <w:r w:rsidR="00B07F0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godini iznose </w:t>
      </w:r>
      <w:r w:rsidR="00B07F0A">
        <w:rPr>
          <w:rFonts w:ascii="Times New Roman" w:hAnsi="Times New Roman" w:cs="Times New Roman"/>
          <w:sz w:val="24"/>
          <w:szCs w:val="24"/>
        </w:rPr>
        <w:t>2.301.061,00</w:t>
      </w:r>
      <w:r w:rsidR="00AB7F23">
        <w:rPr>
          <w:rFonts w:ascii="Times New Roman" w:hAnsi="Times New Roman" w:cs="Times New Roman"/>
          <w:sz w:val="24"/>
          <w:szCs w:val="24"/>
        </w:rPr>
        <w:t xml:space="preserve"> EUR, u 202</w:t>
      </w:r>
      <w:r w:rsidR="00B07F0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godini </w:t>
      </w:r>
      <w:r w:rsidR="00B07F0A">
        <w:rPr>
          <w:rFonts w:ascii="Times New Roman" w:hAnsi="Times New Roman" w:cs="Times New Roman"/>
          <w:sz w:val="24"/>
          <w:szCs w:val="24"/>
        </w:rPr>
        <w:t>2.463.909,00</w:t>
      </w:r>
      <w:r>
        <w:rPr>
          <w:rFonts w:ascii="Times New Roman" w:hAnsi="Times New Roman" w:cs="Times New Roman"/>
          <w:sz w:val="24"/>
          <w:szCs w:val="24"/>
        </w:rPr>
        <w:t xml:space="preserve"> EUR te u 202</w:t>
      </w:r>
      <w:r w:rsidR="00B07F0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godini </w:t>
      </w:r>
      <w:r w:rsidR="00B07F0A">
        <w:rPr>
          <w:rFonts w:ascii="Times New Roman" w:hAnsi="Times New Roman" w:cs="Times New Roman"/>
          <w:sz w:val="24"/>
          <w:szCs w:val="24"/>
        </w:rPr>
        <w:t>2.435.294</w:t>
      </w:r>
      <w:r w:rsidR="007D67F5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EUR. </w:t>
      </w:r>
      <w:r w:rsidR="00303894">
        <w:rPr>
          <w:rFonts w:ascii="Times New Roman" w:hAnsi="Times New Roman" w:cs="Times New Roman"/>
          <w:sz w:val="24"/>
          <w:szCs w:val="24"/>
        </w:rPr>
        <w:t xml:space="preserve">Gotovo </w:t>
      </w:r>
      <w:r>
        <w:rPr>
          <w:rFonts w:ascii="Times New Roman" w:hAnsi="Times New Roman" w:cs="Times New Roman"/>
          <w:sz w:val="24"/>
          <w:szCs w:val="24"/>
        </w:rPr>
        <w:t xml:space="preserve">ukupan iznos prihoda ostvaruje se iz nadležnog proračuna uz vrlo mali udio vlastitih prihoda koji se ostvaruju od preslika i presnimavanja dijelova spisa i oni prema planu iznose po </w:t>
      </w:r>
      <w:r w:rsidR="00AB7F23">
        <w:rPr>
          <w:rFonts w:ascii="Times New Roman" w:hAnsi="Times New Roman" w:cs="Times New Roman"/>
          <w:sz w:val="24"/>
          <w:szCs w:val="24"/>
        </w:rPr>
        <w:t>700</w:t>
      </w:r>
      <w:r w:rsidR="00675BA3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303894">
        <w:rPr>
          <w:rFonts w:ascii="Times New Roman" w:hAnsi="Times New Roman" w:cs="Times New Roman"/>
          <w:sz w:val="24"/>
          <w:szCs w:val="24"/>
        </w:rPr>
        <w:t>UR u 202</w:t>
      </w:r>
      <w:r w:rsidR="00B07F0A">
        <w:rPr>
          <w:rFonts w:ascii="Times New Roman" w:hAnsi="Times New Roman" w:cs="Times New Roman"/>
          <w:sz w:val="24"/>
          <w:szCs w:val="24"/>
        </w:rPr>
        <w:t>6</w:t>
      </w:r>
      <w:r w:rsidR="00303894">
        <w:rPr>
          <w:rFonts w:ascii="Times New Roman" w:hAnsi="Times New Roman" w:cs="Times New Roman"/>
          <w:sz w:val="24"/>
          <w:szCs w:val="24"/>
        </w:rPr>
        <w:t>., 202</w:t>
      </w:r>
      <w:r w:rsidR="00B07F0A">
        <w:rPr>
          <w:rFonts w:ascii="Times New Roman" w:hAnsi="Times New Roman" w:cs="Times New Roman"/>
          <w:sz w:val="24"/>
          <w:szCs w:val="24"/>
        </w:rPr>
        <w:t>7</w:t>
      </w:r>
      <w:r w:rsidR="00303894">
        <w:rPr>
          <w:rFonts w:ascii="Times New Roman" w:hAnsi="Times New Roman" w:cs="Times New Roman"/>
          <w:sz w:val="24"/>
          <w:szCs w:val="24"/>
        </w:rPr>
        <w:t>. i 202</w:t>
      </w:r>
      <w:r w:rsidR="00B07F0A">
        <w:rPr>
          <w:rFonts w:ascii="Times New Roman" w:hAnsi="Times New Roman" w:cs="Times New Roman"/>
          <w:sz w:val="24"/>
          <w:szCs w:val="24"/>
        </w:rPr>
        <w:t>8</w:t>
      </w:r>
      <w:r w:rsidR="00AB7F23">
        <w:rPr>
          <w:rFonts w:ascii="Times New Roman" w:hAnsi="Times New Roman" w:cs="Times New Roman"/>
          <w:sz w:val="24"/>
          <w:szCs w:val="24"/>
        </w:rPr>
        <w:t>. godini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63CF" w:rsidRDefault="00C663CF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663CF" w:rsidRDefault="00C663CF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ukupni prihodi </w:t>
      </w:r>
      <w:r w:rsidR="003B0DBC">
        <w:rPr>
          <w:rFonts w:ascii="Times New Roman" w:hAnsi="Times New Roman" w:cs="Times New Roman"/>
          <w:sz w:val="24"/>
          <w:szCs w:val="24"/>
        </w:rPr>
        <w:t xml:space="preserve">su veći </w:t>
      </w:r>
      <w:r>
        <w:rPr>
          <w:rFonts w:ascii="Times New Roman" w:hAnsi="Times New Roman" w:cs="Times New Roman"/>
          <w:sz w:val="24"/>
          <w:szCs w:val="24"/>
        </w:rPr>
        <w:t>u odnosu na pre</w:t>
      </w:r>
      <w:r w:rsidR="00303894">
        <w:rPr>
          <w:rFonts w:ascii="Times New Roman" w:hAnsi="Times New Roman" w:cs="Times New Roman"/>
          <w:sz w:val="24"/>
          <w:szCs w:val="24"/>
        </w:rPr>
        <w:t>thodna razdoblja. Taj rast u najvećem dijelu odnosi se na povećanje iznosa bruto plaća zbog povećanja osnovice za plaće</w:t>
      </w:r>
      <w:r w:rsidR="003B0DBC">
        <w:rPr>
          <w:rFonts w:ascii="Times New Roman" w:hAnsi="Times New Roman" w:cs="Times New Roman"/>
          <w:sz w:val="24"/>
          <w:szCs w:val="24"/>
        </w:rPr>
        <w:t>, poglavito povećanja</w:t>
      </w:r>
      <w:r w:rsidR="00B07F0A">
        <w:rPr>
          <w:rFonts w:ascii="Times New Roman" w:hAnsi="Times New Roman" w:cs="Times New Roman"/>
          <w:sz w:val="24"/>
          <w:szCs w:val="24"/>
        </w:rPr>
        <w:t xml:space="preserve"> o</w:t>
      </w:r>
      <w:r w:rsidR="003B0DBC">
        <w:rPr>
          <w:rFonts w:ascii="Times New Roman" w:hAnsi="Times New Roman" w:cs="Times New Roman"/>
          <w:sz w:val="24"/>
          <w:szCs w:val="24"/>
        </w:rPr>
        <w:t>snovice za plaće dužnosnika koja</w:t>
      </w:r>
      <w:r w:rsidR="00B07F0A">
        <w:rPr>
          <w:rFonts w:ascii="Times New Roman" w:hAnsi="Times New Roman" w:cs="Times New Roman"/>
          <w:sz w:val="24"/>
          <w:szCs w:val="24"/>
        </w:rPr>
        <w:t xml:space="preserve"> s</w:t>
      </w:r>
      <w:r w:rsidR="003B0DBC">
        <w:rPr>
          <w:rFonts w:ascii="Times New Roman" w:hAnsi="Times New Roman" w:cs="Times New Roman"/>
          <w:sz w:val="24"/>
          <w:szCs w:val="24"/>
        </w:rPr>
        <w:t>e</w:t>
      </w:r>
      <w:r w:rsidR="00B07F0A">
        <w:rPr>
          <w:rFonts w:ascii="Times New Roman" w:hAnsi="Times New Roman" w:cs="Times New Roman"/>
          <w:sz w:val="24"/>
          <w:szCs w:val="24"/>
        </w:rPr>
        <w:t xml:space="preserve"> tijekom 2025. godine povećal</w:t>
      </w:r>
      <w:r w:rsidR="003B0DBC">
        <w:rPr>
          <w:rFonts w:ascii="Times New Roman" w:hAnsi="Times New Roman" w:cs="Times New Roman"/>
          <w:sz w:val="24"/>
          <w:szCs w:val="24"/>
        </w:rPr>
        <w:t>a za 24 %, odnosno od rujna za 27 %</w:t>
      </w:r>
      <w:r w:rsidR="00AB7F23">
        <w:rPr>
          <w:rFonts w:ascii="Times New Roman" w:hAnsi="Times New Roman" w:cs="Times New Roman"/>
          <w:sz w:val="24"/>
          <w:szCs w:val="24"/>
        </w:rPr>
        <w:t>,</w:t>
      </w:r>
      <w:r w:rsidR="007D67F5">
        <w:rPr>
          <w:rFonts w:ascii="Times New Roman" w:hAnsi="Times New Roman" w:cs="Times New Roman"/>
          <w:sz w:val="24"/>
          <w:szCs w:val="24"/>
        </w:rPr>
        <w:t xml:space="preserve"> povećanje iznosa ostalih rashoda za zaposlene zbog dopune prava prema </w:t>
      </w:r>
      <w:r w:rsidR="00387DFC">
        <w:rPr>
          <w:rFonts w:ascii="Times New Roman" w:hAnsi="Times New Roman" w:cs="Times New Roman"/>
          <w:sz w:val="24"/>
          <w:szCs w:val="24"/>
        </w:rPr>
        <w:t xml:space="preserve">Zakonu o plaći i drugim materijalnim pravima pravosudnih dužnosnika i </w:t>
      </w:r>
      <w:r w:rsidR="007D67F5">
        <w:rPr>
          <w:rFonts w:ascii="Times New Roman" w:hAnsi="Times New Roman" w:cs="Times New Roman"/>
          <w:sz w:val="24"/>
          <w:szCs w:val="24"/>
        </w:rPr>
        <w:t>Kolektivnom ugovoru za državne službenike i namještenike</w:t>
      </w:r>
      <w:r w:rsidR="00321879">
        <w:rPr>
          <w:rFonts w:ascii="Times New Roman" w:hAnsi="Times New Roman" w:cs="Times New Roman"/>
          <w:sz w:val="24"/>
          <w:szCs w:val="24"/>
        </w:rPr>
        <w:t xml:space="preserve"> (KU)</w:t>
      </w:r>
      <w:r w:rsidR="007D67F5">
        <w:rPr>
          <w:rFonts w:ascii="Times New Roman" w:hAnsi="Times New Roman" w:cs="Times New Roman"/>
          <w:sz w:val="24"/>
          <w:szCs w:val="24"/>
        </w:rPr>
        <w:t xml:space="preserve"> koja se odnose na dužnosnike, zatim povećanje iznosa za intelektualne usluge</w:t>
      </w:r>
      <w:r w:rsidR="003B0DBC">
        <w:rPr>
          <w:rFonts w:ascii="Times New Roman" w:hAnsi="Times New Roman" w:cs="Times New Roman"/>
          <w:sz w:val="24"/>
          <w:szCs w:val="24"/>
        </w:rPr>
        <w:t>, pri čemu se najveći dio odnosi na usluge odvjetnika te vještačenja</w:t>
      </w:r>
      <w:r w:rsidR="00675BA3">
        <w:rPr>
          <w:rFonts w:ascii="Times New Roman" w:hAnsi="Times New Roman" w:cs="Times New Roman"/>
          <w:sz w:val="24"/>
          <w:szCs w:val="24"/>
        </w:rPr>
        <w:t xml:space="preserve">, kao i režijske troškove. </w:t>
      </w:r>
    </w:p>
    <w:p w:rsidR="00EC4ECD" w:rsidRDefault="00EC4ECD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2560B" w:rsidRDefault="00E2560B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2560B" w:rsidRPr="00E2560B" w:rsidRDefault="00E2560B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560B">
        <w:rPr>
          <w:rFonts w:ascii="Times New Roman" w:hAnsi="Times New Roman" w:cs="Times New Roman"/>
          <w:sz w:val="24"/>
          <w:szCs w:val="24"/>
          <w:u w:val="single"/>
        </w:rPr>
        <w:t xml:space="preserve">2. RASHODI I IZDACI </w:t>
      </w:r>
    </w:p>
    <w:p w:rsidR="00E2560B" w:rsidRDefault="00E2560B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03894" w:rsidRDefault="00303894" w:rsidP="00303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03894">
        <w:rPr>
          <w:rFonts w:ascii="Times New Roman" w:hAnsi="Times New Roman" w:cs="Times New Roman"/>
          <w:sz w:val="24"/>
          <w:szCs w:val="24"/>
        </w:rPr>
        <w:t xml:space="preserve">Ukupno planirani </w:t>
      </w:r>
      <w:r>
        <w:rPr>
          <w:rFonts w:ascii="Times New Roman" w:hAnsi="Times New Roman" w:cs="Times New Roman"/>
          <w:sz w:val="24"/>
          <w:szCs w:val="24"/>
        </w:rPr>
        <w:t>rashodi</w:t>
      </w:r>
      <w:r w:rsidRPr="00303894">
        <w:rPr>
          <w:rFonts w:ascii="Times New Roman" w:hAnsi="Times New Roman" w:cs="Times New Roman"/>
          <w:sz w:val="24"/>
          <w:szCs w:val="24"/>
        </w:rPr>
        <w:t xml:space="preserve"> </w:t>
      </w:r>
      <w:r w:rsidR="00B86A5C" w:rsidRPr="00B86A5C">
        <w:rPr>
          <w:rFonts w:ascii="Times New Roman" w:hAnsi="Times New Roman" w:cs="Times New Roman"/>
          <w:sz w:val="24"/>
          <w:szCs w:val="24"/>
        </w:rPr>
        <w:t>u 2026. godini iznose 2.301.061,00 EUR, u 2027. godini 2.463.909,00 EUR te u 2028. godini 2.435.294,00 EUR</w:t>
      </w:r>
      <w:r w:rsidR="00675BA3" w:rsidRPr="00675B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oni su jednaki planiranim prihodima.</w:t>
      </w:r>
      <w:r w:rsidRPr="00303894">
        <w:rPr>
          <w:rFonts w:ascii="Times New Roman" w:hAnsi="Times New Roman" w:cs="Times New Roman"/>
          <w:sz w:val="24"/>
          <w:szCs w:val="24"/>
        </w:rPr>
        <w:t xml:space="preserve"> </w:t>
      </w:r>
      <w:r w:rsidR="00127316">
        <w:rPr>
          <w:rFonts w:ascii="Times New Roman" w:hAnsi="Times New Roman" w:cs="Times New Roman"/>
          <w:sz w:val="24"/>
          <w:szCs w:val="24"/>
        </w:rPr>
        <w:t xml:space="preserve"> </w:t>
      </w:r>
      <w:r w:rsidR="00B86A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894" w:rsidRDefault="00303894" w:rsidP="00303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0518C" w:rsidRDefault="00303894" w:rsidP="00303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ukupnih </w:t>
      </w:r>
      <w:r w:rsidR="00A50E23">
        <w:rPr>
          <w:rFonts w:ascii="Times New Roman" w:hAnsi="Times New Roman" w:cs="Times New Roman"/>
          <w:sz w:val="24"/>
          <w:szCs w:val="24"/>
        </w:rPr>
        <w:t xml:space="preserve">planiranih </w:t>
      </w:r>
      <w:r>
        <w:rPr>
          <w:rFonts w:ascii="Times New Roman" w:hAnsi="Times New Roman" w:cs="Times New Roman"/>
          <w:sz w:val="24"/>
          <w:szCs w:val="24"/>
        </w:rPr>
        <w:t>rashoda u 202</w:t>
      </w:r>
      <w:r w:rsidR="00B86A5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godini</w:t>
      </w:r>
      <w:r w:rsidR="00A50E23">
        <w:rPr>
          <w:rFonts w:ascii="Times New Roman" w:hAnsi="Times New Roman" w:cs="Times New Roman"/>
          <w:sz w:val="24"/>
          <w:szCs w:val="24"/>
        </w:rPr>
        <w:t xml:space="preserve"> iznos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316">
        <w:rPr>
          <w:rFonts w:ascii="Times New Roman" w:hAnsi="Times New Roman" w:cs="Times New Roman"/>
          <w:sz w:val="24"/>
          <w:szCs w:val="24"/>
        </w:rPr>
        <w:t>1.</w:t>
      </w:r>
      <w:r w:rsidR="00B86A5C">
        <w:rPr>
          <w:rFonts w:ascii="Times New Roman" w:hAnsi="Times New Roman" w:cs="Times New Roman"/>
          <w:sz w:val="24"/>
          <w:szCs w:val="24"/>
        </w:rPr>
        <w:t>996.030</w:t>
      </w:r>
      <w:r w:rsidR="00675BA3">
        <w:rPr>
          <w:rFonts w:ascii="Times New Roman" w:hAnsi="Times New Roman" w:cs="Times New Roman"/>
          <w:sz w:val="24"/>
          <w:szCs w:val="24"/>
        </w:rPr>
        <w:t>,00</w:t>
      </w:r>
      <w:r w:rsidR="00A50E23">
        <w:rPr>
          <w:rFonts w:ascii="Times New Roman" w:hAnsi="Times New Roman" w:cs="Times New Roman"/>
          <w:sz w:val="24"/>
          <w:szCs w:val="24"/>
        </w:rPr>
        <w:t xml:space="preserve"> EUR (</w:t>
      </w:r>
      <w:r w:rsidR="00B86A5C">
        <w:rPr>
          <w:rFonts w:ascii="Times New Roman" w:hAnsi="Times New Roman" w:cs="Times New Roman"/>
          <w:sz w:val="24"/>
          <w:szCs w:val="24"/>
        </w:rPr>
        <w:t>86,80</w:t>
      </w:r>
      <w:r w:rsidR="00A50E23">
        <w:rPr>
          <w:rFonts w:ascii="Times New Roman" w:hAnsi="Times New Roman" w:cs="Times New Roman"/>
          <w:sz w:val="24"/>
          <w:szCs w:val="24"/>
        </w:rPr>
        <w:t xml:space="preserve"> %), u 202</w:t>
      </w:r>
      <w:r w:rsidR="00B86A5C">
        <w:rPr>
          <w:rFonts w:ascii="Times New Roman" w:hAnsi="Times New Roman" w:cs="Times New Roman"/>
          <w:sz w:val="24"/>
          <w:szCs w:val="24"/>
        </w:rPr>
        <w:t>7</w:t>
      </w:r>
      <w:r w:rsidR="00A50E23">
        <w:rPr>
          <w:rFonts w:ascii="Times New Roman" w:hAnsi="Times New Roman" w:cs="Times New Roman"/>
          <w:sz w:val="24"/>
          <w:szCs w:val="24"/>
        </w:rPr>
        <w:t xml:space="preserve">. godini iznos od </w:t>
      </w:r>
      <w:r w:rsidR="00B86A5C">
        <w:rPr>
          <w:rFonts w:ascii="Times New Roman" w:hAnsi="Times New Roman" w:cs="Times New Roman"/>
          <w:sz w:val="24"/>
          <w:szCs w:val="24"/>
        </w:rPr>
        <w:t>2.002.913</w:t>
      </w:r>
      <w:r w:rsidR="00675BA3">
        <w:rPr>
          <w:rFonts w:ascii="Times New Roman" w:hAnsi="Times New Roman" w:cs="Times New Roman"/>
          <w:sz w:val="24"/>
          <w:szCs w:val="24"/>
        </w:rPr>
        <w:t>,00</w:t>
      </w:r>
      <w:r w:rsidR="00A50E23">
        <w:rPr>
          <w:rFonts w:ascii="Times New Roman" w:hAnsi="Times New Roman" w:cs="Times New Roman"/>
          <w:sz w:val="24"/>
          <w:szCs w:val="24"/>
        </w:rPr>
        <w:t xml:space="preserve"> EUR (</w:t>
      </w:r>
      <w:r w:rsidR="00465EFF">
        <w:rPr>
          <w:rFonts w:ascii="Times New Roman" w:hAnsi="Times New Roman" w:cs="Times New Roman"/>
          <w:sz w:val="24"/>
          <w:szCs w:val="24"/>
        </w:rPr>
        <w:t>8</w:t>
      </w:r>
      <w:r w:rsidR="00B86A5C">
        <w:rPr>
          <w:rFonts w:ascii="Times New Roman" w:hAnsi="Times New Roman" w:cs="Times New Roman"/>
          <w:sz w:val="24"/>
          <w:szCs w:val="24"/>
        </w:rPr>
        <w:t>1</w:t>
      </w:r>
      <w:r w:rsidR="00675BA3">
        <w:rPr>
          <w:rFonts w:ascii="Times New Roman" w:hAnsi="Times New Roman" w:cs="Times New Roman"/>
          <w:sz w:val="24"/>
          <w:szCs w:val="24"/>
        </w:rPr>
        <w:t>,</w:t>
      </w:r>
      <w:r w:rsidR="00B86A5C">
        <w:rPr>
          <w:rFonts w:ascii="Times New Roman" w:hAnsi="Times New Roman" w:cs="Times New Roman"/>
          <w:sz w:val="24"/>
          <w:szCs w:val="24"/>
        </w:rPr>
        <w:t>3</w:t>
      </w:r>
      <w:r w:rsidR="00675BA3">
        <w:rPr>
          <w:rFonts w:ascii="Times New Roman" w:hAnsi="Times New Roman" w:cs="Times New Roman"/>
          <w:sz w:val="24"/>
          <w:szCs w:val="24"/>
        </w:rPr>
        <w:t>0</w:t>
      </w:r>
      <w:r w:rsidR="00A50E23">
        <w:rPr>
          <w:rFonts w:ascii="Times New Roman" w:hAnsi="Times New Roman" w:cs="Times New Roman"/>
          <w:sz w:val="24"/>
          <w:szCs w:val="24"/>
        </w:rPr>
        <w:t xml:space="preserve"> %) i u 202</w:t>
      </w:r>
      <w:r w:rsidR="00B86A5C">
        <w:rPr>
          <w:rFonts w:ascii="Times New Roman" w:hAnsi="Times New Roman" w:cs="Times New Roman"/>
          <w:sz w:val="24"/>
          <w:szCs w:val="24"/>
        </w:rPr>
        <w:t>8</w:t>
      </w:r>
      <w:r w:rsidR="00A50E23">
        <w:rPr>
          <w:rFonts w:ascii="Times New Roman" w:hAnsi="Times New Roman" w:cs="Times New Roman"/>
          <w:sz w:val="24"/>
          <w:szCs w:val="24"/>
        </w:rPr>
        <w:t xml:space="preserve">. godini iznos od </w:t>
      </w:r>
      <w:r w:rsidR="00B86A5C">
        <w:rPr>
          <w:rFonts w:ascii="Times New Roman" w:hAnsi="Times New Roman" w:cs="Times New Roman"/>
          <w:sz w:val="24"/>
          <w:szCs w:val="24"/>
        </w:rPr>
        <w:t>2.009.828</w:t>
      </w:r>
      <w:r w:rsidR="00675BA3">
        <w:rPr>
          <w:rFonts w:ascii="Times New Roman" w:hAnsi="Times New Roman" w:cs="Times New Roman"/>
          <w:sz w:val="24"/>
          <w:szCs w:val="24"/>
        </w:rPr>
        <w:t>,00</w:t>
      </w:r>
      <w:r w:rsidR="00A50E23">
        <w:rPr>
          <w:rFonts w:ascii="Times New Roman" w:hAnsi="Times New Roman" w:cs="Times New Roman"/>
          <w:sz w:val="24"/>
          <w:szCs w:val="24"/>
        </w:rPr>
        <w:t xml:space="preserve"> EUR (</w:t>
      </w:r>
      <w:r w:rsidR="005A46E6">
        <w:rPr>
          <w:rFonts w:ascii="Times New Roman" w:hAnsi="Times New Roman" w:cs="Times New Roman"/>
          <w:sz w:val="24"/>
          <w:szCs w:val="24"/>
        </w:rPr>
        <w:t>8</w:t>
      </w:r>
      <w:r w:rsidR="00B86A5C">
        <w:rPr>
          <w:rFonts w:ascii="Times New Roman" w:hAnsi="Times New Roman" w:cs="Times New Roman"/>
          <w:sz w:val="24"/>
          <w:szCs w:val="24"/>
        </w:rPr>
        <w:t>2,60</w:t>
      </w:r>
      <w:r w:rsidR="00A50E23">
        <w:rPr>
          <w:rFonts w:ascii="Times New Roman" w:hAnsi="Times New Roman" w:cs="Times New Roman"/>
          <w:sz w:val="24"/>
          <w:szCs w:val="24"/>
        </w:rPr>
        <w:t xml:space="preserve"> %) odnosi se na rashode za zaposlene. </w:t>
      </w:r>
    </w:p>
    <w:p w:rsidR="00BE01B1" w:rsidRDefault="00BE01B1" w:rsidP="00303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E01B1" w:rsidRDefault="00BE01B1" w:rsidP="00303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doprinose za mirovinsko osiguranje odnose se na beneficirani staž zamjenika županijske državne odvjetnice (period od 2013.-2018. godine),</w:t>
      </w:r>
      <w:r w:rsidR="00B70494">
        <w:rPr>
          <w:rFonts w:ascii="Times New Roman" w:hAnsi="Times New Roman" w:cs="Times New Roman"/>
          <w:sz w:val="24"/>
          <w:szCs w:val="24"/>
        </w:rPr>
        <w:t xml:space="preserve"> uz napomenu da će se obveze za tu vrstu rashoda podmiriti u cijelosti zaključno s 2026. godinom. Z</w:t>
      </w:r>
      <w:r>
        <w:rPr>
          <w:rFonts w:ascii="Times New Roman" w:hAnsi="Times New Roman" w:cs="Times New Roman"/>
          <w:sz w:val="24"/>
          <w:szCs w:val="24"/>
        </w:rPr>
        <w:t xml:space="preserve">atezne kamate odnose se upravo na kašnjenje u plaćanju tog beneficiranog staža. </w:t>
      </w:r>
    </w:p>
    <w:p w:rsidR="0030518C" w:rsidRDefault="0030518C" w:rsidP="00303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303894" w:rsidRDefault="00A50E23" w:rsidP="00303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Dakle, najveći dio </w:t>
      </w:r>
      <w:r w:rsidR="0030518C">
        <w:rPr>
          <w:rFonts w:ascii="Times New Roman" w:hAnsi="Times New Roman" w:cs="Times New Roman"/>
          <w:sz w:val="24"/>
          <w:szCs w:val="24"/>
        </w:rPr>
        <w:t xml:space="preserve">ukupno </w:t>
      </w:r>
      <w:r>
        <w:rPr>
          <w:rFonts w:ascii="Times New Roman" w:hAnsi="Times New Roman" w:cs="Times New Roman"/>
          <w:sz w:val="24"/>
          <w:szCs w:val="24"/>
        </w:rPr>
        <w:t xml:space="preserve">planiranih </w:t>
      </w:r>
      <w:r w:rsidR="0030518C">
        <w:rPr>
          <w:rFonts w:ascii="Times New Roman" w:hAnsi="Times New Roman" w:cs="Times New Roman"/>
          <w:sz w:val="24"/>
          <w:szCs w:val="24"/>
        </w:rPr>
        <w:t>rashoda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20B8">
        <w:rPr>
          <w:rFonts w:ascii="Times New Roman" w:hAnsi="Times New Roman" w:cs="Times New Roman"/>
          <w:sz w:val="24"/>
          <w:szCs w:val="24"/>
        </w:rPr>
        <w:t>za 202</w:t>
      </w:r>
      <w:r w:rsidR="00B70494">
        <w:rPr>
          <w:rFonts w:ascii="Times New Roman" w:hAnsi="Times New Roman" w:cs="Times New Roman"/>
          <w:sz w:val="24"/>
          <w:szCs w:val="24"/>
        </w:rPr>
        <w:t>6</w:t>
      </w:r>
      <w:r w:rsidR="006620B8">
        <w:rPr>
          <w:rFonts w:ascii="Times New Roman" w:hAnsi="Times New Roman" w:cs="Times New Roman"/>
          <w:sz w:val="24"/>
          <w:szCs w:val="24"/>
        </w:rPr>
        <w:t>., 202</w:t>
      </w:r>
      <w:r w:rsidR="00B70494">
        <w:rPr>
          <w:rFonts w:ascii="Times New Roman" w:hAnsi="Times New Roman" w:cs="Times New Roman"/>
          <w:sz w:val="24"/>
          <w:szCs w:val="24"/>
        </w:rPr>
        <w:t>7</w:t>
      </w:r>
      <w:r w:rsidR="006620B8">
        <w:rPr>
          <w:rFonts w:ascii="Times New Roman" w:hAnsi="Times New Roman" w:cs="Times New Roman"/>
          <w:sz w:val="24"/>
          <w:szCs w:val="24"/>
        </w:rPr>
        <w:t>. i 202</w:t>
      </w:r>
      <w:r w:rsidR="00B70494">
        <w:rPr>
          <w:rFonts w:ascii="Times New Roman" w:hAnsi="Times New Roman" w:cs="Times New Roman"/>
          <w:sz w:val="24"/>
          <w:szCs w:val="24"/>
        </w:rPr>
        <w:t>8</w:t>
      </w:r>
      <w:r w:rsidR="006620B8">
        <w:rPr>
          <w:rFonts w:ascii="Times New Roman" w:hAnsi="Times New Roman" w:cs="Times New Roman"/>
          <w:sz w:val="24"/>
          <w:szCs w:val="24"/>
        </w:rPr>
        <w:t xml:space="preserve">. godinu </w:t>
      </w:r>
      <w:r>
        <w:rPr>
          <w:rFonts w:ascii="Times New Roman" w:hAnsi="Times New Roman" w:cs="Times New Roman"/>
          <w:sz w:val="24"/>
          <w:szCs w:val="24"/>
        </w:rPr>
        <w:t>odnosi se na rashode za zaposlene,</w:t>
      </w:r>
      <w:r w:rsidR="00BF5EB7">
        <w:rPr>
          <w:rFonts w:ascii="Times New Roman" w:hAnsi="Times New Roman" w:cs="Times New Roman"/>
          <w:sz w:val="24"/>
          <w:szCs w:val="24"/>
        </w:rPr>
        <w:t xml:space="preserve"> što je posljed</w:t>
      </w:r>
      <w:r w:rsidR="00321879">
        <w:rPr>
          <w:rFonts w:ascii="Times New Roman" w:hAnsi="Times New Roman" w:cs="Times New Roman"/>
          <w:sz w:val="24"/>
          <w:szCs w:val="24"/>
        </w:rPr>
        <w:t xml:space="preserve">ica povećanja osnovice za plaće, kao i dopune prava prema KU. </w:t>
      </w:r>
      <w:r w:rsidR="007D08A8">
        <w:rPr>
          <w:rFonts w:ascii="Times New Roman" w:hAnsi="Times New Roman" w:cs="Times New Roman"/>
          <w:sz w:val="24"/>
          <w:szCs w:val="24"/>
        </w:rPr>
        <w:t>Preostali dio</w:t>
      </w:r>
      <w:r>
        <w:rPr>
          <w:rFonts w:ascii="Times New Roman" w:hAnsi="Times New Roman" w:cs="Times New Roman"/>
          <w:sz w:val="24"/>
          <w:szCs w:val="24"/>
        </w:rPr>
        <w:t xml:space="preserve"> planiranih rashoda</w:t>
      </w:r>
      <w:r w:rsidR="0030518C">
        <w:rPr>
          <w:rFonts w:ascii="Times New Roman" w:hAnsi="Times New Roman" w:cs="Times New Roman"/>
          <w:sz w:val="24"/>
          <w:szCs w:val="24"/>
        </w:rPr>
        <w:t xml:space="preserve">, u odnosu na prethodna razdoblja, većih odstupanja </w:t>
      </w:r>
      <w:r w:rsidR="007D08A8">
        <w:rPr>
          <w:rFonts w:ascii="Times New Roman" w:hAnsi="Times New Roman" w:cs="Times New Roman"/>
          <w:sz w:val="24"/>
          <w:szCs w:val="24"/>
        </w:rPr>
        <w:t xml:space="preserve">ima po </w:t>
      </w:r>
      <w:r w:rsidR="0030518C">
        <w:rPr>
          <w:rFonts w:ascii="Times New Roman" w:hAnsi="Times New Roman" w:cs="Times New Roman"/>
          <w:sz w:val="24"/>
          <w:szCs w:val="24"/>
        </w:rPr>
        <w:t xml:space="preserve">pojedinim pozicijama (naknade za prijevoz, uredski materijal i ostali materijalni rashodi, energija, komunalne usluge) što je također rezultat povećanja cijena </w:t>
      </w:r>
      <w:r w:rsidR="007D08A8">
        <w:rPr>
          <w:rFonts w:ascii="Times New Roman" w:hAnsi="Times New Roman" w:cs="Times New Roman"/>
          <w:sz w:val="24"/>
          <w:szCs w:val="24"/>
        </w:rPr>
        <w:t xml:space="preserve">svih </w:t>
      </w:r>
      <w:r w:rsidR="007D08A8">
        <w:rPr>
          <w:rFonts w:ascii="Times New Roman" w:hAnsi="Times New Roman" w:cs="Times New Roman"/>
          <w:sz w:val="24"/>
          <w:szCs w:val="24"/>
        </w:rPr>
        <w:lastRenderedPageBreak/>
        <w:t>navedenih kategorija</w:t>
      </w:r>
      <w:r w:rsidR="0030518C">
        <w:rPr>
          <w:rFonts w:ascii="Times New Roman" w:hAnsi="Times New Roman" w:cs="Times New Roman"/>
          <w:sz w:val="24"/>
          <w:szCs w:val="24"/>
        </w:rPr>
        <w:t>, pa su samim time i planirani rashodi veći u odnosu na prethodna razdo</w:t>
      </w:r>
      <w:r w:rsidR="00321879">
        <w:rPr>
          <w:rFonts w:ascii="Times New Roman" w:hAnsi="Times New Roman" w:cs="Times New Roman"/>
          <w:sz w:val="24"/>
          <w:szCs w:val="24"/>
        </w:rPr>
        <w:t>blja</w:t>
      </w:r>
      <w:r w:rsidR="005A46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20B8" w:rsidRDefault="006620B8" w:rsidP="00303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E01B1" w:rsidRDefault="006620B8" w:rsidP="00303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Ujedno potrebno je istaknuti i planirane rashode za intelektualne usluge koji predstavljaju značajniji dio </w:t>
      </w:r>
      <w:r w:rsidR="00321879">
        <w:rPr>
          <w:rFonts w:ascii="Times New Roman" w:hAnsi="Times New Roman" w:cs="Times New Roman"/>
          <w:sz w:val="24"/>
          <w:szCs w:val="24"/>
        </w:rPr>
        <w:t xml:space="preserve">materijalnih </w:t>
      </w:r>
      <w:r>
        <w:rPr>
          <w:rFonts w:ascii="Times New Roman" w:hAnsi="Times New Roman" w:cs="Times New Roman"/>
          <w:sz w:val="24"/>
          <w:szCs w:val="24"/>
        </w:rPr>
        <w:t>rashoda za 202</w:t>
      </w:r>
      <w:r w:rsidR="00B7049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., 202</w:t>
      </w:r>
      <w:r w:rsidR="00B70494">
        <w:rPr>
          <w:rFonts w:ascii="Times New Roman" w:hAnsi="Times New Roman" w:cs="Times New Roman"/>
          <w:sz w:val="24"/>
          <w:szCs w:val="24"/>
        </w:rPr>
        <w:t>7</w:t>
      </w:r>
      <w:r w:rsidR="005A46E6">
        <w:rPr>
          <w:rFonts w:ascii="Times New Roman" w:hAnsi="Times New Roman" w:cs="Times New Roman"/>
          <w:sz w:val="24"/>
          <w:szCs w:val="24"/>
        </w:rPr>
        <w:t>. i 202</w:t>
      </w:r>
      <w:r w:rsidR="00B7049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="00321879">
        <w:rPr>
          <w:rFonts w:ascii="Times New Roman" w:hAnsi="Times New Roman" w:cs="Times New Roman"/>
          <w:sz w:val="24"/>
          <w:szCs w:val="24"/>
        </w:rPr>
        <w:t xml:space="preserve"> i imaju tendenciju rasta u odnosu na prethodne godine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E5B9A">
        <w:rPr>
          <w:rFonts w:ascii="Times New Roman" w:hAnsi="Times New Roman" w:cs="Times New Roman"/>
          <w:sz w:val="24"/>
          <w:szCs w:val="24"/>
        </w:rPr>
        <w:t>Kako se radi o državnom odvjetništvu koje je, između ostalog, nadležno za progon počinitelja kaznenih djela</w:t>
      </w:r>
      <w:r w:rsidR="00321879">
        <w:rPr>
          <w:rFonts w:ascii="Times New Roman" w:hAnsi="Times New Roman" w:cs="Times New Roman"/>
          <w:sz w:val="24"/>
          <w:szCs w:val="24"/>
        </w:rPr>
        <w:t>,</w:t>
      </w:r>
      <w:r w:rsidR="001E5B9A">
        <w:rPr>
          <w:rFonts w:ascii="Times New Roman" w:hAnsi="Times New Roman" w:cs="Times New Roman"/>
          <w:sz w:val="24"/>
          <w:szCs w:val="24"/>
        </w:rPr>
        <w:t xml:space="preserve"> intelektualne usluge odnose se na obveze prema odvjetnicima, vještacima, sudsk</w:t>
      </w:r>
      <w:r w:rsidR="00321879">
        <w:rPr>
          <w:rFonts w:ascii="Times New Roman" w:hAnsi="Times New Roman" w:cs="Times New Roman"/>
          <w:sz w:val="24"/>
          <w:szCs w:val="24"/>
        </w:rPr>
        <w:t>im tumačima i prevoditeljima</w:t>
      </w:r>
      <w:r w:rsidR="00EE286A">
        <w:rPr>
          <w:rFonts w:ascii="Times New Roman" w:hAnsi="Times New Roman" w:cs="Times New Roman"/>
          <w:sz w:val="24"/>
          <w:szCs w:val="24"/>
        </w:rPr>
        <w:t xml:space="preserve">. </w:t>
      </w:r>
      <w:r w:rsidR="001E5B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0B8" w:rsidRPr="00303894" w:rsidRDefault="006620B8" w:rsidP="00303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50158" w:rsidRDefault="00303894" w:rsidP="0030389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03894">
        <w:rPr>
          <w:rFonts w:ascii="Times New Roman" w:hAnsi="Times New Roman" w:cs="Times New Roman"/>
          <w:sz w:val="24"/>
          <w:szCs w:val="24"/>
        </w:rPr>
        <w:t xml:space="preserve">Planirani </w:t>
      </w:r>
      <w:r w:rsidR="00321879">
        <w:rPr>
          <w:rFonts w:ascii="Times New Roman" w:hAnsi="Times New Roman" w:cs="Times New Roman"/>
          <w:sz w:val="24"/>
          <w:szCs w:val="24"/>
        </w:rPr>
        <w:t>rashodi</w:t>
      </w:r>
      <w:r w:rsidR="0030518C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650158">
        <w:rPr>
          <w:rFonts w:ascii="Times New Roman" w:hAnsi="Times New Roman" w:cs="Times New Roman"/>
          <w:sz w:val="24"/>
          <w:szCs w:val="24"/>
        </w:rPr>
        <w:t>8.255</w:t>
      </w:r>
      <w:r w:rsidR="00321879">
        <w:rPr>
          <w:rFonts w:ascii="Times New Roman" w:hAnsi="Times New Roman" w:cs="Times New Roman"/>
          <w:sz w:val="24"/>
          <w:szCs w:val="24"/>
        </w:rPr>
        <w:t>,00</w:t>
      </w:r>
      <w:r w:rsidR="005A46E6">
        <w:rPr>
          <w:rFonts w:ascii="Times New Roman" w:hAnsi="Times New Roman" w:cs="Times New Roman"/>
          <w:sz w:val="24"/>
          <w:szCs w:val="24"/>
        </w:rPr>
        <w:t xml:space="preserve"> EUR za 202</w:t>
      </w:r>
      <w:r w:rsidR="00650158">
        <w:rPr>
          <w:rFonts w:ascii="Times New Roman" w:hAnsi="Times New Roman" w:cs="Times New Roman"/>
          <w:sz w:val="24"/>
          <w:szCs w:val="24"/>
        </w:rPr>
        <w:t>6</w:t>
      </w:r>
      <w:r w:rsidR="0030518C">
        <w:rPr>
          <w:rFonts w:ascii="Times New Roman" w:hAnsi="Times New Roman" w:cs="Times New Roman"/>
          <w:sz w:val="24"/>
          <w:szCs w:val="24"/>
        </w:rPr>
        <w:t>.</w:t>
      </w:r>
      <w:r w:rsidR="007D08A8">
        <w:rPr>
          <w:rFonts w:ascii="Times New Roman" w:hAnsi="Times New Roman" w:cs="Times New Roman"/>
          <w:sz w:val="24"/>
          <w:szCs w:val="24"/>
        </w:rPr>
        <w:t xml:space="preserve"> godinu</w:t>
      </w:r>
      <w:r w:rsidR="0030518C">
        <w:rPr>
          <w:rFonts w:ascii="Times New Roman" w:hAnsi="Times New Roman" w:cs="Times New Roman"/>
          <w:sz w:val="24"/>
          <w:szCs w:val="24"/>
        </w:rPr>
        <w:t xml:space="preserve">, u iznosu od </w:t>
      </w:r>
      <w:r w:rsidR="00650158">
        <w:rPr>
          <w:rFonts w:ascii="Times New Roman" w:hAnsi="Times New Roman" w:cs="Times New Roman"/>
          <w:sz w:val="24"/>
          <w:szCs w:val="24"/>
        </w:rPr>
        <w:t>6.150,</w:t>
      </w:r>
      <w:r w:rsidR="00321879">
        <w:rPr>
          <w:rFonts w:ascii="Times New Roman" w:hAnsi="Times New Roman" w:cs="Times New Roman"/>
          <w:sz w:val="24"/>
          <w:szCs w:val="24"/>
        </w:rPr>
        <w:t>00</w:t>
      </w:r>
      <w:r w:rsidR="0030518C">
        <w:rPr>
          <w:rFonts w:ascii="Times New Roman" w:hAnsi="Times New Roman" w:cs="Times New Roman"/>
          <w:sz w:val="24"/>
          <w:szCs w:val="24"/>
        </w:rPr>
        <w:t xml:space="preserve"> EUR za 202</w:t>
      </w:r>
      <w:r w:rsidR="00650158">
        <w:rPr>
          <w:rFonts w:ascii="Times New Roman" w:hAnsi="Times New Roman" w:cs="Times New Roman"/>
          <w:sz w:val="24"/>
          <w:szCs w:val="24"/>
        </w:rPr>
        <w:t>7</w:t>
      </w:r>
      <w:r w:rsidR="0030518C">
        <w:rPr>
          <w:rFonts w:ascii="Times New Roman" w:hAnsi="Times New Roman" w:cs="Times New Roman"/>
          <w:sz w:val="24"/>
          <w:szCs w:val="24"/>
        </w:rPr>
        <w:t xml:space="preserve">. godinu i u iznosu od </w:t>
      </w:r>
      <w:r w:rsidR="00650158">
        <w:rPr>
          <w:rFonts w:ascii="Times New Roman" w:hAnsi="Times New Roman" w:cs="Times New Roman"/>
          <w:sz w:val="24"/>
          <w:szCs w:val="24"/>
        </w:rPr>
        <w:t>4</w:t>
      </w:r>
      <w:r w:rsidR="00321879">
        <w:rPr>
          <w:rFonts w:ascii="Times New Roman" w:hAnsi="Times New Roman" w:cs="Times New Roman"/>
          <w:sz w:val="24"/>
          <w:szCs w:val="24"/>
        </w:rPr>
        <w:t>.</w:t>
      </w:r>
      <w:r w:rsidR="00650158">
        <w:rPr>
          <w:rFonts w:ascii="Times New Roman" w:hAnsi="Times New Roman" w:cs="Times New Roman"/>
          <w:sz w:val="24"/>
          <w:szCs w:val="24"/>
        </w:rPr>
        <w:t>00</w:t>
      </w:r>
      <w:r w:rsidR="00321879">
        <w:rPr>
          <w:rFonts w:ascii="Times New Roman" w:hAnsi="Times New Roman" w:cs="Times New Roman"/>
          <w:sz w:val="24"/>
          <w:szCs w:val="24"/>
        </w:rPr>
        <w:t>0,00</w:t>
      </w:r>
      <w:r w:rsidR="0030518C">
        <w:rPr>
          <w:rFonts w:ascii="Times New Roman" w:hAnsi="Times New Roman" w:cs="Times New Roman"/>
          <w:sz w:val="24"/>
          <w:szCs w:val="24"/>
        </w:rPr>
        <w:t xml:space="preserve"> EUR za 202</w:t>
      </w:r>
      <w:r w:rsidR="00650158">
        <w:rPr>
          <w:rFonts w:ascii="Times New Roman" w:hAnsi="Times New Roman" w:cs="Times New Roman"/>
          <w:sz w:val="24"/>
          <w:szCs w:val="24"/>
        </w:rPr>
        <w:t>8</w:t>
      </w:r>
      <w:r w:rsidR="0030518C">
        <w:rPr>
          <w:rFonts w:ascii="Times New Roman" w:hAnsi="Times New Roman" w:cs="Times New Roman"/>
          <w:sz w:val="24"/>
          <w:szCs w:val="24"/>
        </w:rPr>
        <w:t>. godinu</w:t>
      </w:r>
      <w:r w:rsidR="007D08A8">
        <w:rPr>
          <w:rFonts w:ascii="Times New Roman" w:hAnsi="Times New Roman" w:cs="Times New Roman"/>
          <w:sz w:val="24"/>
          <w:szCs w:val="24"/>
        </w:rPr>
        <w:t>,</w:t>
      </w:r>
      <w:r w:rsidR="0030518C">
        <w:rPr>
          <w:rFonts w:ascii="Times New Roman" w:hAnsi="Times New Roman" w:cs="Times New Roman"/>
          <w:sz w:val="24"/>
          <w:szCs w:val="24"/>
        </w:rPr>
        <w:t xml:space="preserve"> odnose se na </w:t>
      </w:r>
      <w:r w:rsidR="00BF5EB7">
        <w:rPr>
          <w:rFonts w:ascii="Times New Roman" w:hAnsi="Times New Roman" w:cs="Times New Roman"/>
          <w:sz w:val="24"/>
          <w:szCs w:val="24"/>
        </w:rPr>
        <w:t xml:space="preserve">obvezu po financijskom </w:t>
      </w:r>
      <w:proofErr w:type="spellStart"/>
      <w:r w:rsidR="00BF5EB7">
        <w:rPr>
          <w:rFonts w:ascii="Times New Roman" w:hAnsi="Times New Roman" w:cs="Times New Roman"/>
          <w:sz w:val="24"/>
          <w:szCs w:val="24"/>
        </w:rPr>
        <w:t>leasingu</w:t>
      </w:r>
      <w:proofErr w:type="spellEnd"/>
      <w:r w:rsidR="00BF5EB7">
        <w:rPr>
          <w:rFonts w:ascii="Times New Roman" w:hAnsi="Times New Roman" w:cs="Times New Roman"/>
          <w:sz w:val="24"/>
          <w:szCs w:val="24"/>
        </w:rPr>
        <w:t xml:space="preserve"> za službeno vozilo koje je nabavljeno tijekom 2022. god</w:t>
      </w:r>
      <w:r w:rsidR="00650158">
        <w:rPr>
          <w:rFonts w:ascii="Times New Roman" w:hAnsi="Times New Roman" w:cs="Times New Roman"/>
          <w:sz w:val="24"/>
          <w:szCs w:val="24"/>
        </w:rPr>
        <w:t>ine (rok otplate je 60 mjeseci) i to 4.255,00 EUR u 2026. te 2.150,00 EUR u 2027. godini, dok se preostali iznos od po 4.000,00 EUR u 2026., 2027. i 2028. godini odnosi na uredsku i komunikacijsku opremu koja će se nabaviti u vrijednosti koja je veća od 464,53 EUR.</w:t>
      </w:r>
    </w:p>
    <w:p w:rsidR="007D08A8" w:rsidRDefault="007D08A8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C4ECD" w:rsidRDefault="00EC4ECD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2560B" w:rsidRPr="00E2560B" w:rsidRDefault="009944FE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3. PRIJENOS SREDSTAVA IZ</w:t>
      </w:r>
      <w:r w:rsidR="00E2560B" w:rsidRPr="00E2560B">
        <w:rPr>
          <w:rFonts w:ascii="Times New Roman" w:hAnsi="Times New Roman" w:cs="Times New Roman"/>
          <w:sz w:val="24"/>
          <w:szCs w:val="24"/>
          <w:u w:val="single"/>
        </w:rPr>
        <w:t xml:space="preserve"> PRETHODN</w:t>
      </w:r>
      <w:r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E2560B" w:rsidRPr="00E2560B">
        <w:rPr>
          <w:rFonts w:ascii="Times New Roman" w:hAnsi="Times New Roman" w:cs="Times New Roman"/>
          <w:sz w:val="24"/>
          <w:szCs w:val="24"/>
          <w:u w:val="single"/>
        </w:rPr>
        <w:t xml:space="preserve"> I U SLJEDEĆU GODINU </w:t>
      </w:r>
    </w:p>
    <w:p w:rsidR="00E2560B" w:rsidRDefault="00E2560B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2560B" w:rsidRDefault="00E2560B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Županijsko državno odvjetništvo u Rijeci nema planirane ove kategorije. </w:t>
      </w:r>
    </w:p>
    <w:p w:rsidR="00E2560B" w:rsidRDefault="00E2560B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2560B" w:rsidRDefault="00E2560B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E2560B" w:rsidRDefault="00E2560B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560B">
        <w:rPr>
          <w:rFonts w:ascii="Times New Roman" w:hAnsi="Times New Roman" w:cs="Times New Roman"/>
          <w:sz w:val="24"/>
          <w:szCs w:val="24"/>
          <w:u w:val="single"/>
        </w:rPr>
        <w:t xml:space="preserve">4. UKUPNE I DOSPJELE OBVEZE </w:t>
      </w:r>
    </w:p>
    <w:p w:rsidR="00E2560B" w:rsidRDefault="00E2560B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2560B" w:rsidRDefault="00E2560B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Reetkatablice"/>
        <w:tblW w:w="8985" w:type="dxa"/>
        <w:jc w:val="center"/>
        <w:tblLook w:val="04A0" w:firstRow="1" w:lastRow="0" w:firstColumn="1" w:lastColumn="0" w:noHBand="0" w:noVBand="1"/>
      </w:tblPr>
      <w:tblGrid>
        <w:gridCol w:w="1922"/>
        <w:gridCol w:w="3573"/>
        <w:gridCol w:w="3490"/>
      </w:tblGrid>
      <w:tr w:rsidR="00E2560B" w:rsidTr="0000224F">
        <w:trPr>
          <w:trHeight w:val="311"/>
          <w:jc w:val="center"/>
        </w:trPr>
        <w:tc>
          <w:tcPr>
            <w:tcW w:w="1922" w:type="dxa"/>
          </w:tcPr>
          <w:p w:rsidR="00E2560B" w:rsidRDefault="00E2560B" w:rsidP="00E2560B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</w:tcPr>
          <w:p w:rsidR="00E2560B" w:rsidRDefault="0000224F" w:rsidP="00EA19D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31. 12. 202</w:t>
            </w:r>
            <w:r w:rsidR="00EA19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0" w:type="dxa"/>
          </w:tcPr>
          <w:p w:rsidR="00E2560B" w:rsidRDefault="0000224F" w:rsidP="00EA19D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obveza na dan 30. 6. 202</w:t>
            </w:r>
            <w:r w:rsidR="00EA19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560B" w:rsidTr="0000224F">
        <w:trPr>
          <w:trHeight w:val="311"/>
          <w:jc w:val="center"/>
        </w:trPr>
        <w:tc>
          <w:tcPr>
            <w:tcW w:w="1922" w:type="dxa"/>
          </w:tcPr>
          <w:p w:rsidR="00E2560B" w:rsidRDefault="0000224F" w:rsidP="0000224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73" w:type="dxa"/>
          </w:tcPr>
          <w:p w:rsidR="00E2560B" w:rsidRDefault="007B397A" w:rsidP="007B397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555C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="00555C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EF29E2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3490" w:type="dxa"/>
          </w:tcPr>
          <w:p w:rsidR="00E2560B" w:rsidRDefault="00A14BB3" w:rsidP="007B397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397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397A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7B39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29E2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E2560B" w:rsidTr="0000224F">
        <w:trPr>
          <w:trHeight w:val="311"/>
          <w:jc w:val="center"/>
        </w:trPr>
        <w:tc>
          <w:tcPr>
            <w:tcW w:w="1922" w:type="dxa"/>
          </w:tcPr>
          <w:p w:rsidR="00E2560B" w:rsidRDefault="0000224F" w:rsidP="0000224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73" w:type="dxa"/>
          </w:tcPr>
          <w:p w:rsidR="00E2560B" w:rsidRDefault="00A14BB3" w:rsidP="0000224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90" w:type="dxa"/>
          </w:tcPr>
          <w:p w:rsidR="00E2560B" w:rsidRDefault="00A14BB3" w:rsidP="00A14BB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2560B" w:rsidRDefault="00E2560B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264B5" w:rsidRDefault="002264B5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264B5" w:rsidRDefault="002264B5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Ukupne obveze na dan 31. 12. 202</w:t>
      </w:r>
      <w:r w:rsidR="007B39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odnose se na neisplaćene plaće za prosinac 202</w:t>
      </w:r>
      <w:r w:rsidR="007B397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., nerefundirana bo</w:t>
      </w:r>
      <w:r w:rsidR="00A14BB3">
        <w:rPr>
          <w:rFonts w:ascii="Times New Roman" w:hAnsi="Times New Roman" w:cs="Times New Roman"/>
          <w:sz w:val="24"/>
          <w:szCs w:val="24"/>
        </w:rPr>
        <w:t>lovanja HZZO-a</w:t>
      </w:r>
      <w:r w:rsidR="000D45E7">
        <w:rPr>
          <w:rFonts w:ascii="Times New Roman" w:hAnsi="Times New Roman" w:cs="Times New Roman"/>
          <w:sz w:val="24"/>
          <w:szCs w:val="24"/>
        </w:rPr>
        <w:t xml:space="preserve"> </w:t>
      </w:r>
      <w:r w:rsidR="00A14BB3">
        <w:rPr>
          <w:rFonts w:ascii="Times New Roman" w:hAnsi="Times New Roman" w:cs="Times New Roman"/>
          <w:sz w:val="24"/>
          <w:szCs w:val="24"/>
        </w:rPr>
        <w:t>i nepodmirene ob</w:t>
      </w:r>
      <w:r>
        <w:rPr>
          <w:rFonts w:ascii="Times New Roman" w:hAnsi="Times New Roman" w:cs="Times New Roman"/>
          <w:sz w:val="24"/>
          <w:szCs w:val="24"/>
        </w:rPr>
        <w:t>veze za tekuće poslovanje.</w:t>
      </w:r>
    </w:p>
    <w:p w:rsidR="002264B5" w:rsidRDefault="002264B5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264B5" w:rsidRDefault="002264B5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Ukupne obveze na dan 30. 6. 202</w:t>
      </w:r>
      <w:r w:rsidR="007B397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odnose se na neisplaćene plaće za lipanj 202</w:t>
      </w:r>
      <w:r w:rsidR="007B397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2264B5">
        <w:t xml:space="preserve"> </w:t>
      </w:r>
      <w:r w:rsidRPr="002264B5">
        <w:rPr>
          <w:rFonts w:ascii="Times New Roman" w:hAnsi="Times New Roman" w:cs="Times New Roman"/>
          <w:sz w:val="24"/>
          <w:szCs w:val="24"/>
        </w:rPr>
        <w:t>nerefundirana bolovanja HZZO-a i nepodmirene obaveze za tekuće poslovanje.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BB3" w:rsidRDefault="00A14BB3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14BB3" w:rsidRDefault="00A14BB3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Dospjelih obveza nije bilo.</w:t>
      </w:r>
    </w:p>
    <w:p w:rsidR="00286A44" w:rsidRDefault="00286A44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86A44" w:rsidRPr="00E2560B" w:rsidRDefault="00286A44" w:rsidP="00E2560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Rijeka, </w:t>
      </w:r>
      <w:r w:rsidR="00264424">
        <w:rPr>
          <w:rFonts w:ascii="Times New Roman" w:hAnsi="Times New Roman" w:cs="Times New Roman"/>
          <w:sz w:val="24"/>
          <w:szCs w:val="24"/>
        </w:rPr>
        <w:t>25. ruj</w:t>
      </w:r>
      <w:r w:rsidR="00B07F0A">
        <w:rPr>
          <w:rFonts w:ascii="Times New Roman" w:hAnsi="Times New Roman" w:cs="Times New Roman"/>
          <w:sz w:val="24"/>
          <w:szCs w:val="24"/>
        </w:rPr>
        <w:t>n</w:t>
      </w:r>
      <w:r w:rsidR="00264424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B07F0A">
        <w:rPr>
          <w:rFonts w:ascii="Times New Roman" w:hAnsi="Times New Roman" w:cs="Times New Roman"/>
          <w:sz w:val="24"/>
          <w:szCs w:val="24"/>
        </w:rPr>
        <w:t xml:space="preserve"> 2025.</w:t>
      </w:r>
    </w:p>
    <w:sectPr w:rsidR="00286A44" w:rsidRPr="00E2560B" w:rsidSect="00B40369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5F9" w:rsidRDefault="003245F9" w:rsidP="00B40369">
      <w:r>
        <w:separator/>
      </w:r>
    </w:p>
  </w:endnote>
  <w:endnote w:type="continuationSeparator" w:id="0">
    <w:p w:rsidR="003245F9" w:rsidRDefault="003245F9" w:rsidP="00B4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5F9" w:rsidRDefault="003245F9" w:rsidP="00B40369">
      <w:r>
        <w:separator/>
      </w:r>
    </w:p>
  </w:footnote>
  <w:footnote w:type="continuationSeparator" w:id="0">
    <w:p w:rsidR="003245F9" w:rsidRDefault="003245F9" w:rsidP="00B40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6987721"/>
      <w:docPartObj>
        <w:docPartGallery w:val="Page Numbers (Top of Page)"/>
        <w:docPartUnique/>
      </w:docPartObj>
    </w:sdtPr>
    <w:sdtEndPr/>
    <w:sdtContent>
      <w:p w:rsidR="00B40369" w:rsidRDefault="00B40369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4424">
          <w:rPr>
            <w:noProof/>
          </w:rPr>
          <w:t>2</w:t>
        </w:r>
        <w:r>
          <w:fldChar w:fldCharType="end"/>
        </w:r>
      </w:p>
    </w:sdtContent>
  </w:sdt>
  <w:p w:rsidR="00B40369" w:rsidRDefault="00B4036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D18"/>
    <w:rsid w:val="0000224F"/>
    <w:rsid w:val="000124AF"/>
    <w:rsid w:val="00073EBE"/>
    <w:rsid w:val="000D45E7"/>
    <w:rsid w:val="00127316"/>
    <w:rsid w:val="001E5B9A"/>
    <w:rsid w:val="002264B5"/>
    <w:rsid w:val="00264424"/>
    <w:rsid w:val="00283D4F"/>
    <w:rsid w:val="00286A44"/>
    <w:rsid w:val="00303894"/>
    <w:rsid w:val="0030518C"/>
    <w:rsid w:val="00321879"/>
    <w:rsid w:val="003245F9"/>
    <w:rsid w:val="00387DFC"/>
    <w:rsid w:val="003B0DBC"/>
    <w:rsid w:val="00465EFF"/>
    <w:rsid w:val="00555CED"/>
    <w:rsid w:val="005A46E6"/>
    <w:rsid w:val="005E373C"/>
    <w:rsid w:val="005E4251"/>
    <w:rsid w:val="00650158"/>
    <w:rsid w:val="006620B8"/>
    <w:rsid w:val="00675BA3"/>
    <w:rsid w:val="006B48E1"/>
    <w:rsid w:val="007B397A"/>
    <w:rsid w:val="007D08A8"/>
    <w:rsid w:val="007D67F5"/>
    <w:rsid w:val="007F7D18"/>
    <w:rsid w:val="008479A8"/>
    <w:rsid w:val="008C6596"/>
    <w:rsid w:val="008F2369"/>
    <w:rsid w:val="0091150D"/>
    <w:rsid w:val="009944FE"/>
    <w:rsid w:val="009B6502"/>
    <w:rsid w:val="00A14BB3"/>
    <w:rsid w:val="00A50E23"/>
    <w:rsid w:val="00AB7F23"/>
    <w:rsid w:val="00AD2AD5"/>
    <w:rsid w:val="00B05E5E"/>
    <w:rsid w:val="00B07F0A"/>
    <w:rsid w:val="00B339F4"/>
    <w:rsid w:val="00B40369"/>
    <w:rsid w:val="00B567B2"/>
    <w:rsid w:val="00B70494"/>
    <w:rsid w:val="00B74976"/>
    <w:rsid w:val="00B86A5C"/>
    <w:rsid w:val="00BE01B1"/>
    <w:rsid w:val="00BF5EB7"/>
    <w:rsid w:val="00C663CF"/>
    <w:rsid w:val="00E03F2A"/>
    <w:rsid w:val="00E2560B"/>
    <w:rsid w:val="00EA19D4"/>
    <w:rsid w:val="00EC4ECD"/>
    <w:rsid w:val="00EE286A"/>
    <w:rsid w:val="00EF29E2"/>
    <w:rsid w:val="00F22D4B"/>
    <w:rsid w:val="00F51E80"/>
    <w:rsid w:val="00F9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560B"/>
  </w:style>
  <w:style w:type="table" w:styleId="Reetkatablice">
    <w:name w:val="Table Grid"/>
    <w:basedOn w:val="Obinatablica"/>
    <w:uiPriority w:val="59"/>
    <w:rsid w:val="00E25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4036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40369"/>
  </w:style>
  <w:style w:type="paragraph" w:styleId="Podnoje">
    <w:name w:val="footer"/>
    <w:basedOn w:val="Normal"/>
    <w:link w:val="PodnojeChar"/>
    <w:uiPriority w:val="99"/>
    <w:unhideWhenUsed/>
    <w:rsid w:val="00B4036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403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560B"/>
  </w:style>
  <w:style w:type="table" w:styleId="Reetkatablice">
    <w:name w:val="Table Grid"/>
    <w:basedOn w:val="Obinatablica"/>
    <w:uiPriority w:val="59"/>
    <w:rsid w:val="00E25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4036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40369"/>
  </w:style>
  <w:style w:type="paragraph" w:styleId="Podnoje">
    <w:name w:val="footer"/>
    <w:basedOn w:val="Normal"/>
    <w:link w:val="PodnojeChar"/>
    <w:uiPriority w:val="99"/>
    <w:unhideWhenUsed/>
    <w:rsid w:val="00B4036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40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Janković</dc:creator>
  <cp:keywords/>
  <dc:description/>
  <cp:lastModifiedBy>Sanja Janković</cp:lastModifiedBy>
  <cp:revision>44</cp:revision>
  <cp:lastPrinted>2022-09-21T12:13:00Z</cp:lastPrinted>
  <dcterms:created xsi:type="dcterms:W3CDTF">2022-09-21T09:13:00Z</dcterms:created>
  <dcterms:modified xsi:type="dcterms:W3CDTF">2025-09-25T08:30:00Z</dcterms:modified>
</cp:coreProperties>
</file>