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85CF1" w14:paraId="344554F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29079B" w14:textId="77777777" w:rsidR="00A85CF1" w:rsidRDefault="004C285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11596C3" w14:textId="77777777" w:rsidR="00A85CF1" w:rsidRDefault="004C285B">
            <w:pPr>
              <w:spacing w:after="0" w:line="240" w:lineRule="auto"/>
            </w:pPr>
            <w:r>
              <w:t>4989</w:t>
            </w:r>
          </w:p>
        </w:tc>
      </w:tr>
      <w:tr w:rsidR="00A85CF1" w14:paraId="591E89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D93BF4" w14:textId="77777777" w:rsidR="00A85CF1" w:rsidRDefault="004C285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2DDFC22" w14:textId="77777777" w:rsidR="00A85CF1" w:rsidRDefault="004C285B">
            <w:pPr>
              <w:spacing w:after="0" w:line="240" w:lineRule="auto"/>
            </w:pPr>
            <w:r>
              <w:t>OPĆINSKO KAZNENO DRŽAVNO ODVJETNIŠTVO U ZAGREBU</w:t>
            </w:r>
          </w:p>
        </w:tc>
      </w:tr>
      <w:tr w:rsidR="00A85CF1" w14:paraId="26C2492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8DFBF3" w14:textId="77777777" w:rsidR="00A85CF1" w:rsidRDefault="004C285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90743D5" w14:textId="77777777" w:rsidR="00A85CF1" w:rsidRDefault="004C285B">
            <w:pPr>
              <w:spacing w:after="0" w:line="240" w:lineRule="auto"/>
            </w:pPr>
            <w:r>
              <w:t>11</w:t>
            </w:r>
          </w:p>
        </w:tc>
      </w:tr>
    </w:tbl>
    <w:p w14:paraId="067E1480" w14:textId="77777777" w:rsidR="00A85CF1" w:rsidRDefault="004C285B">
      <w:r>
        <w:br/>
      </w:r>
    </w:p>
    <w:p w14:paraId="2DE51B1D" w14:textId="77777777" w:rsidR="00A85CF1" w:rsidRDefault="004C285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94DEC3F" w14:textId="77777777" w:rsidR="00A85CF1" w:rsidRDefault="004C285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6CF604" w14:textId="77777777" w:rsidR="00A85CF1" w:rsidRDefault="004C285B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826DC14" w14:textId="77777777" w:rsidR="00A85CF1" w:rsidRDefault="00A85CF1"/>
    <w:p w14:paraId="35D5E94C" w14:textId="77777777" w:rsidR="00A85CF1" w:rsidRDefault="004C285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A63D004" w14:textId="77777777" w:rsidR="00A85CF1" w:rsidRDefault="004C285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5CF1" w14:paraId="6A7312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00744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37F10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E6DF7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D7ED0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6C27C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FEF7B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5CF1" w14:paraId="05B5C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3647B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2B1E1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ECD7E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E42ED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1.480.372,44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A4402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2.200.011,07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FC642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  <w:tr w:rsidR="00A85CF1" w14:paraId="30140E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91D6E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AC15A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882F8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545CD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1.989.845,52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39DEA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1.794.419,96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E0F0B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90,2</w:t>
            </w:r>
          </w:p>
        </w:tc>
      </w:tr>
      <w:tr w:rsidR="00A85CF1" w14:paraId="212B10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F5D91" w14:textId="77777777" w:rsidR="00A85CF1" w:rsidRDefault="00A85C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54072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614CE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8EFF0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9A082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405.591,11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F584B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5CF1" w14:paraId="7F4A2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52E36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A7F13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9AAE2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D75AC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80B98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1A454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5CF1" w14:paraId="4B75E2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757B7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CEBF6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50618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7BCBB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02EFE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7B70A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  <w:tr w:rsidR="00A85CF1" w14:paraId="6F3E9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43F31" w14:textId="77777777" w:rsidR="00A85CF1" w:rsidRDefault="00A85C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8E236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B204A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2753A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3.376,44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7EA57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5F540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78,8</w:t>
            </w:r>
          </w:p>
        </w:tc>
      </w:tr>
      <w:tr w:rsidR="00A85CF1" w14:paraId="5E26AB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22463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AC18E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</w:t>
            </w:r>
            <w:r>
              <w:rPr>
                <w:sz w:val="18"/>
              </w:rPr>
              <w:t>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04B64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8F6E6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4988A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CCECF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5CF1" w14:paraId="673453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F02BC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88B9C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0CB0B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A49FF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5B626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9829B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84,3</w:t>
            </w:r>
          </w:p>
        </w:tc>
      </w:tr>
      <w:tr w:rsidR="00A85CF1" w14:paraId="7D1F00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70F63" w14:textId="77777777" w:rsidR="00A85CF1" w:rsidRDefault="00A85C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663A2F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2E228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B0480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2.996,09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898E3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2.526,46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E1602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84,3</w:t>
            </w:r>
          </w:p>
        </w:tc>
      </w:tr>
      <w:tr w:rsidR="00A85CF1" w14:paraId="7B3947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3FE8E" w14:textId="77777777" w:rsidR="00A85CF1" w:rsidRDefault="00A85C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95A62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 </w:t>
            </w:r>
            <w:r>
              <w:rPr>
                <w:b/>
                <w:sz w:val="18"/>
              </w:rPr>
              <w:t>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D68C5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9417B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1E573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400.405,45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C377C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F6D1704" w14:textId="77777777" w:rsidR="00A85CF1" w:rsidRDefault="00A85CF1">
      <w:pPr>
        <w:spacing w:after="0"/>
      </w:pPr>
    </w:p>
    <w:p w14:paraId="7718CF57" w14:textId="77777777" w:rsidR="00A85CF1" w:rsidRDefault="004C285B">
      <w:r>
        <w:t>Općinsko kazneno državno odvjetništvo u Zagrebu u ovom izvještajnom razdoblju I.- III. mjeseca 2026. godine, ostvarilo je prihode iz nadležnog proračuna za financiranje rashoda u iznosu od 2.200.011,07 EUR-a,  prihodi nadležnog proračuna za financiranje rashoda za nabavu nefinancijske imovine u iznosu od 3.770,42 EUR-a.</w:t>
      </w:r>
    </w:p>
    <w:p w14:paraId="0DD7231C" w14:textId="44ADCD43" w:rsidR="00A85CF1" w:rsidRDefault="004C285B">
      <w:r>
        <w:lastRenderedPageBreak/>
        <w:t xml:space="preserve">Plaće za redovan rad u izvještajnom razdoblju  ostvarene su u iznosu od 1.173.795,21 EUR-a, plaće za prekovremeni rad </w:t>
      </w:r>
      <w:proofErr w:type="spellStart"/>
      <w:r>
        <w:t>osta</w:t>
      </w:r>
      <w:r>
        <w:t>rene</w:t>
      </w:r>
      <w:proofErr w:type="spellEnd"/>
      <w:r>
        <w:t xml:space="preserve"> u ovom izvještajnom razdoblju u iznosu od 18.687,85 EUR-a odnose se na prekovremeni rad za obavljanje poslova u službi dežurstva službenika i namještenika koji su dužni obavljati neprekidno u zgradi državnog odvjetništva ,te u službi dežurstva i arhivi koji se nalaze na udaljenim lokacijama u odnosu na lokaciju samog odvjetništva te na prekovremeni rad ostvaren zbog manjka zaposlenih službenika  i namještenika.</w:t>
      </w:r>
    </w:p>
    <w:p w14:paraId="116AAF3C" w14:textId="5AA8608D" w:rsidR="00A85CF1" w:rsidRDefault="004C285B">
      <w:r>
        <w:t>Materijalne rashode čine najvećom dijelom intelektualne i osobne usluge  u ovom izvještajnom razdoblju u iznosu od 310.653,35 EUR-a odnose se na troškove vještačenja, troškove kaznenih postupaka koji po pravomoćnim rješenjima padaj</w:t>
      </w:r>
      <w:r>
        <w:t xml:space="preserve">u na teret proračunskih sredstava , troškove branitelja po službenoj dužnosti, troškove prevođenja  i troškove sudskih tumača u </w:t>
      </w:r>
      <w:proofErr w:type="spellStart"/>
      <w:r>
        <w:t>predkaznenim</w:t>
      </w:r>
      <w:proofErr w:type="spellEnd"/>
      <w:r>
        <w:t xml:space="preserve"> postupcima .</w:t>
      </w:r>
    </w:p>
    <w:p w14:paraId="44D13DE7" w14:textId="77777777" w:rsidR="00A85CF1" w:rsidRDefault="004C285B">
      <w:r>
        <w:br/>
      </w:r>
    </w:p>
    <w:p w14:paraId="2A40AE19" w14:textId="77777777" w:rsidR="00A85CF1" w:rsidRDefault="004C285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E63AD22" w14:textId="77777777" w:rsidR="00A85CF1" w:rsidRDefault="004C285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5CF1" w14:paraId="66BF7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59FBC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DB37C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B5AC3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5C5F4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7F6AE" w14:textId="77777777" w:rsidR="00A85CF1" w:rsidRDefault="004C285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5CF1" w14:paraId="1D440E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D5698" w14:textId="77777777" w:rsidR="00A85CF1" w:rsidRDefault="00A85C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FEFC4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E1748" w14:textId="77777777" w:rsidR="00A85CF1" w:rsidRDefault="004C285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00046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47.859,55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72C1D" w14:textId="77777777" w:rsidR="00A85CF1" w:rsidRDefault="004C285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E2C207" w14:textId="77777777" w:rsidR="00A85CF1" w:rsidRDefault="00A85CF1">
      <w:pPr>
        <w:spacing w:after="0"/>
      </w:pPr>
    </w:p>
    <w:p w14:paraId="543A6327" w14:textId="77777777" w:rsidR="00A85CF1" w:rsidRDefault="004C285B">
      <w:r>
        <w:t>U ovom izvještajnom razdoblju  I.-III. mjeseca 2026. stanje obveza  na kraju izvještajnog razdoblja  iznosi 47.859,55 EUR-a odnosi se na dospjele obveze  za intelektualne usluge  koji zbog dinamike plaćanja  te nedostatka službenika nisu mogli biti plaćane u izvještajnom razdoblju .</w:t>
      </w:r>
    </w:p>
    <w:p w14:paraId="5EFABC7D" w14:textId="77777777" w:rsidR="00A85CF1" w:rsidRDefault="00A85CF1"/>
    <w:sectPr w:rsidR="00A8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CF1"/>
    <w:rsid w:val="004C285B"/>
    <w:rsid w:val="00A85CF1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8D5C"/>
  <w15:docId w15:val="{13FEA957-42C0-4F4C-A2EB-77ECA682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>MPU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Torbica</cp:lastModifiedBy>
  <cp:revision>2</cp:revision>
  <dcterms:created xsi:type="dcterms:W3CDTF">2026-04-15T11:13:00Z</dcterms:created>
  <dcterms:modified xsi:type="dcterms:W3CDTF">2026-04-15T11:13:00Z</dcterms:modified>
</cp:coreProperties>
</file>