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1451" w14:textId="77777777" w:rsidR="00ED1BD7" w:rsidRPr="00ED1BD7" w:rsidRDefault="00ED1BD7">
      <w:pPr>
        <w:rPr>
          <w:rFonts w:ascii="Arial" w:hAnsi="Arial" w:cs="Arial"/>
        </w:rPr>
      </w:pPr>
    </w:p>
    <w:p w14:paraId="7BAFDFCC" w14:textId="77777777" w:rsidR="00ED1BD7" w:rsidRPr="00ED1BD7" w:rsidRDefault="00ED1BD7" w:rsidP="00ED1BD7">
      <w:pPr>
        <w:spacing w:after="0"/>
        <w:ind w:left="708" w:firstLine="708"/>
        <w:jc w:val="both"/>
        <w:rPr>
          <w:rFonts w:ascii="Arial" w:hAnsi="Arial" w:cs="Arial"/>
        </w:rPr>
      </w:pPr>
      <w:r w:rsidRPr="00ED1BD7">
        <w:rPr>
          <w:rFonts w:ascii="Arial" w:hAnsi="Arial" w:cs="Arial"/>
        </w:rPr>
        <w:t xml:space="preserve">       </w:t>
      </w:r>
      <w:r w:rsidRPr="00ED1BD7">
        <w:rPr>
          <w:rFonts w:ascii="Arial" w:hAnsi="Arial" w:cs="Arial"/>
          <w:noProof/>
          <w:lang w:eastAsia="hr-HR"/>
        </w:rPr>
        <w:drawing>
          <wp:inline distT="0" distB="0" distL="0" distR="0" wp14:anchorId="5016D339" wp14:editId="16B21E35">
            <wp:extent cx="502920" cy="662940"/>
            <wp:effectExtent l="0" t="0" r="0" b="3810"/>
            <wp:docPr id="1" name="Slika 1"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 cy="662940"/>
                    </a:xfrm>
                    <a:prstGeom prst="rect">
                      <a:avLst/>
                    </a:prstGeom>
                    <a:noFill/>
                    <a:ln>
                      <a:noFill/>
                    </a:ln>
                  </pic:spPr>
                </pic:pic>
              </a:graphicData>
            </a:graphic>
          </wp:inline>
        </w:drawing>
      </w:r>
    </w:p>
    <w:p w14:paraId="25298A13" w14:textId="77777777" w:rsidR="00ED1BD7" w:rsidRPr="00ED1BD7" w:rsidRDefault="00ED1BD7" w:rsidP="00ED1BD7">
      <w:pPr>
        <w:spacing w:after="0"/>
        <w:rPr>
          <w:rFonts w:ascii="Arial" w:hAnsi="Arial" w:cs="Arial"/>
        </w:rPr>
      </w:pPr>
      <w:r w:rsidRPr="00ED1BD7">
        <w:rPr>
          <w:rFonts w:ascii="Arial" w:hAnsi="Arial" w:cs="Arial"/>
        </w:rPr>
        <w:t xml:space="preserve">             REPUBLIKA HRVATSKA</w:t>
      </w:r>
    </w:p>
    <w:p w14:paraId="45A2C335" w14:textId="77777777" w:rsidR="00ED1BD7" w:rsidRPr="00ED1BD7" w:rsidRDefault="00ED1BD7" w:rsidP="00ED1BD7">
      <w:pPr>
        <w:spacing w:after="0"/>
        <w:rPr>
          <w:rFonts w:ascii="Arial" w:hAnsi="Arial" w:cs="Arial"/>
        </w:rPr>
      </w:pPr>
      <w:r w:rsidRPr="00ED1BD7">
        <w:rPr>
          <w:rFonts w:ascii="Arial" w:hAnsi="Arial" w:cs="Arial"/>
        </w:rPr>
        <w:t xml:space="preserve">ŽUPANIJSKO DRŽAVNO ODVJETNIŠTVO </w:t>
      </w:r>
    </w:p>
    <w:p w14:paraId="1027ACF6" w14:textId="77777777" w:rsidR="00ED1BD7" w:rsidRPr="00ED1BD7" w:rsidRDefault="00ED1BD7" w:rsidP="00ED1BD7">
      <w:pPr>
        <w:spacing w:after="0"/>
        <w:rPr>
          <w:rFonts w:ascii="Arial" w:hAnsi="Arial" w:cs="Arial"/>
        </w:rPr>
      </w:pPr>
      <w:r w:rsidRPr="00ED1BD7">
        <w:rPr>
          <w:rFonts w:ascii="Arial" w:hAnsi="Arial" w:cs="Arial"/>
        </w:rPr>
        <w:t xml:space="preserve">                         U RIJECI</w:t>
      </w:r>
    </w:p>
    <w:p w14:paraId="5D2311A3" w14:textId="77777777" w:rsidR="00ED1BD7" w:rsidRPr="00ED1BD7" w:rsidRDefault="00ED1BD7" w:rsidP="00ED1BD7">
      <w:pPr>
        <w:spacing w:after="0"/>
        <w:rPr>
          <w:rFonts w:ascii="Arial" w:hAnsi="Arial" w:cs="Arial"/>
        </w:rPr>
      </w:pPr>
      <w:r w:rsidRPr="00ED1BD7">
        <w:rPr>
          <w:rFonts w:ascii="Arial" w:hAnsi="Arial" w:cs="Arial"/>
        </w:rPr>
        <w:t xml:space="preserve">             Rijeka, Erazma Barčića 5</w:t>
      </w:r>
    </w:p>
    <w:p w14:paraId="35979379" w14:textId="77777777" w:rsidR="00ED1BD7" w:rsidRPr="00ED1BD7" w:rsidRDefault="00ED1BD7" w:rsidP="00ED1BD7">
      <w:pPr>
        <w:spacing w:after="0"/>
        <w:rPr>
          <w:rFonts w:ascii="Arial" w:hAnsi="Arial" w:cs="Arial"/>
        </w:rPr>
      </w:pPr>
    </w:p>
    <w:p w14:paraId="130148CD" w14:textId="2BAAA2AA" w:rsidR="00ED1BD7" w:rsidRPr="00ED1BD7" w:rsidRDefault="00ED1BD7" w:rsidP="00ED1BD7">
      <w:pPr>
        <w:spacing w:after="0"/>
        <w:rPr>
          <w:rFonts w:ascii="Arial" w:hAnsi="Arial" w:cs="Arial"/>
        </w:rPr>
      </w:pPr>
      <w:r w:rsidRPr="00ED1BD7">
        <w:rPr>
          <w:rFonts w:ascii="Arial" w:hAnsi="Arial" w:cs="Arial"/>
        </w:rPr>
        <w:t xml:space="preserve">Broj: </w:t>
      </w:r>
      <w:r>
        <w:rPr>
          <w:rFonts w:ascii="Arial" w:hAnsi="Arial" w:cs="Arial"/>
        </w:rPr>
        <w:t>DU</w:t>
      </w:r>
      <w:r w:rsidRPr="00ED1BD7">
        <w:rPr>
          <w:rFonts w:ascii="Arial" w:hAnsi="Arial" w:cs="Arial"/>
        </w:rPr>
        <w:t>-</w:t>
      </w:r>
      <w:r>
        <w:rPr>
          <w:rFonts w:ascii="Arial" w:hAnsi="Arial" w:cs="Arial"/>
        </w:rPr>
        <w:t>30</w:t>
      </w:r>
      <w:r w:rsidRPr="00ED1BD7">
        <w:rPr>
          <w:rFonts w:ascii="Arial" w:hAnsi="Arial" w:cs="Arial"/>
        </w:rPr>
        <w:t>/2026-</w:t>
      </w:r>
      <w:r w:rsidR="006661C2">
        <w:rPr>
          <w:rFonts w:ascii="Arial" w:hAnsi="Arial" w:cs="Arial"/>
        </w:rPr>
        <w:t>1</w:t>
      </w:r>
    </w:p>
    <w:p w14:paraId="33528AA9" w14:textId="77777777" w:rsidR="00ED1BD7" w:rsidRPr="00ED1BD7" w:rsidRDefault="00ED1BD7" w:rsidP="00ED1BD7">
      <w:pPr>
        <w:spacing w:after="0"/>
        <w:rPr>
          <w:rFonts w:ascii="Arial" w:hAnsi="Arial" w:cs="Arial"/>
        </w:rPr>
      </w:pPr>
      <w:r w:rsidRPr="00ED1BD7">
        <w:rPr>
          <w:rFonts w:ascii="Arial" w:hAnsi="Arial" w:cs="Arial"/>
        </w:rPr>
        <w:t>Rijeka, 14. srpnja 2026.</w:t>
      </w:r>
    </w:p>
    <w:p w14:paraId="428A1DF6" w14:textId="132EBB0D" w:rsidR="00ED1BD7" w:rsidRDefault="00ED1BD7" w:rsidP="00ED1BD7">
      <w:pPr>
        <w:spacing w:after="0"/>
        <w:rPr>
          <w:rFonts w:ascii="Arial" w:hAnsi="Arial" w:cs="Arial"/>
        </w:rPr>
      </w:pPr>
      <w:r>
        <w:rPr>
          <w:rFonts w:ascii="Arial" w:hAnsi="Arial" w:cs="Arial"/>
        </w:rPr>
        <w:t>TR</w:t>
      </w:r>
      <w:r w:rsidRPr="00ED1BD7">
        <w:rPr>
          <w:rFonts w:ascii="Arial" w:hAnsi="Arial" w:cs="Arial"/>
        </w:rPr>
        <w:t>/RMB</w:t>
      </w:r>
    </w:p>
    <w:p w14:paraId="4553CB28" w14:textId="77777777" w:rsidR="0099584A" w:rsidRDefault="0099584A" w:rsidP="00ED1BD7">
      <w:pPr>
        <w:spacing w:after="0"/>
        <w:rPr>
          <w:rFonts w:ascii="Arial" w:hAnsi="Arial" w:cs="Arial"/>
        </w:rPr>
      </w:pPr>
    </w:p>
    <w:p w14:paraId="7D708BE5" w14:textId="74DA27CC" w:rsidR="0099584A" w:rsidRPr="00ED1BD7" w:rsidRDefault="0099584A" w:rsidP="0099584A">
      <w:pPr>
        <w:spacing w:after="0"/>
        <w:ind w:firstLine="708"/>
        <w:jc w:val="both"/>
        <w:rPr>
          <w:rFonts w:ascii="Arial" w:hAnsi="Arial" w:cs="Arial"/>
        </w:rPr>
      </w:pPr>
      <w:r>
        <w:rPr>
          <w:rFonts w:ascii="Arial" w:hAnsi="Arial" w:cs="Arial"/>
        </w:rPr>
        <w:t>Na temelju članka 11. Zakona o pravo na pristup informacijama (Narodne novine broj 25/13, 85/15 i 69/22) te sukladno uputi Povjerenika za informiranje Republike Hrvatske broj NP</w:t>
      </w:r>
      <w:r w:rsidR="00FA2CED">
        <w:rPr>
          <w:rFonts w:ascii="Arial" w:hAnsi="Arial" w:cs="Arial"/>
        </w:rPr>
        <w:t>-</w:t>
      </w:r>
      <w:r>
        <w:rPr>
          <w:rFonts w:ascii="Arial" w:hAnsi="Arial" w:cs="Arial"/>
        </w:rPr>
        <w:t xml:space="preserve">008-06/26-01/162 od 26. lipnja 2026. godine o obvezi provedbe savjetovanja s javnošću pri donošenju pravilnika o jednostavnoj javnoj nabavi, Županijsko državno odvjetništvo u Rijeci objavljuje </w:t>
      </w:r>
    </w:p>
    <w:p w14:paraId="38896782" w14:textId="77777777" w:rsidR="00ED1BD7" w:rsidRPr="00ED1BD7" w:rsidRDefault="00ED1BD7">
      <w:pPr>
        <w:rPr>
          <w:rFonts w:ascii="Arial" w:hAnsi="Arial" w:cs="Arial"/>
        </w:rPr>
      </w:pPr>
    </w:p>
    <w:p w14:paraId="6B9A8484" w14:textId="4D66E8A7" w:rsidR="00ED1BD7" w:rsidRDefault="0099584A" w:rsidP="0099584A">
      <w:pPr>
        <w:spacing w:after="0"/>
        <w:jc w:val="center"/>
        <w:rPr>
          <w:rFonts w:ascii="Arial" w:hAnsi="Arial" w:cs="Arial"/>
        </w:rPr>
      </w:pPr>
      <w:r>
        <w:rPr>
          <w:rFonts w:ascii="Arial" w:hAnsi="Arial" w:cs="Arial"/>
        </w:rPr>
        <w:t>OBAVIJEST</w:t>
      </w:r>
    </w:p>
    <w:p w14:paraId="2282AEF7" w14:textId="7FF836D1" w:rsidR="0099584A" w:rsidRDefault="0099584A" w:rsidP="0099584A">
      <w:pPr>
        <w:spacing w:after="0"/>
        <w:jc w:val="center"/>
        <w:rPr>
          <w:rFonts w:ascii="Arial" w:hAnsi="Arial" w:cs="Arial"/>
        </w:rPr>
      </w:pPr>
      <w:r>
        <w:rPr>
          <w:rFonts w:ascii="Arial" w:hAnsi="Arial" w:cs="Arial"/>
        </w:rPr>
        <w:t>o pokretanju savjetovanja s javnošću</w:t>
      </w:r>
    </w:p>
    <w:p w14:paraId="56064C37" w14:textId="705BDC32" w:rsidR="0099584A" w:rsidRDefault="0099584A" w:rsidP="0099584A">
      <w:pPr>
        <w:spacing w:after="0"/>
        <w:jc w:val="center"/>
        <w:rPr>
          <w:rFonts w:ascii="Arial" w:hAnsi="Arial" w:cs="Arial"/>
        </w:rPr>
      </w:pPr>
      <w:r>
        <w:rPr>
          <w:rFonts w:ascii="Arial" w:hAnsi="Arial" w:cs="Arial"/>
        </w:rPr>
        <w:t>u postupku donošenja Pravilnika o provedbi postupaka jednostavne nabave</w:t>
      </w:r>
    </w:p>
    <w:p w14:paraId="5CF8B8BA" w14:textId="77777777" w:rsidR="00ED1BD7" w:rsidRDefault="00ED1BD7" w:rsidP="00ED1BD7">
      <w:pPr>
        <w:jc w:val="both"/>
        <w:rPr>
          <w:rFonts w:ascii="Arial" w:hAnsi="Arial" w:cs="Arial"/>
        </w:rPr>
      </w:pPr>
    </w:p>
    <w:p w14:paraId="02982BFB" w14:textId="77777777" w:rsidR="0099584A" w:rsidRDefault="0099584A" w:rsidP="0099584A">
      <w:pPr>
        <w:ind w:firstLine="708"/>
        <w:jc w:val="both"/>
        <w:rPr>
          <w:rFonts w:ascii="Arial" w:hAnsi="Arial" w:cs="Arial"/>
        </w:rPr>
      </w:pPr>
      <w:r w:rsidRPr="0099584A">
        <w:rPr>
          <w:rFonts w:ascii="Arial" w:hAnsi="Arial" w:cs="Arial"/>
        </w:rPr>
        <w:t xml:space="preserve">Županijsko državno odvjetništvo u </w:t>
      </w:r>
      <w:r>
        <w:rPr>
          <w:rFonts w:ascii="Arial" w:hAnsi="Arial" w:cs="Arial"/>
        </w:rPr>
        <w:t>Rijeci</w:t>
      </w:r>
      <w:r w:rsidRPr="0099584A">
        <w:rPr>
          <w:rFonts w:ascii="Arial" w:hAnsi="Arial" w:cs="Arial"/>
        </w:rPr>
        <w:t xml:space="preserve"> započinje postupak savjetovanja s javnošću radi donošenja novog Pravilnika o provedbi postupaka jednostavne nabave. </w:t>
      </w:r>
    </w:p>
    <w:p w14:paraId="6CB39EFA" w14:textId="55021BB0" w:rsidR="0099584A" w:rsidRDefault="0099584A" w:rsidP="0099584A">
      <w:pPr>
        <w:ind w:firstLine="708"/>
        <w:jc w:val="both"/>
        <w:rPr>
          <w:rFonts w:ascii="Arial" w:hAnsi="Arial" w:cs="Arial"/>
        </w:rPr>
      </w:pPr>
      <w:r w:rsidRPr="0099584A">
        <w:rPr>
          <w:rFonts w:ascii="Arial" w:hAnsi="Arial" w:cs="Arial"/>
        </w:rPr>
        <w:t xml:space="preserve">Razlozi donošenja Pravilnika: </w:t>
      </w:r>
    </w:p>
    <w:p w14:paraId="4F4731AF" w14:textId="58F16464" w:rsidR="0099584A" w:rsidRDefault="0099584A" w:rsidP="0099584A">
      <w:pPr>
        <w:ind w:firstLine="708"/>
        <w:jc w:val="both"/>
        <w:rPr>
          <w:rFonts w:ascii="Arial" w:hAnsi="Arial" w:cs="Arial"/>
        </w:rPr>
      </w:pPr>
      <w:r w:rsidRPr="0099584A">
        <w:rPr>
          <w:rFonts w:ascii="Arial" w:hAnsi="Arial" w:cs="Arial"/>
        </w:rPr>
        <w:t xml:space="preserve">Dana 16. svibnja 2026. stupio je na snagu Zakon o izmjenama i dopunama Zakona o javnoj nabavi objavljen u Narodnim novinama broj 48/2026., s time da pojedine odredbe koje se odnose na provedbu jednostavne nabave te digitalnu razmjenu ugovora putem EOJN RH stupaju na snagu 1. rujna 2026. godine. Opći akti kojima se uređuju pravila, uvjeti i postupci jednostavne nabave te planovi nabave moraju se uskladiti s odredbama navedenog Zakona do 16. kolovoza 2026. godine, te je stoga potrebno donijeti novi Pravilnik o provedbi postupaka jednostavne nabave. Novim Pravilnikom usklađuju se sa Zakonom pravila koja se odnose na pragove za provedbu jednostavne nabave, zatim pravila o sprječavanju, prepoznavanju i uklanjanju sukoba interesa, o osiguranju pravne zaštite gospodarskim subjektima i proširuje se mogućnost primjene elektroničkih sredstava komunikacije, a sve u cilju veće transparentnosti i daljnje digitalizacije jednostavne nabave. </w:t>
      </w:r>
    </w:p>
    <w:p w14:paraId="2366A658" w14:textId="7724DDD7" w:rsidR="0099584A" w:rsidRDefault="0099584A" w:rsidP="0099584A">
      <w:pPr>
        <w:ind w:firstLine="708"/>
        <w:jc w:val="both"/>
        <w:rPr>
          <w:rFonts w:ascii="Arial" w:hAnsi="Arial" w:cs="Arial"/>
        </w:rPr>
      </w:pPr>
      <w:r w:rsidRPr="0099584A">
        <w:rPr>
          <w:rFonts w:ascii="Arial" w:hAnsi="Arial" w:cs="Arial"/>
        </w:rPr>
        <w:t xml:space="preserve">Cilj provođenja savjetovanja: </w:t>
      </w:r>
    </w:p>
    <w:p w14:paraId="3C37D33D" w14:textId="77777777" w:rsidR="0099584A" w:rsidRDefault="0099584A" w:rsidP="0099584A">
      <w:pPr>
        <w:ind w:firstLine="708"/>
        <w:jc w:val="both"/>
        <w:rPr>
          <w:rFonts w:ascii="Arial" w:hAnsi="Arial" w:cs="Arial"/>
        </w:rPr>
      </w:pPr>
      <w:r w:rsidRPr="0099584A">
        <w:rPr>
          <w:rFonts w:ascii="Arial" w:hAnsi="Arial" w:cs="Arial"/>
        </w:rPr>
        <w:t xml:space="preserve">Upoznavanje javnosti, prvenstveno gospodarskih subjekata i potencijalnih ponuditelja, s predloženim procedurama, pragovima, internim rokovima te ugrađenim mehanizmima pravne zaštite (prigovora) unutar postupaka jednostavne nabave koje provodi ovo državno odvjetništvo, radi prikupljanja mišljenja, primjedbi i prijedloga. </w:t>
      </w:r>
    </w:p>
    <w:p w14:paraId="3D94ADB3" w14:textId="77777777" w:rsidR="00BA0289" w:rsidRDefault="0099584A" w:rsidP="0099584A">
      <w:pPr>
        <w:ind w:firstLine="708"/>
        <w:jc w:val="both"/>
        <w:rPr>
          <w:rFonts w:ascii="Arial" w:hAnsi="Arial" w:cs="Arial"/>
        </w:rPr>
      </w:pPr>
      <w:r w:rsidRPr="0099584A">
        <w:rPr>
          <w:rFonts w:ascii="Arial" w:hAnsi="Arial" w:cs="Arial"/>
        </w:rPr>
        <w:lastRenderedPageBreak/>
        <w:t xml:space="preserve">Rok za dostavu mišljenja i prijedloga: </w:t>
      </w:r>
    </w:p>
    <w:p w14:paraId="278072B3" w14:textId="3FA5254C" w:rsidR="0099584A" w:rsidRDefault="0099584A" w:rsidP="0099584A">
      <w:pPr>
        <w:ind w:firstLine="708"/>
        <w:jc w:val="both"/>
        <w:rPr>
          <w:rFonts w:ascii="Arial" w:hAnsi="Arial" w:cs="Arial"/>
        </w:rPr>
      </w:pPr>
      <w:r w:rsidRPr="0099584A">
        <w:rPr>
          <w:rFonts w:ascii="Arial" w:hAnsi="Arial" w:cs="Arial"/>
        </w:rPr>
        <w:t xml:space="preserve">Savjetovanje s javnošću otvoreno je u trajanju od 30 dana, počevši od dana objave ove obavijesti dana </w:t>
      </w:r>
      <w:r>
        <w:rPr>
          <w:rFonts w:ascii="Arial" w:hAnsi="Arial" w:cs="Arial"/>
        </w:rPr>
        <w:t>14</w:t>
      </w:r>
      <w:r w:rsidRPr="0099584A">
        <w:rPr>
          <w:rFonts w:ascii="Arial" w:hAnsi="Arial" w:cs="Arial"/>
        </w:rPr>
        <w:t xml:space="preserve">. srpnja 2026. pa zaključno s danom </w:t>
      </w:r>
      <w:r>
        <w:rPr>
          <w:rFonts w:ascii="Arial" w:hAnsi="Arial" w:cs="Arial"/>
        </w:rPr>
        <w:t>13</w:t>
      </w:r>
      <w:r w:rsidRPr="0099584A">
        <w:rPr>
          <w:rFonts w:ascii="Arial" w:hAnsi="Arial" w:cs="Arial"/>
        </w:rPr>
        <w:t xml:space="preserve">. kolovoza 2026. godine. </w:t>
      </w:r>
    </w:p>
    <w:p w14:paraId="14F954C9" w14:textId="05BD0E1B" w:rsidR="0099584A" w:rsidRDefault="0099584A" w:rsidP="0099584A">
      <w:pPr>
        <w:ind w:firstLine="708"/>
        <w:jc w:val="both"/>
        <w:rPr>
          <w:rFonts w:ascii="Arial" w:hAnsi="Arial" w:cs="Arial"/>
        </w:rPr>
      </w:pPr>
      <w:r w:rsidRPr="0099584A">
        <w:rPr>
          <w:rFonts w:ascii="Arial" w:hAnsi="Arial" w:cs="Arial"/>
        </w:rPr>
        <w:t xml:space="preserve">Način sudjelovanja u savjetovanju: </w:t>
      </w:r>
    </w:p>
    <w:p w14:paraId="350573E7" w14:textId="6105BB6D" w:rsidR="0099584A" w:rsidRDefault="0099584A" w:rsidP="0099584A">
      <w:pPr>
        <w:ind w:firstLine="708"/>
        <w:jc w:val="both"/>
        <w:rPr>
          <w:rFonts w:ascii="Arial" w:hAnsi="Arial" w:cs="Arial"/>
        </w:rPr>
      </w:pPr>
      <w:r w:rsidRPr="0099584A">
        <w:rPr>
          <w:rFonts w:ascii="Arial" w:hAnsi="Arial" w:cs="Arial"/>
        </w:rPr>
        <w:t xml:space="preserve">Zainteresirana javnost svoje pisane primjedbe, prijedloge i mišljenja može dostaviti isključivo na priloženom Obrascu za sudjelovanje u savjetovanju, i to: putem elektroničke pošte na adresu: </w:t>
      </w:r>
      <w:r>
        <w:rPr>
          <w:rFonts w:ascii="Arial" w:hAnsi="Arial" w:cs="Arial"/>
        </w:rPr>
        <w:t>Renata.MatkovicBilic@zdori.</w:t>
      </w:r>
      <w:r w:rsidRPr="0099584A">
        <w:rPr>
          <w:rFonts w:ascii="Arial" w:hAnsi="Arial" w:cs="Arial"/>
        </w:rPr>
        <w:t xml:space="preserve">dorh.hr s naznakom predmeta: "Javno savjetovanje – Pravilnik o provedbi postupaka jednostavne nabave". Nakon završetka savjetovanja, sve zaprimljene primjedbe bit će razmotrene, a Županijsko državno odvjetništvo u </w:t>
      </w:r>
      <w:r>
        <w:rPr>
          <w:rFonts w:ascii="Arial" w:hAnsi="Arial" w:cs="Arial"/>
        </w:rPr>
        <w:t>Rijeci</w:t>
      </w:r>
      <w:r w:rsidRPr="0099584A">
        <w:rPr>
          <w:rFonts w:ascii="Arial" w:hAnsi="Arial" w:cs="Arial"/>
        </w:rPr>
        <w:t xml:space="preserve"> izradit će i objaviti </w:t>
      </w:r>
      <w:r>
        <w:rPr>
          <w:rFonts w:ascii="Arial" w:hAnsi="Arial" w:cs="Arial"/>
        </w:rPr>
        <w:t>iz</w:t>
      </w:r>
      <w:r w:rsidRPr="0099584A">
        <w:rPr>
          <w:rFonts w:ascii="Arial" w:hAnsi="Arial" w:cs="Arial"/>
        </w:rPr>
        <w:t xml:space="preserve">vješće o prihvaćenim i neprihvaćenim prijedlozima na svojim internetskim stranicama. </w:t>
      </w:r>
    </w:p>
    <w:p w14:paraId="7996FD49" w14:textId="77777777" w:rsidR="0099584A" w:rsidRDefault="0099584A" w:rsidP="0099584A">
      <w:pPr>
        <w:ind w:firstLine="708"/>
        <w:jc w:val="both"/>
        <w:rPr>
          <w:rFonts w:ascii="Arial" w:hAnsi="Arial" w:cs="Arial"/>
        </w:rPr>
      </w:pPr>
    </w:p>
    <w:p w14:paraId="331406D4" w14:textId="77777777" w:rsidR="0099584A" w:rsidRDefault="0099584A" w:rsidP="0099584A">
      <w:pPr>
        <w:ind w:firstLine="708"/>
        <w:jc w:val="right"/>
        <w:rPr>
          <w:rFonts w:ascii="Arial" w:hAnsi="Arial" w:cs="Arial"/>
        </w:rPr>
      </w:pPr>
      <w:r w:rsidRPr="0099584A">
        <w:rPr>
          <w:rFonts w:ascii="Arial" w:hAnsi="Arial" w:cs="Arial"/>
        </w:rPr>
        <w:t xml:space="preserve">ŽUPANIJSKO DRŽAVNO ODVJETNIŠTVO U </w:t>
      </w:r>
      <w:r>
        <w:rPr>
          <w:rFonts w:ascii="Arial" w:hAnsi="Arial" w:cs="Arial"/>
        </w:rPr>
        <w:t>RIJECI</w:t>
      </w:r>
    </w:p>
    <w:p w14:paraId="749C5AA5" w14:textId="77777777" w:rsidR="0099584A" w:rsidRDefault="0099584A" w:rsidP="0099584A">
      <w:pPr>
        <w:ind w:firstLine="708"/>
        <w:jc w:val="both"/>
        <w:rPr>
          <w:rFonts w:ascii="Arial" w:hAnsi="Arial" w:cs="Arial"/>
        </w:rPr>
      </w:pPr>
    </w:p>
    <w:p w14:paraId="79DACEF9" w14:textId="77777777" w:rsidR="0099584A" w:rsidRDefault="0099584A" w:rsidP="0099584A">
      <w:pPr>
        <w:ind w:firstLine="708"/>
        <w:jc w:val="both"/>
        <w:rPr>
          <w:rFonts w:ascii="Arial" w:hAnsi="Arial" w:cs="Arial"/>
        </w:rPr>
      </w:pPr>
    </w:p>
    <w:p w14:paraId="5D938EB0" w14:textId="77777777" w:rsidR="0099584A" w:rsidRDefault="0099584A" w:rsidP="0099584A">
      <w:pPr>
        <w:ind w:firstLine="708"/>
        <w:jc w:val="both"/>
        <w:rPr>
          <w:rFonts w:ascii="Arial" w:hAnsi="Arial" w:cs="Arial"/>
        </w:rPr>
      </w:pPr>
    </w:p>
    <w:p w14:paraId="28F7CFC8" w14:textId="77777777" w:rsidR="0099584A" w:rsidRDefault="0099584A" w:rsidP="0099584A">
      <w:pPr>
        <w:ind w:firstLine="708"/>
        <w:jc w:val="both"/>
        <w:rPr>
          <w:rFonts w:ascii="Arial" w:hAnsi="Arial" w:cs="Arial"/>
        </w:rPr>
      </w:pPr>
    </w:p>
    <w:p w14:paraId="3338E8F8" w14:textId="77777777" w:rsidR="0099584A" w:rsidRDefault="0099584A" w:rsidP="00BA0289">
      <w:pPr>
        <w:spacing w:after="0"/>
        <w:ind w:firstLine="709"/>
        <w:jc w:val="both"/>
        <w:rPr>
          <w:rFonts w:ascii="Arial" w:hAnsi="Arial" w:cs="Arial"/>
        </w:rPr>
      </w:pPr>
      <w:r w:rsidRPr="0099584A">
        <w:rPr>
          <w:rFonts w:ascii="Arial" w:hAnsi="Arial" w:cs="Arial"/>
        </w:rPr>
        <w:t xml:space="preserve"> Prilozi uz obavijest: </w:t>
      </w:r>
    </w:p>
    <w:p w14:paraId="3799717A" w14:textId="77777777" w:rsidR="0099584A" w:rsidRDefault="0099584A" w:rsidP="00BA0289">
      <w:pPr>
        <w:spacing w:after="0"/>
        <w:ind w:firstLine="709"/>
        <w:jc w:val="both"/>
        <w:rPr>
          <w:rFonts w:ascii="Arial" w:hAnsi="Arial" w:cs="Arial"/>
        </w:rPr>
      </w:pPr>
    </w:p>
    <w:p w14:paraId="526C340A" w14:textId="77777777" w:rsidR="0099584A" w:rsidRDefault="0099584A" w:rsidP="00BA0289">
      <w:pPr>
        <w:spacing w:after="0"/>
        <w:ind w:firstLine="709"/>
        <w:jc w:val="both"/>
        <w:rPr>
          <w:rFonts w:ascii="Arial" w:hAnsi="Arial" w:cs="Arial"/>
        </w:rPr>
      </w:pPr>
      <w:r w:rsidRPr="0099584A">
        <w:rPr>
          <w:rFonts w:ascii="Arial" w:hAnsi="Arial" w:cs="Arial"/>
        </w:rPr>
        <w:t xml:space="preserve">1. Nacrt Pravilnika o provedbi postupaka jednostavne nabave </w:t>
      </w:r>
    </w:p>
    <w:p w14:paraId="58F7A7E5" w14:textId="14A32918" w:rsidR="00010A4C" w:rsidRPr="00ED1BD7" w:rsidRDefault="0099584A" w:rsidP="00BA0289">
      <w:pPr>
        <w:spacing w:after="0"/>
        <w:ind w:firstLine="709"/>
        <w:jc w:val="both"/>
        <w:rPr>
          <w:rFonts w:ascii="Arial" w:hAnsi="Arial" w:cs="Arial"/>
        </w:rPr>
      </w:pPr>
      <w:r w:rsidRPr="0099584A">
        <w:rPr>
          <w:rFonts w:ascii="Arial" w:hAnsi="Arial" w:cs="Arial"/>
        </w:rPr>
        <w:t>2. Obrazac za sudjelovanje javnosti u savjetovanju</w:t>
      </w:r>
    </w:p>
    <w:sectPr w:rsidR="00010A4C" w:rsidRPr="00ED1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D7"/>
    <w:rsid w:val="00010A4C"/>
    <w:rsid w:val="005319B2"/>
    <w:rsid w:val="006661C2"/>
    <w:rsid w:val="008D7673"/>
    <w:rsid w:val="0099584A"/>
    <w:rsid w:val="00A24D9C"/>
    <w:rsid w:val="00BA0289"/>
    <w:rsid w:val="00ED1BD7"/>
    <w:rsid w:val="00FA2C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0DE7"/>
  <w15:chartTrackingRefBased/>
  <w15:docId w15:val="{04A8B0A5-217E-4640-9CC5-D9CBCFCA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BD7"/>
    <w:pPr>
      <w:spacing w:after="240" w:line="240" w:lineRule="auto"/>
    </w:pPr>
    <w:rPr>
      <w:rFonts w:ascii="Times New Roman" w:hAnsi="Times New Roman"/>
      <w:kern w:val="0"/>
      <w:sz w:val="24"/>
      <w:szCs w:val="24"/>
      <w14:ligatures w14:val="none"/>
    </w:rPr>
  </w:style>
  <w:style w:type="paragraph" w:styleId="Naslov1">
    <w:name w:val="heading 1"/>
    <w:basedOn w:val="Normal"/>
    <w:next w:val="Normal"/>
    <w:link w:val="Naslov1Char"/>
    <w:uiPriority w:val="9"/>
    <w:qFormat/>
    <w:rsid w:val="00ED1B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ED1B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ED1B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ED1B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Naslov5">
    <w:name w:val="heading 5"/>
    <w:basedOn w:val="Normal"/>
    <w:next w:val="Normal"/>
    <w:link w:val="Naslov5Char"/>
    <w:uiPriority w:val="9"/>
    <w:semiHidden/>
    <w:unhideWhenUsed/>
    <w:qFormat/>
    <w:rsid w:val="00ED1B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Naslov6">
    <w:name w:val="heading 6"/>
    <w:basedOn w:val="Normal"/>
    <w:next w:val="Normal"/>
    <w:link w:val="Naslov6Char"/>
    <w:uiPriority w:val="9"/>
    <w:semiHidden/>
    <w:unhideWhenUsed/>
    <w:qFormat/>
    <w:rsid w:val="00ED1BD7"/>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Naslov7">
    <w:name w:val="heading 7"/>
    <w:basedOn w:val="Normal"/>
    <w:next w:val="Normal"/>
    <w:link w:val="Naslov7Char"/>
    <w:uiPriority w:val="9"/>
    <w:semiHidden/>
    <w:unhideWhenUsed/>
    <w:qFormat/>
    <w:rsid w:val="00ED1BD7"/>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Naslov8">
    <w:name w:val="heading 8"/>
    <w:basedOn w:val="Normal"/>
    <w:next w:val="Normal"/>
    <w:link w:val="Naslov8Char"/>
    <w:uiPriority w:val="9"/>
    <w:semiHidden/>
    <w:unhideWhenUsed/>
    <w:qFormat/>
    <w:rsid w:val="00ED1BD7"/>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Naslov9">
    <w:name w:val="heading 9"/>
    <w:basedOn w:val="Normal"/>
    <w:next w:val="Normal"/>
    <w:link w:val="Naslov9Char"/>
    <w:uiPriority w:val="9"/>
    <w:semiHidden/>
    <w:unhideWhenUsed/>
    <w:qFormat/>
    <w:rsid w:val="00ED1BD7"/>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D1BD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D1BD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D1BD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D1BD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D1BD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D1BD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D1BD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D1BD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D1BD7"/>
    <w:rPr>
      <w:rFonts w:eastAsiaTheme="majorEastAsia" w:cstheme="majorBidi"/>
      <w:color w:val="272727" w:themeColor="text1" w:themeTint="D8"/>
    </w:rPr>
  </w:style>
  <w:style w:type="paragraph" w:styleId="Naslov">
    <w:name w:val="Title"/>
    <w:basedOn w:val="Normal"/>
    <w:next w:val="Normal"/>
    <w:link w:val="NaslovChar"/>
    <w:uiPriority w:val="10"/>
    <w:qFormat/>
    <w:rsid w:val="00ED1B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ED1BD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D1B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ED1BD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D1BD7"/>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tChar">
    <w:name w:val="Citat Char"/>
    <w:basedOn w:val="Zadanifontodlomka"/>
    <w:link w:val="Citat"/>
    <w:uiPriority w:val="29"/>
    <w:rsid w:val="00ED1BD7"/>
    <w:rPr>
      <w:i/>
      <w:iCs/>
      <w:color w:val="404040" w:themeColor="text1" w:themeTint="BF"/>
    </w:rPr>
  </w:style>
  <w:style w:type="paragraph" w:styleId="Odlomakpopisa">
    <w:name w:val="List Paragraph"/>
    <w:basedOn w:val="Normal"/>
    <w:uiPriority w:val="34"/>
    <w:qFormat/>
    <w:rsid w:val="00ED1BD7"/>
    <w:pPr>
      <w:spacing w:after="160" w:line="259" w:lineRule="auto"/>
      <w:ind w:left="720"/>
      <w:contextualSpacing/>
    </w:pPr>
    <w:rPr>
      <w:rFonts w:asciiTheme="minorHAnsi" w:hAnsiTheme="minorHAnsi"/>
      <w:kern w:val="2"/>
      <w:sz w:val="22"/>
      <w:szCs w:val="22"/>
      <w14:ligatures w14:val="standardContextual"/>
    </w:rPr>
  </w:style>
  <w:style w:type="character" w:styleId="Jakoisticanje">
    <w:name w:val="Intense Emphasis"/>
    <w:basedOn w:val="Zadanifontodlomka"/>
    <w:uiPriority w:val="21"/>
    <w:qFormat/>
    <w:rsid w:val="00ED1BD7"/>
    <w:rPr>
      <w:i/>
      <w:iCs/>
      <w:color w:val="0F4761" w:themeColor="accent1" w:themeShade="BF"/>
    </w:rPr>
  </w:style>
  <w:style w:type="paragraph" w:styleId="Naglaencitat">
    <w:name w:val="Intense Quote"/>
    <w:basedOn w:val="Normal"/>
    <w:next w:val="Normal"/>
    <w:link w:val="NaglaencitatChar"/>
    <w:uiPriority w:val="30"/>
    <w:qFormat/>
    <w:rsid w:val="00ED1B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NaglaencitatChar">
    <w:name w:val="Naglašen citat Char"/>
    <w:basedOn w:val="Zadanifontodlomka"/>
    <w:link w:val="Naglaencitat"/>
    <w:uiPriority w:val="30"/>
    <w:rsid w:val="00ED1BD7"/>
    <w:rPr>
      <w:i/>
      <w:iCs/>
      <w:color w:val="0F4761" w:themeColor="accent1" w:themeShade="BF"/>
    </w:rPr>
  </w:style>
  <w:style w:type="character" w:styleId="Istaknutareferenca">
    <w:name w:val="Intense Reference"/>
    <w:basedOn w:val="Zadanifontodlomka"/>
    <w:uiPriority w:val="32"/>
    <w:qFormat/>
    <w:rsid w:val="00ED1BD7"/>
    <w:rPr>
      <w:b/>
      <w:bCs/>
      <w:smallCaps/>
      <w:color w:val="0F4761" w:themeColor="accent1" w:themeShade="BF"/>
      <w:spacing w:val="5"/>
    </w:rPr>
  </w:style>
  <w:style w:type="character" w:styleId="Hiperveza">
    <w:name w:val="Hyperlink"/>
    <w:basedOn w:val="Zadanifontodlomka"/>
    <w:uiPriority w:val="99"/>
    <w:unhideWhenUsed/>
    <w:rsid w:val="00ED1BD7"/>
    <w:rPr>
      <w:color w:val="467886" w:themeColor="hyperlink"/>
      <w:u w:val="single"/>
    </w:rPr>
  </w:style>
  <w:style w:type="character" w:styleId="Nerijeenospominjanje">
    <w:name w:val="Unresolved Mention"/>
    <w:basedOn w:val="Zadanifontodlomka"/>
    <w:uiPriority w:val="99"/>
    <w:semiHidden/>
    <w:unhideWhenUsed/>
    <w:rsid w:val="00ED1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470</Words>
  <Characters>2684</Characters>
  <Application>Microsoft Office Word</Application>
  <DocSecurity>0</DocSecurity>
  <Lines>22</Lines>
  <Paragraphs>6</Paragraphs>
  <ScaleCrop>false</ScaleCrop>
  <Company>MPU</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Matković Bilić</dc:creator>
  <cp:keywords/>
  <dc:description/>
  <cp:lastModifiedBy>Renata Matković Bilić</cp:lastModifiedBy>
  <cp:revision>5</cp:revision>
  <cp:lastPrinted>2026-07-14T08:59:00Z</cp:lastPrinted>
  <dcterms:created xsi:type="dcterms:W3CDTF">2026-07-14T08:56:00Z</dcterms:created>
  <dcterms:modified xsi:type="dcterms:W3CDTF">2026-07-14T11:46:00Z</dcterms:modified>
</cp:coreProperties>
</file>