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694" w14:textId="77777777" w:rsidR="00303594" w:rsidRDefault="00303594" w:rsidP="00041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B5096" w14:textId="77777777" w:rsidR="00303594" w:rsidRDefault="00303594" w:rsidP="00303594">
      <w:pPr>
        <w:pStyle w:val="Naslov3"/>
        <w:pBdr>
          <w:top w:val="single" w:sz="4" w:space="0" w:color="auto"/>
        </w:pBdr>
      </w:pPr>
      <w:r>
        <w:t>10940 Državno odvjetništvo Republike Hrvatske</w:t>
      </w:r>
    </w:p>
    <w:p w14:paraId="46D1AE92" w14:textId="5B3B7079" w:rsidR="00303594" w:rsidRDefault="008B67E4" w:rsidP="00041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3365</w:t>
      </w:r>
    </w:p>
    <w:p w14:paraId="69310FF0" w14:textId="77777777" w:rsidR="00303594" w:rsidRPr="00111F2E" w:rsidRDefault="00303594" w:rsidP="00111F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1DDD9" w14:textId="00580FF0" w:rsidR="00F45865" w:rsidRPr="00111F2E" w:rsidRDefault="00F45865" w:rsidP="00111F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F2E">
        <w:rPr>
          <w:rFonts w:ascii="Times New Roman" w:hAnsi="Times New Roman" w:cs="Times New Roman"/>
          <w:b/>
          <w:sz w:val="24"/>
          <w:szCs w:val="24"/>
        </w:rPr>
        <w:t xml:space="preserve">Obrazloženje općeg dijela za razdoblje </w:t>
      </w:r>
      <w:r w:rsidR="00066564" w:rsidRPr="00111F2E">
        <w:rPr>
          <w:rFonts w:ascii="Times New Roman" w:hAnsi="Times New Roman" w:cs="Times New Roman"/>
          <w:b/>
          <w:sz w:val="24"/>
          <w:szCs w:val="24"/>
        </w:rPr>
        <w:t>01.01.202</w:t>
      </w:r>
      <w:r w:rsidR="00AE5CDA">
        <w:rPr>
          <w:rFonts w:ascii="Times New Roman" w:hAnsi="Times New Roman" w:cs="Times New Roman"/>
          <w:b/>
          <w:sz w:val="24"/>
          <w:szCs w:val="24"/>
        </w:rPr>
        <w:t>6</w:t>
      </w:r>
      <w:r w:rsidR="00066564" w:rsidRPr="00111F2E">
        <w:rPr>
          <w:rFonts w:ascii="Times New Roman" w:hAnsi="Times New Roman" w:cs="Times New Roman"/>
          <w:b/>
          <w:sz w:val="24"/>
          <w:szCs w:val="24"/>
        </w:rPr>
        <w:t>.-30.06.202</w:t>
      </w:r>
      <w:r w:rsidR="00AE5CDA">
        <w:rPr>
          <w:rFonts w:ascii="Times New Roman" w:hAnsi="Times New Roman" w:cs="Times New Roman"/>
          <w:b/>
          <w:sz w:val="24"/>
          <w:szCs w:val="24"/>
        </w:rPr>
        <w:t>6</w:t>
      </w:r>
      <w:r w:rsidR="00365F04" w:rsidRPr="00111F2E">
        <w:rPr>
          <w:rFonts w:ascii="Times New Roman" w:hAnsi="Times New Roman" w:cs="Times New Roman"/>
          <w:b/>
          <w:sz w:val="24"/>
          <w:szCs w:val="24"/>
        </w:rPr>
        <w:t>.</w:t>
      </w:r>
    </w:p>
    <w:p w14:paraId="342C28F7" w14:textId="3274D107" w:rsidR="009D555B" w:rsidRPr="00111F2E" w:rsidRDefault="009D555B" w:rsidP="00111F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F2E">
        <w:rPr>
          <w:rFonts w:ascii="Times New Roman" w:hAnsi="Times New Roman" w:cs="Times New Roman"/>
          <w:b/>
          <w:bCs/>
          <w:sz w:val="24"/>
          <w:szCs w:val="24"/>
        </w:rPr>
        <w:t>IZVJEŠTAJ O PRIHODIMA I RASHODIMA PREMA EKONOMSKOJ KLASIFIKACIJI</w:t>
      </w:r>
    </w:p>
    <w:p w14:paraId="3303B937" w14:textId="63B68BEB" w:rsidR="000417FF" w:rsidRPr="00111F2E" w:rsidRDefault="00325775" w:rsidP="00111F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F2E">
        <w:rPr>
          <w:rFonts w:ascii="Times New Roman" w:hAnsi="Times New Roman" w:cs="Times New Roman"/>
          <w:sz w:val="24"/>
          <w:szCs w:val="24"/>
        </w:rPr>
        <w:t xml:space="preserve">Najveći iznos prihoda  </w:t>
      </w:r>
      <w:r w:rsidR="00303594" w:rsidRPr="00111F2E">
        <w:rPr>
          <w:rFonts w:ascii="Times New Roman" w:hAnsi="Times New Roman" w:cs="Times New Roman"/>
          <w:sz w:val="24"/>
          <w:szCs w:val="24"/>
        </w:rPr>
        <w:t>DORH-a</w:t>
      </w:r>
      <w:r w:rsidRPr="00111F2E">
        <w:rPr>
          <w:rFonts w:ascii="Times New Roman" w:hAnsi="Times New Roman" w:cs="Times New Roman"/>
          <w:sz w:val="24"/>
          <w:szCs w:val="24"/>
        </w:rPr>
        <w:t xml:space="preserve"> </w:t>
      </w:r>
      <w:r w:rsidR="00066564" w:rsidRPr="00111F2E">
        <w:rPr>
          <w:rFonts w:ascii="Times New Roman" w:hAnsi="Times New Roman" w:cs="Times New Roman"/>
          <w:sz w:val="24"/>
          <w:szCs w:val="24"/>
        </w:rPr>
        <w:t>za razdoblje od 01.01.202</w:t>
      </w:r>
      <w:r w:rsidR="00AE5CDA">
        <w:rPr>
          <w:rFonts w:ascii="Times New Roman" w:hAnsi="Times New Roman" w:cs="Times New Roman"/>
          <w:sz w:val="24"/>
          <w:szCs w:val="24"/>
        </w:rPr>
        <w:t>6</w:t>
      </w:r>
      <w:r w:rsidR="00066564" w:rsidRPr="00111F2E">
        <w:rPr>
          <w:rFonts w:ascii="Times New Roman" w:hAnsi="Times New Roman" w:cs="Times New Roman"/>
          <w:sz w:val="24"/>
          <w:szCs w:val="24"/>
        </w:rPr>
        <w:t>.-30.06.202</w:t>
      </w:r>
      <w:r w:rsidR="00AE5CDA">
        <w:rPr>
          <w:rFonts w:ascii="Times New Roman" w:hAnsi="Times New Roman" w:cs="Times New Roman"/>
          <w:sz w:val="24"/>
          <w:szCs w:val="24"/>
        </w:rPr>
        <w:t>6</w:t>
      </w:r>
      <w:r w:rsidR="00890094" w:rsidRPr="00111F2E">
        <w:rPr>
          <w:rFonts w:ascii="Times New Roman" w:hAnsi="Times New Roman" w:cs="Times New Roman"/>
          <w:sz w:val="24"/>
          <w:szCs w:val="24"/>
        </w:rPr>
        <w:t xml:space="preserve">. </w:t>
      </w:r>
      <w:r w:rsidRPr="00111F2E">
        <w:rPr>
          <w:rFonts w:ascii="Times New Roman" w:hAnsi="Times New Roman" w:cs="Times New Roman"/>
          <w:sz w:val="24"/>
          <w:szCs w:val="24"/>
        </w:rPr>
        <w:t xml:space="preserve">odnosi se na </w:t>
      </w:r>
      <w:r w:rsidRPr="00111F2E">
        <w:rPr>
          <w:rFonts w:ascii="Times New Roman" w:hAnsi="Times New Roman" w:cs="Times New Roman"/>
          <w:b/>
          <w:sz w:val="24"/>
          <w:szCs w:val="24"/>
        </w:rPr>
        <w:t>Prihod</w:t>
      </w:r>
      <w:r w:rsidR="00ED2A36" w:rsidRPr="00111F2E">
        <w:rPr>
          <w:rFonts w:ascii="Times New Roman" w:hAnsi="Times New Roman" w:cs="Times New Roman"/>
          <w:b/>
          <w:sz w:val="24"/>
          <w:szCs w:val="24"/>
        </w:rPr>
        <w:t>e</w:t>
      </w:r>
      <w:r w:rsidRPr="00111F2E">
        <w:rPr>
          <w:rFonts w:ascii="Times New Roman" w:hAnsi="Times New Roman" w:cs="Times New Roman"/>
          <w:b/>
          <w:sz w:val="24"/>
          <w:szCs w:val="24"/>
        </w:rPr>
        <w:t xml:space="preserve"> iz nadležnog proračuna </w:t>
      </w:r>
      <w:r w:rsidR="004529A4" w:rsidRPr="00111F2E">
        <w:rPr>
          <w:rFonts w:ascii="Times New Roman" w:hAnsi="Times New Roman" w:cs="Times New Roman"/>
          <w:sz w:val="24"/>
          <w:szCs w:val="24"/>
        </w:rPr>
        <w:t xml:space="preserve">(skupina konta 67) </w:t>
      </w:r>
    </w:p>
    <w:p w14:paraId="30E548A0" w14:textId="5939A35D" w:rsidR="00EE250D" w:rsidRPr="00111F2E" w:rsidRDefault="00575FE4" w:rsidP="00111F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F2E">
        <w:rPr>
          <w:rFonts w:ascii="Times New Roman" w:hAnsi="Times New Roman" w:cs="Times New Roman"/>
          <w:b/>
          <w:sz w:val="24"/>
          <w:szCs w:val="24"/>
        </w:rPr>
        <w:t>Prihod</w:t>
      </w:r>
      <w:r w:rsidR="00ED2A36" w:rsidRPr="00111F2E">
        <w:rPr>
          <w:rFonts w:ascii="Times New Roman" w:hAnsi="Times New Roman" w:cs="Times New Roman"/>
          <w:b/>
          <w:sz w:val="24"/>
          <w:szCs w:val="24"/>
        </w:rPr>
        <w:t>e</w:t>
      </w:r>
      <w:r w:rsidRPr="00111F2E">
        <w:rPr>
          <w:rFonts w:ascii="Times New Roman" w:hAnsi="Times New Roman" w:cs="Times New Roman"/>
          <w:b/>
          <w:sz w:val="24"/>
          <w:szCs w:val="24"/>
        </w:rPr>
        <w:t xml:space="preserve"> od prodaje proizvoda i robe, te pruženih usluga</w:t>
      </w:r>
      <w:r w:rsidR="004529A4" w:rsidRPr="00111F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529A4" w:rsidRPr="00111F2E">
        <w:rPr>
          <w:rFonts w:ascii="Times New Roman" w:hAnsi="Times New Roman" w:cs="Times New Roman"/>
          <w:bCs/>
          <w:sz w:val="24"/>
          <w:szCs w:val="24"/>
        </w:rPr>
        <w:t>skupina konta 66</w:t>
      </w:r>
      <w:r w:rsidR="004529A4" w:rsidRPr="00111F2E">
        <w:rPr>
          <w:rFonts w:ascii="Times New Roman" w:hAnsi="Times New Roman" w:cs="Times New Roman"/>
          <w:b/>
          <w:sz w:val="24"/>
          <w:szCs w:val="24"/>
        </w:rPr>
        <w:t>)</w:t>
      </w:r>
      <w:r w:rsidRPr="00111F2E">
        <w:rPr>
          <w:rFonts w:ascii="Times New Roman" w:hAnsi="Times New Roman" w:cs="Times New Roman"/>
          <w:sz w:val="24"/>
          <w:szCs w:val="24"/>
        </w:rPr>
        <w:t xml:space="preserve">, (vlastiti prihodi) </w:t>
      </w:r>
      <w:r w:rsidR="00303594" w:rsidRPr="00111F2E">
        <w:rPr>
          <w:rFonts w:ascii="Times New Roman" w:hAnsi="Times New Roman" w:cs="Times New Roman"/>
          <w:sz w:val="24"/>
          <w:szCs w:val="24"/>
        </w:rPr>
        <w:t>DORH</w:t>
      </w:r>
      <w:r w:rsidR="00E66804" w:rsidRPr="00111F2E">
        <w:rPr>
          <w:rFonts w:ascii="Times New Roman" w:hAnsi="Times New Roman" w:cs="Times New Roman"/>
          <w:sz w:val="24"/>
          <w:szCs w:val="24"/>
        </w:rPr>
        <w:t>-a</w:t>
      </w:r>
      <w:r w:rsidRPr="00111F2E">
        <w:rPr>
          <w:rFonts w:ascii="Times New Roman" w:hAnsi="Times New Roman" w:cs="Times New Roman"/>
          <w:sz w:val="24"/>
          <w:szCs w:val="24"/>
        </w:rPr>
        <w:t xml:space="preserve"> ostvaruje</w:t>
      </w:r>
      <w:r w:rsidR="000B7977" w:rsidRPr="00111F2E">
        <w:rPr>
          <w:rFonts w:ascii="Times New Roman" w:hAnsi="Times New Roman" w:cs="Times New Roman"/>
          <w:sz w:val="24"/>
          <w:szCs w:val="24"/>
        </w:rPr>
        <w:t xml:space="preserve"> se od </w:t>
      </w:r>
      <w:r w:rsidR="00303594" w:rsidRPr="00111F2E">
        <w:rPr>
          <w:rFonts w:ascii="Times New Roman" w:hAnsi="Times New Roman" w:cs="Times New Roman"/>
          <w:sz w:val="24"/>
          <w:szCs w:val="24"/>
        </w:rPr>
        <w:t>prodaje u vlastitoj čajnoj kuhinji</w:t>
      </w:r>
      <w:r w:rsidR="00641966" w:rsidRPr="00111F2E">
        <w:rPr>
          <w:rFonts w:ascii="Times New Roman" w:hAnsi="Times New Roman" w:cs="Times New Roman"/>
          <w:sz w:val="24"/>
          <w:szCs w:val="24"/>
        </w:rPr>
        <w:t xml:space="preserve"> te se kao takvi i troše za nabavu materijala i održavanja isključivo za potrebe čajne kuhinje</w:t>
      </w:r>
      <w:r w:rsidR="00303594" w:rsidRPr="00111F2E">
        <w:rPr>
          <w:rFonts w:ascii="Times New Roman" w:hAnsi="Times New Roman" w:cs="Times New Roman"/>
          <w:sz w:val="24"/>
          <w:szCs w:val="24"/>
        </w:rPr>
        <w:t>.</w:t>
      </w:r>
      <w:r w:rsidR="000B7977" w:rsidRPr="00111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CDA1A" w14:textId="77777777" w:rsidR="00F41CF3" w:rsidRDefault="00E53572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 w:rsidRPr="00111F2E">
        <w:rPr>
          <w:rFonts w:ascii="Times New Roman" w:hAnsi="Times New Roman" w:cs="Times New Roman"/>
          <w:sz w:val="24"/>
          <w:szCs w:val="24"/>
        </w:rPr>
        <w:t xml:space="preserve">Najveći dio </w:t>
      </w:r>
      <w:r w:rsidRPr="00111F2E">
        <w:rPr>
          <w:rFonts w:ascii="Times New Roman" w:hAnsi="Times New Roman" w:cs="Times New Roman"/>
          <w:b/>
          <w:sz w:val="24"/>
          <w:szCs w:val="24"/>
        </w:rPr>
        <w:t>rashoda poslovanja</w:t>
      </w:r>
      <w:r w:rsidR="004529A4" w:rsidRPr="00111F2E">
        <w:rPr>
          <w:rFonts w:ascii="Times New Roman" w:hAnsi="Times New Roman" w:cs="Times New Roman"/>
          <w:sz w:val="24"/>
          <w:szCs w:val="24"/>
        </w:rPr>
        <w:t xml:space="preserve"> (razred 3) </w:t>
      </w:r>
      <w:r w:rsidR="00AF3043" w:rsidRPr="00111F2E">
        <w:rPr>
          <w:rFonts w:ascii="Times New Roman" w:hAnsi="Times New Roman" w:cs="Times New Roman"/>
          <w:sz w:val="24"/>
          <w:szCs w:val="24"/>
        </w:rPr>
        <w:t>odnos</w:t>
      </w:r>
      <w:r w:rsidR="00F41CF3">
        <w:rPr>
          <w:rFonts w:ascii="Times New Roman" w:hAnsi="Times New Roman" w:cs="Times New Roman"/>
          <w:sz w:val="24"/>
          <w:szCs w:val="24"/>
        </w:rPr>
        <w:t>i</w:t>
      </w:r>
      <w:r w:rsidR="00AF3043" w:rsidRPr="00111F2E">
        <w:rPr>
          <w:rFonts w:ascii="Times New Roman" w:hAnsi="Times New Roman" w:cs="Times New Roman"/>
          <w:sz w:val="24"/>
          <w:szCs w:val="24"/>
        </w:rPr>
        <w:t xml:space="preserve"> se na</w:t>
      </w:r>
      <w:r w:rsidR="00F41CF3">
        <w:rPr>
          <w:rFonts w:ascii="Times New Roman" w:hAnsi="Times New Roman" w:cs="Times New Roman"/>
          <w:sz w:val="24"/>
          <w:szCs w:val="24"/>
        </w:rPr>
        <w:t>:</w:t>
      </w:r>
    </w:p>
    <w:p w14:paraId="0D81677C" w14:textId="7492D6DF" w:rsidR="00B85AF3" w:rsidRDefault="00F41CF3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rashodi za zaposlene </w:t>
      </w:r>
      <w:bookmarkStart w:id="0" w:name="_Hlk203983779"/>
      <w:r w:rsidR="00365F04" w:rsidRPr="00111F2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11312">
        <w:rPr>
          <w:rFonts w:ascii="Times New Roman" w:hAnsi="Times New Roman" w:cs="Times New Roman"/>
          <w:sz w:val="24"/>
          <w:szCs w:val="24"/>
        </w:rPr>
        <w:t>2.343.099,98</w:t>
      </w:r>
      <w:r w:rsidR="00365F04" w:rsidRPr="00111F2E">
        <w:rPr>
          <w:rFonts w:ascii="Times New Roman" w:hAnsi="Times New Roman" w:cs="Times New Roman"/>
          <w:sz w:val="24"/>
          <w:szCs w:val="24"/>
        </w:rPr>
        <w:t xml:space="preserve"> eura</w:t>
      </w:r>
      <w:r w:rsidR="00C77512" w:rsidRPr="00111F2E">
        <w:rPr>
          <w:rFonts w:ascii="Times New Roman" w:hAnsi="Times New Roman" w:cs="Times New Roman"/>
          <w:sz w:val="24"/>
          <w:szCs w:val="24"/>
        </w:rPr>
        <w:t xml:space="preserve">, </w:t>
      </w:r>
      <w:r w:rsidR="003F3A89">
        <w:rPr>
          <w:rFonts w:ascii="Times New Roman" w:hAnsi="Times New Roman" w:cs="Times New Roman"/>
          <w:sz w:val="24"/>
          <w:szCs w:val="24"/>
        </w:rPr>
        <w:t xml:space="preserve">povećanje je nastalo zbog povećanja </w:t>
      </w:r>
      <w:r w:rsidR="00455341">
        <w:rPr>
          <w:rFonts w:ascii="Times New Roman" w:hAnsi="Times New Roman" w:cs="Times New Roman"/>
          <w:sz w:val="24"/>
          <w:szCs w:val="24"/>
        </w:rPr>
        <w:t xml:space="preserve">plaća </w:t>
      </w:r>
      <w:r w:rsidR="003F3A89">
        <w:rPr>
          <w:rFonts w:ascii="Times New Roman" w:hAnsi="Times New Roman" w:cs="Times New Roman"/>
          <w:sz w:val="24"/>
          <w:szCs w:val="24"/>
        </w:rPr>
        <w:t xml:space="preserve">koje su </w:t>
      </w:r>
      <w:r w:rsidR="00455341">
        <w:rPr>
          <w:rFonts w:ascii="Times New Roman" w:hAnsi="Times New Roman" w:cs="Times New Roman"/>
          <w:sz w:val="24"/>
          <w:szCs w:val="24"/>
        </w:rPr>
        <w:t xml:space="preserve">nastale tijekom razdoblja 2025. </w:t>
      </w:r>
    </w:p>
    <w:p w14:paraId="4D5ECA63" w14:textId="2E64DD76" w:rsidR="00827526" w:rsidRDefault="00827526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526">
        <w:rPr>
          <w:rFonts w:ascii="Times New Roman" w:hAnsi="Times New Roman" w:cs="Times New Roman"/>
          <w:b/>
          <w:bCs/>
          <w:sz w:val="24"/>
          <w:szCs w:val="24"/>
        </w:rPr>
        <w:t>materijalne rashode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312">
        <w:rPr>
          <w:rFonts w:ascii="Times New Roman" w:hAnsi="Times New Roman" w:cs="Times New Roman"/>
          <w:sz w:val="24"/>
          <w:szCs w:val="24"/>
        </w:rPr>
        <w:t>1.797.716,37</w:t>
      </w:r>
      <w:r>
        <w:rPr>
          <w:rFonts w:ascii="Times New Roman" w:hAnsi="Times New Roman" w:cs="Times New Roman"/>
          <w:sz w:val="24"/>
          <w:szCs w:val="24"/>
        </w:rPr>
        <w:t xml:space="preserve"> eura:</w:t>
      </w:r>
    </w:p>
    <w:p w14:paraId="3E876C24" w14:textId="5DDF719E" w:rsidR="00920706" w:rsidRPr="00920706" w:rsidRDefault="00920706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Pr="00920706">
        <w:rPr>
          <w:rFonts w:ascii="Times New Roman" w:hAnsi="Times New Roman" w:cs="Times New Roman"/>
          <w:b/>
          <w:bCs/>
          <w:sz w:val="24"/>
          <w:szCs w:val="24"/>
        </w:rPr>
        <w:t>naknade troškova zaposlenima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povećanje na troškovima </w:t>
      </w:r>
      <w:r w:rsidR="00033011">
        <w:rPr>
          <w:rFonts w:ascii="Times New Roman" w:hAnsi="Times New Roman" w:cs="Times New Roman"/>
          <w:sz w:val="24"/>
          <w:szCs w:val="24"/>
        </w:rPr>
        <w:t>službenih putovanja radi većih cijena noćenja i prijevoza.</w:t>
      </w:r>
    </w:p>
    <w:p w14:paraId="312E8794" w14:textId="0BE4DE81" w:rsidR="00802E41" w:rsidRPr="00827526" w:rsidRDefault="00802E41" w:rsidP="00111F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Pr="00802E41">
        <w:rPr>
          <w:rFonts w:ascii="Times New Roman" w:hAnsi="Times New Roman" w:cs="Times New Roman"/>
          <w:b/>
          <w:bCs/>
          <w:sz w:val="24"/>
          <w:szCs w:val="24"/>
        </w:rPr>
        <w:t>rashodi za materijal i usluge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06">
        <w:rPr>
          <w:rFonts w:ascii="Times New Roman" w:hAnsi="Times New Roman" w:cs="Times New Roman"/>
          <w:sz w:val="24"/>
          <w:szCs w:val="24"/>
        </w:rPr>
        <w:t>: na materijalnim rashodima  se pojavljuje povećanje na rashodima energije koja ovise o troškovima u najmu koja se naknadno knjiže ovisno o isporuci fakture od Hrvatske Pošte. Prethodne  godine su kasnije dostavljeni pa tako i  knjiženi</w:t>
      </w:r>
      <w:r w:rsidR="00993877">
        <w:rPr>
          <w:rFonts w:ascii="Times New Roman" w:hAnsi="Times New Roman" w:cs="Times New Roman"/>
          <w:sz w:val="24"/>
          <w:szCs w:val="24"/>
        </w:rPr>
        <w:t xml:space="preserve"> u naredno razdoblje.</w:t>
      </w:r>
    </w:p>
    <w:p w14:paraId="308674CF" w14:textId="431D67C2" w:rsidR="00F41CF3" w:rsidRDefault="00827526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1CF3">
        <w:rPr>
          <w:rFonts w:ascii="Times New Roman" w:hAnsi="Times New Roman" w:cs="Times New Roman"/>
          <w:sz w:val="24"/>
          <w:szCs w:val="24"/>
        </w:rPr>
        <w:t>-</w:t>
      </w:r>
      <w:r w:rsidR="00F41CF3" w:rsidRPr="00111F2E">
        <w:rPr>
          <w:rFonts w:ascii="Times New Roman" w:hAnsi="Times New Roman" w:cs="Times New Roman"/>
          <w:sz w:val="24"/>
          <w:szCs w:val="24"/>
        </w:rPr>
        <w:t xml:space="preserve"> </w:t>
      </w:r>
      <w:r w:rsidR="00F41CF3" w:rsidRPr="00111F2E">
        <w:rPr>
          <w:rFonts w:ascii="Times New Roman" w:hAnsi="Times New Roman" w:cs="Times New Roman"/>
          <w:b/>
          <w:sz w:val="24"/>
          <w:szCs w:val="24"/>
        </w:rPr>
        <w:t>rashod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F41CF3" w:rsidRPr="00111F2E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F41CF3">
        <w:rPr>
          <w:rFonts w:ascii="Times New Roman" w:hAnsi="Times New Roman" w:cs="Times New Roman"/>
          <w:b/>
          <w:sz w:val="24"/>
          <w:szCs w:val="24"/>
        </w:rPr>
        <w:t>usluge</w:t>
      </w:r>
      <w:r w:rsidR="00F41CF3" w:rsidRPr="00111F2E">
        <w:rPr>
          <w:rFonts w:ascii="Times New Roman" w:hAnsi="Times New Roman" w:cs="Times New Roman"/>
          <w:sz w:val="24"/>
          <w:szCs w:val="24"/>
        </w:rPr>
        <w:t xml:space="preserve"> :</w:t>
      </w:r>
      <w:r w:rsidR="00F41CF3">
        <w:rPr>
          <w:rFonts w:ascii="Times New Roman" w:hAnsi="Times New Roman" w:cs="Times New Roman"/>
          <w:sz w:val="24"/>
          <w:szCs w:val="24"/>
        </w:rPr>
        <w:t xml:space="preserve"> </w:t>
      </w:r>
      <w:r w:rsidR="00F41CF3" w:rsidRPr="00111F2E">
        <w:rPr>
          <w:rFonts w:ascii="Times New Roman" w:hAnsi="Times New Roman" w:cs="Times New Roman"/>
          <w:sz w:val="24"/>
          <w:szCs w:val="24"/>
        </w:rPr>
        <w:t xml:space="preserve">najveći dio se odnosi na intelektualne usluge (arbitraže) </w:t>
      </w:r>
      <w:r w:rsidR="00802E41">
        <w:rPr>
          <w:rFonts w:ascii="Times New Roman" w:hAnsi="Times New Roman" w:cs="Times New Roman"/>
          <w:sz w:val="24"/>
          <w:szCs w:val="24"/>
        </w:rPr>
        <w:t>a</w:t>
      </w:r>
      <w:r w:rsidR="00F41CF3" w:rsidRPr="00111F2E">
        <w:rPr>
          <w:rFonts w:ascii="Times New Roman" w:hAnsi="Times New Roman" w:cs="Times New Roman"/>
          <w:sz w:val="24"/>
          <w:szCs w:val="24"/>
        </w:rPr>
        <w:t xml:space="preserve"> iznose </w:t>
      </w:r>
      <w:r w:rsidR="00802E41">
        <w:rPr>
          <w:rFonts w:ascii="Times New Roman" w:hAnsi="Times New Roman" w:cs="Times New Roman"/>
          <w:sz w:val="24"/>
          <w:szCs w:val="24"/>
        </w:rPr>
        <w:t>1.</w:t>
      </w:r>
      <w:r w:rsidR="00711312">
        <w:rPr>
          <w:rFonts w:ascii="Times New Roman" w:hAnsi="Times New Roman" w:cs="Times New Roman"/>
          <w:sz w:val="24"/>
          <w:szCs w:val="24"/>
        </w:rPr>
        <w:t>577.288,21</w:t>
      </w:r>
      <w:r w:rsidR="00F41CF3">
        <w:rPr>
          <w:rFonts w:ascii="Times New Roman" w:hAnsi="Times New Roman" w:cs="Times New Roman"/>
          <w:sz w:val="24"/>
          <w:szCs w:val="24"/>
        </w:rPr>
        <w:t xml:space="preserve"> eura</w:t>
      </w:r>
      <w:r w:rsidR="003F3A89">
        <w:rPr>
          <w:rFonts w:ascii="Times New Roman" w:hAnsi="Times New Roman" w:cs="Times New Roman"/>
          <w:sz w:val="24"/>
          <w:szCs w:val="24"/>
        </w:rPr>
        <w:t xml:space="preserve">. </w:t>
      </w:r>
      <w:r w:rsidR="002A3885">
        <w:rPr>
          <w:rFonts w:ascii="Times New Roman" w:hAnsi="Times New Roman" w:cs="Times New Roman"/>
          <w:sz w:val="24"/>
          <w:szCs w:val="24"/>
        </w:rPr>
        <w:t xml:space="preserve">Smanjenje </w:t>
      </w:r>
      <w:r w:rsidR="003F3A89" w:rsidRPr="00111F2E">
        <w:rPr>
          <w:rFonts w:ascii="Times New Roman" w:hAnsi="Times New Roman" w:cs="Times New Roman"/>
          <w:sz w:val="24"/>
          <w:szCs w:val="24"/>
        </w:rPr>
        <w:t xml:space="preserve"> rashoda u odnosu na prošlu godinu je nastalo zbog dinamike procesa plaćanja arbitraža.</w:t>
      </w:r>
    </w:p>
    <w:p w14:paraId="35F46D0B" w14:textId="7DF90191" w:rsidR="0026085F" w:rsidRPr="00111F2E" w:rsidRDefault="00641966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 w:rsidRPr="00455341">
        <w:rPr>
          <w:rFonts w:ascii="Times New Roman" w:hAnsi="Times New Roman" w:cs="Times New Roman"/>
          <w:b/>
          <w:bCs/>
          <w:sz w:val="24"/>
          <w:szCs w:val="24"/>
        </w:rPr>
        <w:t>Rashodi za VP</w:t>
      </w:r>
      <w:r w:rsidRPr="00111F2E">
        <w:rPr>
          <w:rFonts w:ascii="Times New Roman" w:hAnsi="Times New Roman" w:cs="Times New Roman"/>
          <w:sz w:val="24"/>
          <w:szCs w:val="24"/>
        </w:rPr>
        <w:t xml:space="preserve"> čajnu kuhinju su tekući i nastaju za p</w:t>
      </w:r>
      <w:r w:rsidR="00A11378" w:rsidRPr="00111F2E">
        <w:rPr>
          <w:rFonts w:ascii="Times New Roman" w:hAnsi="Times New Roman" w:cs="Times New Roman"/>
          <w:sz w:val="24"/>
          <w:szCs w:val="24"/>
        </w:rPr>
        <w:t>o</w:t>
      </w:r>
      <w:r w:rsidRPr="00111F2E">
        <w:rPr>
          <w:rFonts w:ascii="Times New Roman" w:hAnsi="Times New Roman" w:cs="Times New Roman"/>
          <w:sz w:val="24"/>
          <w:szCs w:val="24"/>
        </w:rPr>
        <w:t>trebe materijala (kava, mlijeko, sok..</w:t>
      </w:r>
      <w:r w:rsidR="00B60065" w:rsidRPr="00111F2E">
        <w:rPr>
          <w:rFonts w:ascii="Times New Roman" w:hAnsi="Times New Roman" w:cs="Times New Roman"/>
          <w:sz w:val="24"/>
          <w:szCs w:val="24"/>
        </w:rPr>
        <w:t>.</w:t>
      </w:r>
      <w:r w:rsidRPr="00111F2E">
        <w:rPr>
          <w:rFonts w:ascii="Times New Roman" w:hAnsi="Times New Roman" w:cs="Times New Roman"/>
          <w:sz w:val="24"/>
          <w:szCs w:val="24"/>
        </w:rPr>
        <w:t xml:space="preserve">), te za </w:t>
      </w:r>
      <w:r w:rsidR="00BD07F1" w:rsidRPr="00111F2E">
        <w:rPr>
          <w:rFonts w:ascii="Times New Roman" w:hAnsi="Times New Roman" w:cs="Times New Roman"/>
          <w:sz w:val="24"/>
          <w:szCs w:val="24"/>
        </w:rPr>
        <w:t xml:space="preserve">usluge </w:t>
      </w:r>
      <w:r w:rsidRPr="00111F2E">
        <w:rPr>
          <w:rFonts w:ascii="Times New Roman" w:hAnsi="Times New Roman" w:cs="Times New Roman"/>
          <w:sz w:val="24"/>
          <w:szCs w:val="24"/>
        </w:rPr>
        <w:t>održavanj</w:t>
      </w:r>
      <w:r w:rsidR="000C2C03">
        <w:rPr>
          <w:rFonts w:ascii="Times New Roman" w:hAnsi="Times New Roman" w:cs="Times New Roman"/>
          <w:sz w:val="24"/>
          <w:szCs w:val="24"/>
        </w:rPr>
        <w:t>a</w:t>
      </w:r>
      <w:r w:rsidRPr="00111F2E">
        <w:rPr>
          <w:rFonts w:ascii="Times New Roman" w:hAnsi="Times New Roman" w:cs="Times New Roman"/>
          <w:sz w:val="24"/>
          <w:szCs w:val="24"/>
        </w:rPr>
        <w:t xml:space="preserve"> </w:t>
      </w:r>
      <w:r w:rsidR="000C2C03">
        <w:rPr>
          <w:rFonts w:ascii="Times New Roman" w:hAnsi="Times New Roman" w:cs="Times New Roman"/>
          <w:sz w:val="24"/>
          <w:szCs w:val="24"/>
        </w:rPr>
        <w:t>opreme</w:t>
      </w:r>
      <w:r w:rsidRPr="00111F2E">
        <w:rPr>
          <w:rFonts w:ascii="Times New Roman" w:hAnsi="Times New Roman" w:cs="Times New Roman"/>
          <w:sz w:val="24"/>
          <w:szCs w:val="24"/>
        </w:rPr>
        <w:t>.</w:t>
      </w:r>
    </w:p>
    <w:p w14:paraId="508E1C71" w14:textId="77777777" w:rsidR="004529A4" w:rsidRDefault="004529A4" w:rsidP="00B62706">
      <w:pPr>
        <w:rPr>
          <w:sz w:val="24"/>
          <w:szCs w:val="24"/>
        </w:rPr>
      </w:pPr>
    </w:p>
    <w:p w14:paraId="783821D5" w14:textId="424EDCCD" w:rsidR="00EE250D" w:rsidRDefault="009D555B" w:rsidP="009D555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D555B">
        <w:rPr>
          <w:rFonts w:ascii="Times New Roman" w:hAnsi="Times New Roman" w:cs="Times New Roman"/>
          <w:b/>
          <w:sz w:val="24"/>
          <w:szCs w:val="24"/>
        </w:rPr>
        <w:t>IZVJEŠTAJ O PRIHODIMA I RASHODIMA PREMA IZVORIMA FINANCIRANJA</w:t>
      </w:r>
    </w:p>
    <w:p w14:paraId="142D3492" w14:textId="703FF8E2" w:rsidR="004529A4" w:rsidRDefault="009B6324" w:rsidP="00111F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DORH-a u navedenom razdoblju, prema izvorima financiranja, odnose </w:t>
      </w:r>
      <w:r w:rsidR="004529A4">
        <w:rPr>
          <w:rFonts w:ascii="Times New Roman" w:hAnsi="Times New Roman" w:cs="Times New Roman"/>
          <w:sz w:val="24"/>
          <w:szCs w:val="24"/>
        </w:rPr>
        <w:t xml:space="preserve">se najvećim dijelom na </w:t>
      </w:r>
      <w:r w:rsidR="004529A4" w:rsidRPr="00111F2E">
        <w:rPr>
          <w:rFonts w:ascii="Times New Roman" w:hAnsi="Times New Roman" w:cs="Times New Roman"/>
          <w:b/>
          <w:sz w:val="24"/>
          <w:szCs w:val="24"/>
        </w:rPr>
        <w:t>izvor financiranja 11</w:t>
      </w:r>
      <w:r w:rsidR="004529A4" w:rsidRPr="00641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9A4">
        <w:rPr>
          <w:rFonts w:ascii="Times New Roman" w:hAnsi="Times New Roman" w:cs="Times New Roman"/>
          <w:sz w:val="24"/>
          <w:szCs w:val="24"/>
        </w:rPr>
        <w:t>(</w:t>
      </w:r>
      <w:r w:rsidR="00111F2E">
        <w:rPr>
          <w:rFonts w:ascii="Times New Roman" w:hAnsi="Times New Roman" w:cs="Times New Roman"/>
          <w:sz w:val="24"/>
          <w:szCs w:val="24"/>
        </w:rPr>
        <w:t>O</w:t>
      </w:r>
      <w:r w:rsidR="004529A4">
        <w:rPr>
          <w:rFonts w:ascii="Times New Roman" w:hAnsi="Times New Roman" w:cs="Times New Roman"/>
          <w:sz w:val="24"/>
          <w:szCs w:val="24"/>
        </w:rPr>
        <w:t>pći prihodi i primici)</w:t>
      </w:r>
      <w:r w:rsidR="004F45E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C2C03">
        <w:rPr>
          <w:rFonts w:ascii="Times New Roman" w:hAnsi="Times New Roman" w:cs="Times New Roman"/>
          <w:sz w:val="24"/>
          <w:szCs w:val="24"/>
        </w:rPr>
        <w:t>4.</w:t>
      </w:r>
      <w:r w:rsidR="00711312">
        <w:rPr>
          <w:rFonts w:ascii="Times New Roman" w:hAnsi="Times New Roman" w:cs="Times New Roman"/>
          <w:sz w:val="24"/>
          <w:szCs w:val="24"/>
        </w:rPr>
        <w:t>144.989,17</w:t>
      </w:r>
      <w:r w:rsidR="004F45E5">
        <w:rPr>
          <w:rFonts w:ascii="Times New Roman" w:hAnsi="Times New Roman" w:cs="Times New Roman"/>
          <w:sz w:val="24"/>
          <w:szCs w:val="24"/>
        </w:rPr>
        <w:t xml:space="preserve"> eura</w:t>
      </w:r>
      <w:r w:rsidR="004529A4">
        <w:rPr>
          <w:rFonts w:ascii="Times New Roman" w:hAnsi="Times New Roman" w:cs="Times New Roman"/>
          <w:sz w:val="24"/>
          <w:szCs w:val="24"/>
        </w:rPr>
        <w:t xml:space="preserve">. Navedeni prihodi odnose se na </w:t>
      </w:r>
      <w:r w:rsidR="00111F2E">
        <w:rPr>
          <w:rFonts w:ascii="Times New Roman" w:hAnsi="Times New Roman" w:cs="Times New Roman"/>
          <w:sz w:val="24"/>
          <w:szCs w:val="24"/>
        </w:rPr>
        <w:t>slijedeće aktivnosti:</w:t>
      </w:r>
      <w:r w:rsidR="004529A4">
        <w:rPr>
          <w:rFonts w:ascii="Times New Roman" w:hAnsi="Times New Roman" w:cs="Times New Roman"/>
          <w:sz w:val="24"/>
          <w:szCs w:val="24"/>
        </w:rPr>
        <w:t xml:space="preserve"> A634000 Progon počinitelja </w:t>
      </w:r>
      <w:r w:rsidR="004529A4">
        <w:rPr>
          <w:rFonts w:ascii="Times New Roman" w:hAnsi="Times New Roman" w:cs="Times New Roman"/>
          <w:sz w:val="24"/>
          <w:szCs w:val="24"/>
        </w:rPr>
        <w:lastRenderedPageBreak/>
        <w:t>kaznenih djela, zaštita imovine RH i podnošenje pravnih sredstava za zaštitu zakonitosti (</w:t>
      </w:r>
      <w:r w:rsidR="00CD7A05">
        <w:rPr>
          <w:rFonts w:ascii="Times New Roman" w:hAnsi="Times New Roman" w:cs="Times New Roman"/>
          <w:sz w:val="24"/>
          <w:szCs w:val="24"/>
        </w:rPr>
        <w:t>2.</w:t>
      </w:r>
      <w:r w:rsidR="00802E41">
        <w:rPr>
          <w:rFonts w:ascii="Times New Roman" w:hAnsi="Times New Roman" w:cs="Times New Roman"/>
          <w:sz w:val="24"/>
          <w:szCs w:val="24"/>
        </w:rPr>
        <w:t>590.283,46</w:t>
      </w:r>
      <w:r w:rsidR="004529A4">
        <w:rPr>
          <w:rFonts w:ascii="Times New Roman" w:hAnsi="Times New Roman" w:cs="Times New Roman"/>
          <w:sz w:val="24"/>
          <w:szCs w:val="24"/>
        </w:rPr>
        <w:t xml:space="preserve"> eura), A629262 Suradnja RH i EUROJUSTA-a (</w:t>
      </w:r>
      <w:r w:rsidR="00802E41">
        <w:rPr>
          <w:rFonts w:ascii="Times New Roman" w:hAnsi="Times New Roman" w:cs="Times New Roman"/>
          <w:sz w:val="24"/>
          <w:szCs w:val="24"/>
        </w:rPr>
        <w:t>25.941,52</w:t>
      </w:r>
      <w:r w:rsidR="004529A4">
        <w:rPr>
          <w:rFonts w:ascii="Times New Roman" w:hAnsi="Times New Roman" w:cs="Times New Roman"/>
          <w:sz w:val="24"/>
          <w:szCs w:val="24"/>
        </w:rPr>
        <w:t xml:space="preserve"> eura), A634002 Međunarodna suradnja državnih odvjetništava (</w:t>
      </w:r>
      <w:r w:rsidR="00802E41">
        <w:rPr>
          <w:rFonts w:ascii="Times New Roman" w:hAnsi="Times New Roman" w:cs="Times New Roman"/>
          <w:sz w:val="24"/>
          <w:szCs w:val="24"/>
        </w:rPr>
        <w:t>12.</w:t>
      </w:r>
      <w:r w:rsidR="00711312">
        <w:rPr>
          <w:rFonts w:ascii="Times New Roman" w:hAnsi="Times New Roman" w:cs="Times New Roman"/>
          <w:sz w:val="24"/>
          <w:szCs w:val="24"/>
        </w:rPr>
        <w:t>198,00</w:t>
      </w:r>
      <w:r w:rsidR="004529A4">
        <w:rPr>
          <w:rFonts w:ascii="Times New Roman" w:hAnsi="Times New Roman" w:cs="Times New Roman"/>
          <w:sz w:val="24"/>
          <w:szCs w:val="24"/>
        </w:rPr>
        <w:t xml:space="preserve"> eura) </w:t>
      </w:r>
      <w:r w:rsidR="00111F2E">
        <w:rPr>
          <w:rFonts w:ascii="Times New Roman" w:hAnsi="Times New Roman" w:cs="Times New Roman"/>
          <w:sz w:val="24"/>
          <w:szCs w:val="24"/>
        </w:rPr>
        <w:t xml:space="preserve">i </w:t>
      </w:r>
      <w:r w:rsidR="004529A4">
        <w:rPr>
          <w:rFonts w:ascii="Times New Roman" w:hAnsi="Times New Roman" w:cs="Times New Roman"/>
          <w:sz w:val="24"/>
          <w:szCs w:val="24"/>
        </w:rPr>
        <w:t>A634013 Zastupanje RH u inozemstvu (</w:t>
      </w:r>
      <w:r w:rsidR="00802E41">
        <w:rPr>
          <w:rFonts w:ascii="Times New Roman" w:hAnsi="Times New Roman" w:cs="Times New Roman"/>
          <w:sz w:val="24"/>
          <w:szCs w:val="24"/>
        </w:rPr>
        <w:t>1.516.566,19</w:t>
      </w:r>
      <w:r w:rsidR="004529A4">
        <w:rPr>
          <w:rFonts w:ascii="Times New Roman" w:hAnsi="Times New Roman" w:cs="Times New Roman"/>
          <w:sz w:val="24"/>
          <w:szCs w:val="24"/>
        </w:rPr>
        <w:t xml:space="preserve"> eura)</w:t>
      </w:r>
      <w:r w:rsidR="00140BAE">
        <w:rPr>
          <w:rFonts w:ascii="Times New Roman" w:hAnsi="Times New Roman" w:cs="Times New Roman"/>
          <w:sz w:val="24"/>
          <w:szCs w:val="24"/>
        </w:rPr>
        <w:t xml:space="preserve"> koji su ujedno i troškovi istog izvora.</w:t>
      </w:r>
    </w:p>
    <w:p w14:paraId="44B42F88" w14:textId="77777777" w:rsidR="0026085F" w:rsidRDefault="0026085F" w:rsidP="00111F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D40D0" w14:textId="5ADC7D59" w:rsidR="004529A4" w:rsidRDefault="004529A4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 w:rsidRPr="00140BAE">
        <w:rPr>
          <w:rFonts w:ascii="Times New Roman" w:hAnsi="Times New Roman" w:cs="Times New Roman"/>
          <w:b/>
          <w:sz w:val="24"/>
          <w:szCs w:val="24"/>
        </w:rPr>
        <w:t>Izvor financirana 31</w:t>
      </w:r>
      <w:r>
        <w:rPr>
          <w:rFonts w:ascii="Times New Roman" w:hAnsi="Times New Roman" w:cs="Times New Roman"/>
          <w:sz w:val="24"/>
          <w:szCs w:val="24"/>
        </w:rPr>
        <w:t>- vlastiti prihodi</w:t>
      </w:r>
      <w:r w:rsidR="0026085F" w:rsidRPr="0026085F">
        <w:rPr>
          <w:rFonts w:ascii="Times New Roman" w:hAnsi="Times New Roman" w:cs="Times New Roman"/>
          <w:sz w:val="24"/>
          <w:szCs w:val="24"/>
        </w:rPr>
        <w:t xml:space="preserve"> </w:t>
      </w:r>
      <w:r w:rsidR="0026085F">
        <w:rPr>
          <w:rFonts w:ascii="Times New Roman" w:hAnsi="Times New Roman" w:cs="Times New Roman"/>
          <w:sz w:val="24"/>
          <w:szCs w:val="24"/>
        </w:rPr>
        <w:t>DORH-a ostvaruju</w:t>
      </w:r>
      <w:r w:rsidR="0026085F" w:rsidRPr="000B7977">
        <w:rPr>
          <w:rFonts w:ascii="Times New Roman" w:hAnsi="Times New Roman" w:cs="Times New Roman"/>
          <w:sz w:val="24"/>
          <w:szCs w:val="24"/>
        </w:rPr>
        <w:t xml:space="preserve"> se od </w:t>
      </w:r>
      <w:r w:rsidR="0026085F">
        <w:rPr>
          <w:rFonts w:ascii="Times New Roman" w:hAnsi="Times New Roman" w:cs="Times New Roman"/>
          <w:sz w:val="24"/>
          <w:szCs w:val="24"/>
        </w:rPr>
        <w:t>prodaje u vlastitoj čajnoj kuhinji te se kao takvi i troše za nabavu materijala i održavanja isključivo za potrebe čajne kuhinje</w:t>
      </w:r>
      <w:r w:rsidR="004F45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D0035" w14:textId="3BFA15F6" w:rsidR="00140BAE" w:rsidRDefault="004529A4" w:rsidP="00111F2E">
      <w:pPr>
        <w:jc w:val="both"/>
        <w:rPr>
          <w:rFonts w:ascii="Times New Roman" w:hAnsi="Times New Roman" w:cs="Times New Roman"/>
          <w:sz w:val="24"/>
          <w:szCs w:val="24"/>
        </w:rPr>
      </w:pPr>
      <w:r w:rsidRPr="00140BAE">
        <w:rPr>
          <w:rFonts w:ascii="Times New Roman" w:hAnsi="Times New Roman" w:cs="Times New Roman"/>
          <w:b/>
          <w:sz w:val="24"/>
          <w:szCs w:val="24"/>
        </w:rPr>
        <w:t xml:space="preserve">Izvor financiranja </w:t>
      </w:r>
      <w:r w:rsidR="00140BAE" w:rsidRPr="00140BAE">
        <w:rPr>
          <w:rFonts w:ascii="Times New Roman" w:hAnsi="Times New Roman" w:cs="Times New Roman"/>
          <w:b/>
          <w:sz w:val="24"/>
          <w:szCs w:val="24"/>
        </w:rPr>
        <w:t>51</w:t>
      </w:r>
      <w:r w:rsidR="00140BAE">
        <w:rPr>
          <w:rFonts w:ascii="Times New Roman" w:hAnsi="Times New Roman" w:cs="Times New Roman"/>
          <w:sz w:val="24"/>
          <w:szCs w:val="24"/>
        </w:rPr>
        <w:t xml:space="preserve"> –</w:t>
      </w:r>
      <w:r w:rsidR="004F45E5">
        <w:rPr>
          <w:rFonts w:ascii="Times New Roman" w:hAnsi="Times New Roman" w:cs="Times New Roman"/>
          <w:sz w:val="24"/>
          <w:szCs w:val="24"/>
        </w:rPr>
        <w:t xml:space="preserve"> Prihod koji je nastao refundacijom troškova putovanja iz EU</w:t>
      </w:r>
      <w:r w:rsidR="00111F2E">
        <w:rPr>
          <w:rFonts w:ascii="Times New Roman" w:hAnsi="Times New Roman" w:cs="Times New Roman"/>
          <w:sz w:val="24"/>
          <w:szCs w:val="24"/>
        </w:rPr>
        <w:t>.</w:t>
      </w:r>
    </w:p>
    <w:p w14:paraId="3C015CE6" w14:textId="77777777" w:rsidR="00DD480E" w:rsidRPr="00BD07F1" w:rsidRDefault="00DD480E" w:rsidP="004529A4">
      <w:pPr>
        <w:rPr>
          <w:rFonts w:ascii="Times New Roman" w:hAnsi="Times New Roman" w:cs="Times New Roman"/>
          <w:sz w:val="24"/>
          <w:szCs w:val="24"/>
        </w:rPr>
      </w:pPr>
    </w:p>
    <w:p w14:paraId="16819076" w14:textId="0406389C" w:rsidR="00DD480E" w:rsidRDefault="00DD480E" w:rsidP="00DD480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693B0C3B" w14:textId="1A008DDB" w:rsidR="009D555B" w:rsidRPr="00DD480E" w:rsidRDefault="009D555B" w:rsidP="00DD480E">
      <w:pPr>
        <w:pStyle w:val="Odlomakpopisa"/>
        <w:ind w:left="10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93"/>
        <w:gridCol w:w="2400"/>
        <w:gridCol w:w="2951"/>
        <w:gridCol w:w="1666"/>
        <w:gridCol w:w="1952"/>
      </w:tblGrid>
      <w:tr w:rsidR="00DD480E" w:rsidRPr="00DD480E" w14:paraId="734413D7" w14:textId="2A75A69D" w:rsidTr="00111F2E">
        <w:trPr>
          <w:trHeight w:val="510"/>
        </w:trPr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4BC7FE" w14:textId="77777777" w:rsidR="00DD480E" w:rsidRPr="00DD480E" w:rsidRDefault="00DD480E" w:rsidP="00DD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BROJČANA OZNAKA I NAZIV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3676DDC" w14:textId="77777777" w:rsidR="00DD480E" w:rsidRPr="00DD480E" w:rsidRDefault="00DD480E" w:rsidP="00DD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IZVRŠENJE </w:t>
            </w:r>
          </w:p>
          <w:p w14:paraId="7E858E0D" w14:textId="0C38827A" w:rsidR="00DD480E" w:rsidRPr="00DD480E" w:rsidRDefault="00DD480E" w:rsidP="00DD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1.-6.202</w:t>
            </w:r>
            <w:r w:rsidR="00920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D480E" w:rsidRPr="00DD480E" w14:paraId="211C0257" w14:textId="64A791B1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BA24A1" w14:textId="77777777" w:rsidR="00DD480E" w:rsidRPr="00DD480E" w:rsidRDefault="00DD480E" w:rsidP="00DD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B8D0EA4" w14:textId="00CEB9F6" w:rsidR="00DD480E" w:rsidRPr="00DD480E" w:rsidRDefault="00111F2E" w:rsidP="00DD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DD480E" w:rsidRPr="00DD480E" w14:paraId="7419A251" w14:textId="3D776D2A" w:rsidTr="00111F2E">
        <w:trPr>
          <w:trHeight w:val="315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92E1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CCD38" w14:textId="24A06D03" w:rsidR="00111F2E" w:rsidRPr="00111F2E" w:rsidRDefault="00920706" w:rsidP="0011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4.154.544,35</w:t>
            </w:r>
          </w:p>
          <w:p w14:paraId="29A3B7F4" w14:textId="3C58FB1C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480E" w:rsidRPr="00DD480E" w14:paraId="21F9323D" w14:textId="08D4E15D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02CD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03 Javni red i sigurnost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65877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480E" w:rsidRPr="00DD480E" w14:paraId="27E095BD" w14:textId="5F0CC976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17BD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033 Sudovi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BECE6" w14:textId="51AEEFD0" w:rsidR="00DD480E" w:rsidRPr="00920706" w:rsidRDefault="00920706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9207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4.154.544,35</w:t>
            </w:r>
          </w:p>
          <w:p w14:paraId="089993DB" w14:textId="177D6AEE" w:rsidR="00111F2E" w:rsidRPr="00DD480E" w:rsidRDefault="00111F2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D480E" w:rsidRPr="00DD480E" w14:paraId="59EDE778" w14:textId="06C9DFD3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32AC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034 Zatvori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C5C06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D480E" w:rsidRPr="00DD480E" w14:paraId="23D39683" w14:textId="4E8318C3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5D185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DD48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036 Rashodi za javni red i sigurnost koji nisu drugdje svrstani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9CEBA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D480E" w:rsidRPr="00DD480E" w14:paraId="06252401" w14:textId="0E5C7FE7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E61A" w14:textId="15C0BF7A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37B97" w14:textId="77777777" w:rsidR="00DD480E" w:rsidRPr="00DD480E" w:rsidRDefault="00DD480E" w:rsidP="00DD4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480E" w:rsidRPr="00DD480E" w14:paraId="7016366F" w14:textId="53C90BF2" w:rsidTr="00111F2E">
        <w:trPr>
          <w:trHeight w:val="300"/>
        </w:trPr>
        <w:tc>
          <w:tcPr>
            <w:tcW w:w="5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E273" w14:textId="1E7E6C23" w:rsidR="00DD480E" w:rsidRPr="00DD480E" w:rsidRDefault="00DD480E" w:rsidP="00DD480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C36AD" w14:textId="77777777" w:rsidR="00DD480E" w:rsidRPr="00DD480E" w:rsidRDefault="00DD480E" w:rsidP="00DD480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DD480E" w:rsidRPr="00F70209" w14:paraId="175CD731" w14:textId="352A7D0A" w:rsidTr="00DD480E">
        <w:trPr>
          <w:gridBefore w:val="1"/>
          <w:gridAfter w:val="1"/>
          <w:wBefore w:w="93" w:type="dxa"/>
          <w:wAfter w:w="1952" w:type="dxa"/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F1DF3" w14:textId="20BC61DD" w:rsidR="00DD480E" w:rsidRPr="00F70209" w:rsidRDefault="00DD480E" w:rsidP="00F702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BBB94" w14:textId="77777777" w:rsidR="00DD480E" w:rsidRPr="00F70209" w:rsidRDefault="00DD480E" w:rsidP="00F702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1223A1AA" w14:textId="77777777" w:rsidR="00EE250D" w:rsidRDefault="00EE250D" w:rsidP="000C4AA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BFDC415" w14:textId="77777777" w:rsidR="00EE250D" w:rsidRDefault="00EE250D" w:rsidP="000C4AA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15844DA" w14:textId="77777777" w:rsidR="00EE250D" w:rsidRDefault="00EE250D" w:rsidP="000C4AA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2563656" w14:textId="77777777" w:rsidR="00EE250D" w:rsidRPr="00F45865" w:rsidRDefault="00EE250D" w:rsidP="000C4AA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EE250D" w:rsidRPr="00F4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31447"/>
    <w:multiLevelType w:val="hybridMultilevel"/>
    <w:tmpl w:val="67744516"/>
    <w:lvl w:ilvl="0" w:tplc="768E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9033368">
    <w:abstractNumId w:val="0"/>
  </w:num>
  <w:num w:numId="2" w16cid:durableId="701710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5"/>
    <w:rsid w:val="000044BA"/>
    <w:rsid w:val="00005186"/>
    <w:rsid w:val="00013954"/>
    <w:rsid w:val="00033011"/>
    <w:rsid w:val="000417FF"/>
    <w:rsid w:val="00066564"/>
    <w:rsid w:val="000B7977"/>
    <w:rsid w:val="000C2C03"/>
    <w:rsid w:val="000C4AA6"/>
    <w:rsid w:val="00111F2E"/>
    <w:rsid w:val="00140BAE"/>
    <w:rsid w:val="001B3C07"/>
    <w:rsid w:val="001D644B"/>
    <w:rsid w:val="00211299"/>
    <w:rsid w:val="00247F0D"/>
    <w:rsid w:val="0026085F"/>
    <w:rsid w:val="00272060"/>
    <w:rsid w:val="002903BA"/>
    <w:rsid w:val="002A3885"/>
    <w:rsid w:val="002C096E"/>
    <w:rsid w:val="002C1FA2"/>
    <w:rsid w:val="00303594"/>
    <w:rsid w:val="00325775"/>
    <w:rsid w:val="00365F04"/>
    <w:rsid w:val="003F3A89"/>
    <w:rsid w:val="00411027"/>
    <w:rsid w:val="004445D3"/>
    <w:rsid w:val="004529A4"/>
    <w:rsid w:val="00455341"/>
    <w:rsid w:val="004F45E5"/>
    <w:rsid w:val="005556B2"/>
    <w:rsid w:val="0056742B"/>
    <w:rsid w:val="00574426"/>
    <w:rsid w:val="00575FE4"/>
    <w:rsid w:val="005E076D"/>
    <w:rsid w:val="0061714B"/>
    <w:rsid w:val="00641966"/>
    <w:rsid w:val="006826CD"/>
    <w:rsid w:val="006C784D"/>
    <w:rsid w:val="006E2FA0"/>
    <w:rsid w:val="007023ED"/>
    <w:rsid w:val="00711312"/>
    <w:rsid w:val="00774615"/>
    <w:rsid w:val="00802E41"/>
    <w:rsid w:val="00827526"/>
    <w:rsid w:val="00882D68"/>
    <w:rsid w:val="008879B0"/>
    <w:rsid w:val="00890094"/>
    <w:rsid w:val="008B67E4"/>
    <w:rsid w:val="008D6B99"/>
    <w:rsid w:val="008E6565"/>
    <w:rsid w:val="00920706"/>
    <w:rsid w:val="00993877"/>
    <w:rsid w:val="009B6324"/>
    <w:rsid w:val="009D555B"/>
    <w:rsid w:val="009E557E"/>
    <w:rsid w:val="00A11378"/>
    <w:rsid w:val="00AB1A57"/>
    <w:rsid w:val="00AE5CDA"/>
    <w:rsid w:val="00AF3043"/>
    <w:rsid w:val="00B60065"/>
    <w:rsid w:val="00B62706"/>
    <w:rsid w:val="00B85AF3"/>
    <w:rsid w:val="00BD07F1"/>
    <w:rsid w:val="00BE522D"/>
    <w:rsid w:val="00C77512"/>
    <w:rsid w:val="00CC00A7"/>
    <w:rsid w:val="00CD7A05"/>
    <w:rsid w:val="00D4668F"/>
    <w:rsid w:val="00D54426"/>
    <w:rsid w:val="00DD480E"/>
    <w:rsid w:val="00E12857"/>
    <w:rsid w:val="00E209FB"/>
    <w:rsid w:val="00E53572"/>
    <w:rsid w:val="00E66804"/>
    <w:rsid w:val="00ED2A36"/>
    <w:rsid w:val="00EE250D"/>
    <w:rsid w:val="00F41CF3"/>
    <w:rsid w:val="00F45865"/>
    <w:rsid w:val="00F54700"/>
    <w:rsid w:val="00F56B73"/>
    <w:rsid w:val="00F57B39"/>
    <w:rsid w:val="00F70209"/>
    <w:rsid w:val="00F730DF"/>
    <w:rsid w:val="00FB1CBE"/>
    <w:rsid w:val="00FE64F5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1979"/>
  <w15:docId w15:val="{07E4E8C9-85CC-4547-844B-7A0C7764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303594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spacing w:after="120" w:line="288" w:lineRule="auto"/>
      <w:outlineLvl w:val="2"/>
    </w:pPr>
    <w:rPr>
      <w:rFonts w:ascii="Times New Roman" w:eastAsia="Times New Roman" w:hAnsi="Times New Roman" w:cs="Arial"/>
      <w:b/>
      <w:iCs/>
      <w:spacing w:val="20"/>
      <w:sz w:val="28"/>
      <w:szCs w:val="28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14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semiHidden/>
    <w:rsid w:val="00303594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table" w:styleId="Reetkatablice">
    <w:name w:val="Table Grid"/>
    <w:basedOn w:val="Obinatablica"/>
    <w:uiPriority w:val="39"/>
    <w:rsid w:val="00B6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BC27-A95F-449E-A343-E1BE8ABF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Crkvenac</dc:creator>
  <cp:lastModifiedBy>Martina Berek</cp:lastModifiedBy>
  <cp:revision>2</cp:revision>
  <cp:lastPrinted>2022-09-21T13:18:00Z</cp:lastPrinted>
  <dcterms:created xsi:type="dcterms:W3CDTF">2026-07-17T12:24:00Z</dcterms:created>
  <dcterms:modified xsi:type="dcterms:W3CDTF">2026-07-17T12:24:00Z</dcterms:modified>
</cp:coreProperties>
</file>