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3DE1B15" w14:textId="77777777" w:rsidR="00C90762" w:rsidRPr="00CF0F52" w:rsidRDefault="00C90762" w:rsidP="00C90762">
      <w:pPr>
        <w:widowControl w:val="0"/>
        <w:tabs>
          <w:tab w:val="left" w:pos="-720"/>
        </w:tabs>
        <w:suppressAutoHyphens/>
        <w:snapToGrid w:val="0"/>
        <w:ind w:left="432"/>
        <w:jc w:val="both"/>
        <w:rPr>
          <w:rFonts w:cs="Arial"/>
          <w:sz w:val="24"/>
          <w:szCs w:val="24"/>
        </w:rPr>
      </w:pPr>
      <w:r w:rsidRPr="00CF0F52">
        <w:rPr>
          <w:rFonts w:cs="Arial"/>
          <w:sz w:val="24"/>
          <w:szCs w:val="24"/>
        </w:rPr>
        <w:t xml:space="preserve">                              </w:t>
      </w:r>
      <w:r w:rsidRPr="00CF0F52">
        <w:rPr>
          <w:rFonts w:cs="Arial"/>
          <w:noProof/>
          <w:sz w:val="24"/>
          <w:szCs w:val="24"/>
        </w:rPr>
        <w:drawing>
          <wp:inline distT="0" distB="0" distL="0" distR="0" wp14:anchorId="1F6DF4FA" wp14:editId="585BD5DD">
            <wp:extent cx="419100" cy="561975"/>
            <wp:effectExtent l="0" t="0" r="0" b="9525"/>
            <wp:docPr id="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9100" cy="561975"/>
                    </a:xfrm>
                    <a:prstGeom prst="rect">
                      <a:avLst/>
                    </a:prstGeom>
                    <a:noFill/>
                    <a:ln>
                      <a:noFill/>
                    </a:ln>
                  </pic:spPr>
                </pic:pic>
              </a:graphicData>
            </a:graphic>
          </wp:inline>
        </w:drawing>
      </w:r>
    </w:p>
    <w:p w14:paraId="6AC1B61D" w14:textId="77777777" w:rsidR="00C90762" w:rsidRPr="00CF0F52" w:rsidRDefault="00C90762" w:rsidP="00C90762">
      <w:pPr>
        <w:widowControl w:val="0"/>
        <w:tabs>
          <w:tab w:val="left" w:pos="-720"/>
        </w:tabs>
        <w:suppressAutoHyphens/>
        <w:snapToGrid w:val="0"/>
        <w:ind w:left="432"/>
        <w:jc w:val="both"/>
        <w:rPr>
          <w:rFonts w:cs="Arial"/>
          <w:sz w:val="24"/>
          <w:szCs w:val="24"/>
        </w:rPr>
      </w:pPr>
      <w:r w:rsidRPr="00CF0F52">
        <w:rPr>
          <w:rFonts w:cs="Arial"/>
          <w:sz w:val="24"/>
          <w:szCs w:val="24"/>
        </w:rPr>
        <w:t xml:space="preserve">              REPUBLIKA HRVATSKA</w:t>
      </w:r>
    </w:p>
    <w:p w14:paraId="24746D4C" w14:textId="77777777" w:rsidR="00C90762" w:rsidRPr="00CF0F52" w:rsidRDefault="00C90762" w:rsidP="00C90762">
      <w:pPr>
        <w:widowControl w:val="0"/>
        <w:tabs>
          <w:tab w:val="left" w:pos="-720"/>
        </w:tabs>
        <w:suppressAutoHyphens/>
        <w:snapToGrid w:val="0"/>
        <w:jc w:val="both"/>
        <w:rPr>
          <w:rFonts w:cs="Arial"/>
          <w:bCs/>
          <w:sz w:val="24"/>
          <w:szCs w:val="24"/>
        </w:rPr>
      </w:pPr>
      <w:r w:rsidRPr="00CF0F52">
        <w:rPr>
          <w:rFonts w:cs="Arial"/>
          <w:bCs/>
          <w:sz w:val="24"/>
          <w:szCs w:val="24"/>
        </w:rPr>
        <w:t>OPĆINSKO GRAĐANSKO DRŽAVNO ODVJETNIŠTVO</w:t>
      </w:r>
    </w:p>
    <w:p w14:paraId="2191D2A1" w14:textId="77777777" w:rsidR="00C90762" w:rsidRPr="00CF0F52" w:rsidRDefault="00C90762" w:rsidP="00C90762">
      <w:pPr>
        <w:widowControl w:val="0"/>
        <w:tabs>
          <w:tab w:val="left" w:pos="-720"/>
        </w:tabs>
        <w:suppressAutoHyphens/>
        <w:snapToGrid w:val="0"/>
        <w:ind w:left="432"/>
        <w:jc w:val="both"/>
        <w:rPr>
          <w:rFonts w:cs="Arial"/>
          <w:bCs/>
          <w:sz w:val="24"/>
          <w:szCs w:val="24"/>
        </w:rPr>
      </w:pPr>
      <w:r w:rsidRPr="00CF0F52">
        <w:rPr>
          <w:rFonts w:cs="Arial"/>
          <w:bCs/>
          <w:sz w:val="24"/>
          <w:szCs w:val="24"/>
        </w:rPr>
        <w:t xml:space="preserve">                        U ZAGREBU</w:t>
      </w:r>
    </w:p>
    <w:p w14:paraId="724A320B" w14:textId="77777777" w:rsidR="00C90762" w:rsidRPr="00D461E7" w:rsidRDefault="00C90762" w:rsidP="00C90762">
      <w:pPr>
        <w:widowControl w:val="0"/>
        <w:tabs>
          <w:tab w:val="left" w:pos="-720"/>
        </w:tabs>
        <w:suppressAutoHyphens/>
        <w:snapToGrid w:val="0"/>
        <w:ind w:left="432"/>
        <w:jc w:val="both"/>
        <w:rPr>
          <w:rFonts w:cs="Arial"/>
          <w:bCs/>
          <w:sz w:val="24"/>
          <w:szCs w:val="24"/>
        </w:rPr>
      </w:pPr>
      <w:r w:rsidRPr="00CF0F52">
        <w:rPr>
          <w:rFonts w:cs="Arial"/>
          <w:bCs/>
          <w:sz w:val="24"/>
          <w:szCs w:val="24"/>
        </w:rPr>
        <w:t xml:space="preserve">            Zagreb, Slavonska avenija 6</w:t>
      </w:r>
    </w:p>
    <w:p w14:paraId="236EBBBF" w14:textId="77777777" w:rsidR="00C90762" w:rsidRPr="00CF0F52" w:rsidRDefault="00C90762" w:rsidP="00C90762">
      <w:pPr>
        <w:widowControl w:val="0"/>
        <w:tabs>
          <w:tab w:val="left" w:pos="-720"/>
        </w:tabs>
        <w:suppressAutoHyphens/>
        <w:snapToGrid w:val="0"/>
        <w:ind w:left="432"/>
        <w:jc w:val="both"/>
        <w:rPr>
          <w:rFonts w:cs="Arial"/>
          <w:bCs/>
          <w:sz w:val="24"/>
          <w:szCs w:val="24"/>
        </w:rPr>
      </w:pPr>
    </w:p>
    <w:p w14:paraId="6A2549A7" w14:textId="77777777" w:rsidR="00C90762" w:rsidRPr="00D461E7" w:rsidRDefault="00C90762" w:rsidP="00C90762">
      <w:pPr>
        <w:ind w:right="42"/>
        <w:jc w:val="both"/>
        <w:rPr>
          <w:rFonts w:cs="Arial"/>
          <w:snapToGrid w:val="0"/>
          <w:sz w:val="24"/>
          <w:szCs w:val="24"/>
        </w:rPr>
      </w:pPr>
    </w:p>
    <w:p w14:paraId="33877F82" w14:textId="77777777" w:rsidR="00C90762" w:rsidRPr="00D461E7" w:rsidRDefault="00C90762" w:rsidP="00C90762">
      <w:pPr>
        <w:widowControl w:val="0"/>
        <w:jc w:val="both"/>
        <w:rPr>
          <w:rFonts w:cs="Arial"/>
          <w:snapToGrid w:val="0"/>
          <w:sz w:val="24"/>
          <w:szCs w:val="24"/>
        </w:rPr>
      </w:pPr>
      <w:r w:rsidRPr="00D461E7">
        <w:rPr>
          <w:rFonts w:cs="Arial"/>
          <w:snapToGrid w:val="0"/>
          <w:sz w:val="24"/>
          <w:szCs w:val="24"/>
        </w:rPr>
        <w:t>Broj: A-43/2026</w:t>
      </w:r>
    </w:p>
    <w:p w14:paraId="70337105" w14:textId="77777777" w:rsidR="00C90762" w:rsidRPr="00D461E7" w:rsidRDefault="00C90762" w:rsidP="00C90762">
      <w:pPr>
        <w:widowControl w:val="0"/>
        <w:jc w:val="both"/>
        <w:rPr>
          <w:rFonts w:cs="Arial"/>
          <w:b/>
          <w:snapToGrid w:val="0"/>
          <w:sz w:val="24"/>
          <w:szCs w:val="24"/>
        </w:rPr>
      </w:pPr>
      <w:r w:rsidRPr="00D461E7">
        <w:rPr>
          <w:rFonts w:cs="Arial"/>
          <w:snapToGrid w:val="0"/>
          <w:sz w:val="24"/>
          <w:szCs w:val="24"/>
        </w:rPr>
        <w:t>Zagreb, 14. kolovoza 2026.</w:t>
      </w:r>
    </w:p>
    <w:p w14:paraId="0083C202" w14:textId="77777777" w:rsidR="00C90762" w:rsidRPr="00D461E7" w:rsidRDefault="00C90762" w:rsidP="00C90762">
      <w:pPr>
        <w:jc w:val="both"/>
        <w:rPr>
          <w:rFonts w:cs="Arial"/>
          <w:snapToGrid w:val="0"/>
          <w:sz w:val="24"/>
          <w:szCs w:val="24"/>
        </w:rPr>
      </w:pPr>
      <w:r w:rsidRPr="00D461E7">
        <w:rPr>
          <w:rFonts w:cs="Arial"/>
          <w:snapToGrid w:val="0"/>
          <w:sz w:val="24"/>
          <w:szCs w:val="24"/>
        </w:rPr>
        <w:t xml:space="preserve">  </w:t>
      </w:r>
    </w:p>
    <w:p w14:paraId="59B67D7F" w14:textId="256D6938" w:rsidR="00C90762" w:rsidRPr="00D461E7" w:rsidRDefault="00C90762" w:rsidP="00C90762">
      <w:pPr>
        <w:jc w:val="both"/>
        <w:rPr>
          <w:rFonts w:cs="Arial"/>
          <w:snapToGrid w:val="0"/>
          <w:sz w:val="24"/>
          <w:szCs w:val="24"/>
        </w:rPr>
      </w:pPr>
      <w:r w:rsidRPr="00D461E7">
        <w:rPr>
          <w:rFonts w:cs="Arial"/>
          <w:snapToGrid w:val="0"/>
          <w:sz w:val="24"/>
          <w:szCs w:val="24"/>
        </w:rPr>
        <w:t xml:space="preserve">                                                                 </w:t>
      </w:r>
    </w:p>
    <w:p w14:paraId="48F968E0" w14:textId="77777777" w:rsidR="00C90762" w:rsidRPr="00D461E7" w:rsidRDefault="00C90762" w:rsidP="00C90762">
      <w:pPr>
        <w:pStyle w:val="Default"/>
        <w:ind w:firstLine="708"/>
        <w:jc w:val="both"/>
        <w:rPr>
          <w:rFonts w:eastAsia="Times New Roman"/>
          <w:color w:val="auto"/>
          <w:lang w:eastAsia="hr-HR"/>
        </w:rPr>
      </w:pPr>
      <w:r w:rsidRPr="00D461E7">
        <w:rPr>
          <w:rFonts w:eastAsia="Times New Roman"/>
          <w:color w:val="auto"/>
          <w:lang w:eastAsia="hr-HR"/>
        </w:rPr>
        <w:t>Općinsko građansko državno odvjetništvo u Zagrebu, po općinskoj državnoj odvjetnici, na temelju članka 54. stavka 1. vezano za članak 53. stavak 1. Zakona o državnom odvjetništvu („Narodne novine“, broj: 67/2018., 21/2022. i 136/2025.), članak 7. stavak 1. Poslovnika državnog odvjetništva („Narodne novine“, broj: 128/2019. i 56/2026.) i članak 15. stavak 2. Zakona o javnoj nabavi („Narodne novine“, broj: 120/2016., 114/2022. i  48/2026.), donosi</w:t>
      </w:r>
    </w:p>
    <w:p w14:paraId="2339225B" w14:textId="77777777" w:rsidR="00C90762" w:rsidRPr="00D461E7" w:rsidRDefault="00C90762" w:rsidP="00C90762">
      <w:pPr>
        <w:pStyle w:val="Default"/>
        <w:ind w:firstLine="708"/>
        <w:jc w:val="both"/>
        <w:rPr>
          <w:rFonts w:eastAsia="Times New Roman"/>
          <w:color w:val="auto"/>
          <w:lang w:eastAsia="hr-HR"/>
        </w:rPr>
      </w:pPr>
    </w:p>
    <w:p w14:paraId="61E7D3C0" w14:textId="77777777" w:rsidR="00C90762" w:rsidRPr="00D461E7" w:rsidRDefault="00C90762" w:rsidP="00C90762">
      <w:pPr>
        <w:pStyle w:val="Default"/>
        <w:jc w:val="center"/>
      </w:pPr>
    </w:p>
    <w:p w14:paraId="15B34CA9" w14:textId="77777777" w:rsidR="00C90762" w:rsidRPr="00D461E7" w:rsidRDefault="00C90762" w:rsidP="00C90762">
      <w:pPr>
        <w:pStyle w:val="Default"/>
        <w:jc w:val="center"/>
      </w:pPr>
      <w:r w:rsidRPr="00D461E7">
        <w:t>PRAVILNIK</w:t>
      </w:r>
    </w:p>
    <w:p w14:paraId="1A90B60E" w14:textId="77777777" w:rsidR="00C90762" w:rsidRPr="00D461E7" w:rsidRDefault="00C90762" w:rsidP="00C90762">
      <w:pPr>
        <w:pStyle w:val="Default"/>
        <w:jc w:val="center"/>
      </w:pPr>
      <w:r w:rsidRPr="00D461E7">
        <w:t xml:space="preserve">O PROVEDBI POSTUPKA JEDNOSTAVNE NABAVE U </w:t>
      </w:r>
    </w:p>
    <w:p w14:paraId="3CA4F594" w14:textId="77777777" w:rsidR="00C90762" w:rsidRPr="00D461E7" w:rsidRDefault="00C90762" w:rsidP="00C90762">
      <w:pPr>
        <w:pStyle w:val="Default"/>
        <w:jc w:val="center"/>
      </w:pPr>
      <w:r w:rsidRPr="00D461E7">
        <w:t>OPĆINSKOM GRAĐANSKOM DRŽAVNOM ODVJETNIŠTVU U ZAGREBU</w:t>
      </w:r>
    </w:p>
    <w:p w14:paraId="75BD8923" w14:textId="77777777" w:rsidR="00DB4AAA" w:rsidRPr="00D461E7" w:rsidRDefault="00DB4AAA" w:rsidP="00B41621">
      <w:pPr>
        <w:spacing w:after="120" w:line="300" w:lineRule="atLeast"/>
        <w:rPr>
          <w:rFonts w:cs="Arial"/>
          <w:bCs/>
          <w:sz w:val="24"/>
          <w:szCs w:val="24"/>
        </w:rPr>
      </w:pPr>
    </w:p>
    <w:p w14:paraId="0ADEBBE3" w14:textId="77777777" w:rsidR="003E7191" w:rsidRPr="00D461E7" w:rsidRDefault="00BC3A3D" w:rsidP="004142F6">
      <w:pPr>
        <w:pStyle w:val="Naslov1"/>
        <w:spacing w:before="0" w:after="120" w:line="300" w:lineRule="atLeast"/>
        <w:jc w:val="center"/>
        <w:rPr>
          <w:rFonts w:eastAsia="Calibri" w:cs="Arial"/>
          <w:b w:val="0"/>
          <w:bCs/>
          <w:color w:val="auto"/>
          <w:sz w:val="24"/>
          <w:szCs w:val="24"/>
        </w:rPr>
      </w:pPr>
      <w:r w:rsidRPr="00D461E7">
        <w:rPr>
          <w:rFonts w:eastAsia="Calibri" w:cs="Arial"/>
          <w:b w:val="0"/>
          <w:bCs/>
          <w:sz w:val="24"/>
          <w:szCs w:val="24"/>
        </w:rPr>
        <w:t>PREDMET I SADRŽAJ PRAVILNIKA</w:t>
      </w:r>
    </w:p>
    <w:p w14:paraId="1DDAB28F" w14:textId="77777777" w:rsidR="003E7191" w:rsidRPr="00D461E7" w:rsidRDefault="00BC3A3D" w:rsidP="004142F6">
      <w:pPr>
        <w:pStyle w:val="Naslov1"/>
        <w:spacing w:before="0" w:after="120" w:line="300" w:lineRule="atLeast"/>
        <w:jc w:val="center"/>
        <w:rPr>
          <w:rFonts w:cs="Arial"/>
          <w:b w:val="0"/>
          <w:bCs/>
          <w:color w:val="auto"/>
          <w:sz w:val="24"/>
          <w:szCs w:val="24"/>
        </w:rPr>
      </w:pPr>
      <w:r w:rsidRPr="00D461E7">
        <w:rPr>
          <w:rFonts w:eastAsia="Calibri" w:cs="Arial"/>
          <w:b w:val="0"/>
          <w:bCs/>
          <w:sz w:val="24"/>
          <w:szCs w:val="24"/>
        </w:rPr>
        <w:t>Članak 1</w:t>
      </w:r>
      <w:r w:rsidRPr="00D461E7">
        <w:rPr>
          <w:rFonts w:cs="Arial"/>
          <w:b w:val="0"/>
          <w:bCs/>
          <w:sz w:val="24"/>
          <w:szCs w:val="24"/>
        </w:rPr>
        <w:t>.</w:t>
      </w:r>
    </w:p>
    <w:p w14:paraId="6A00C92D" w14:textId="4A40978E" w:rsidR="003E7191" w:rsidRPr="00D461E7" w:rsidRDefault="00BB7171" w:rsidP="00BB7171">
      <w:pPr>
        <w:spacing w:after="120" w:line="300" w:lineRule="atLeast"/>
        <w:jc w:val="both"/>
        <w:rPr>
          <w:rFonts w:eastAsia="Calibri" w:cs="Arial"/>
          <w:sz w:val="24"/>
          <w:szCs w:val="24"/>
        </w:rPr>
      </w:pPr>
      <w:r w:rsidRPr="00D461E7">
        <w:rPr>
          <w:rFonts w:eastAsia="Calibri" w:cs="Arial"/>
          <w:sz w:val="24"/>
          <w:szCs w:val="24"/>
        </w:rPr>
        <w:t xml:space="preserve">(1) </w:t>
      </w:r>
      <w:r w:rsidR="00BC3A3D" w:rsidRPr="00D461E7">
        <w:rPr>
          <w:rFonts w:eastAsia="Calibri" w:cs="Arial"/>
          <w:sz w:val="24"/>
          <w:szCs w:val="24"/>
        </w:rPr>
        <w:t xml:space="preserve">Ovim Pravilnikom o </w:t>
      </w:r>
      <w:r w:rsidR="00A05FB3" w:rsidRPr="00D461E7">
        <w:rPr>
          <w:rFonts w:eastAsia="Calibri" w:cs="Arial"/>
          <w:sz w:val="24"/>
          <w:szCs w:val="24"/>
        </w:rPr>
        <w:t xml:space="preserve">provedbi </w:t>
      </w:r>
      <w:r w:rsidR="00BC3A3D" w:rsidRPr="00D461E7">
        <w:rPr>
          <w:rFonts w:eastAsia="Calibri" w:cs="Arial"/>
          <w:sz w:val="24"/>
          <w:szCs w:val="24"/>
        </w:rPr>
        <w:t>postupk</w:t>
      </w:r>
      <w:r w:rsidR="00A05FB3" w:rsidRPr="00D461E7">
        <w:rPr>
          <w:rFonts w:eastAsia="Calibri" w:cs="Arial"/>
          <w:sz w:val="24"/>
          <w:szCs w:val="24"/>
        </w:rPr>
        <w:t>a</w:t>
      </w:r>
      <w:r w:rsidR="00BC3A3D" w:rsidRPr="00D461E7">
        <w:rPr>
          <w:rFonts w:eastAsia="Calibri" w:cs="Arial"/>
          <w:sz w:val="24"/>
          <w:szCs w:val="24"/>
        </w:rPr>
        <w:t xml:space="preserve"> jednostavne nabave </w:t>
      </w:r>
      <w:r w:rsidR="00A05FB3" w:rsidRPr="00D461E7">
        <w:rPr>
          <w:rFonts w:eastAsia="Calibri" w:cs="Arial"/>
          <w:sz w:val="24"/>
          <w:szCs w:val="24"/>
        </w:rPr>
        <w:t xml:space="preserve">u Općinskom građanskom državnom odvjetništvu u Zagrebu </w:t>
      </w:r>
      <w:r w:rsidR="00BC3A3D" w:rsidRPr="00D461E7">
        <w:rPr>
          <w:rFonts w:eastAsia="Calibri" w:cs="Arial"/>
          <w:sz w:val="24"/>
          <w:szCs w:val="24"/>
        </w:rPr>
        <w:t>(u daljnjem tekstu: Pravilnik) uređuju</w:t>
      </w:r>
      <w:r w:rsidR="00C90762" w:rsidRPr="00D461E7">
        <w:rPr>
          <w:rFonts w:eastAsia="Calibri" w:cs="Arial"/>
          <w:sz w:val="24"/>
          <w:szCs w:val="24"/>
        </w:rPr>
        <w:t xml:space="preserve"> se</w:t>
      </w:r>
      <w:r w:rsidR="00BC3A3D" w:rsidRPr="00D461E7">
        <w:rPr>
          <w:rFonts w:eastAsia="Calibri" w:cs="Arial"/>
          <w:sz w:val="24"/>
          <w:szCs w:val="24"/>
        </w:rPr>
        <w:t xml:space="preserve"> postupci, pravila i uvjeti </w:t>
      </w:r>
      <w:r w:rsidRPr="00D461E7">
        <w:rPr>
          <w:rFonts w:eastAsia="Calibri" w:cs="Arial"/>
          <w:sz w:val="24"/>
          <w:szCs w:val="24"/>
        </w:rPr>
        <w:t>jednostavne</w:t>
      </w:r>
      <w:r w:rsidR="00BC3A3D" w:rsidRPr="00D461E7">
        <w:rPr>
          <w:rFonts w:eastAsia="Calibri" w:cs="Arial"/>
          <w:sz w:val="24"/>
          <w:szCs w:val="24"/>
        </w:rPr>
        <w:t xml:space="preserve"> nabave roba, usluga i radova koje će </w:t>
      </w:r>
      <w:r w:rsidR="00C90762" w:rsidRPr="00D461E7">
        <w:rPr>
          <w:rFonts w:cs="Arial"/>
          <w:sz w:val="24"/>
          <w:szCs w:val="24"/>
        </w:rPr>
        <w:t>Općinsko građansko državno odvjetništvo u Zagrebu</w:t>
      </w:r>
      <w:r w:rsidR="00C90762" w:rsidRPr="00D461E7">
        <w:rPr>
          <w:rFonts w:eastAsia="Calibri" w:cs="Arial"/>
          <w:sz w:val="24"/>
          <w:szCs w:val="24"/>
        </w:rPr>
        <w:t xml:space="preserve"> </w:t>
      </w:r>
      <w:r w:rsidR="00BC3A3D" w:rsidRPr="00D461E7">
        <w:rPr>
          <w:rFonts w:eastAsia="Calibri" w:cs="Arial"/>
          <w:sz w:val="24"/>
          <w:szCs w:val="24"/>
        </w:rPr>
        <w:t>(u daljnjem tekstu: Naručitelj) provoditi do vrijednosti pragova za primjenu javne nabave:</w:t>
      </w:r>
    </w:p>
    <w:p w14:paraId="3B32AA26" w14:textId="096B58C7" w:rsidR="003E7191" w:rsidRPr="00D461E7" w:rsidRDefault="00BC3A3D">
      <w:pPr>
        <w:spacing w:after="120" w:line="300" w:lineRule="atLeast"/>
        <w:jc w:val="both"/>
        <w:rPr>
          <w:rFonts w:eastAsia="Calibri" w:cs="Arial"/>
          <w:sz w:val="24"/>
          <w:szCs w:val="24"/>
        </w:rPr>
      </w:pPr>
      <w:r w:rsidRPr="00D461E7">
        <w:rPr>
          <w:rFonts w:eastAsia="Calibri" w:cs="Arial"/>
          <w:sz w:val="24"/>
          <w:szCs w:val="24"/>
        </w:rPr>
        <w:t>a) robe i usluga procijenjene vrijednosti manje od 50.000,00 eura</w:t>
      </w:r>
    </w:p>
    <w:p w14:paraId="21B655BD" w14:textId="77777777" w:rsidR="003E7191" w:rsidRPr="00D461E7" w:rsidRDefault="00BC3A3D">
      <w:pPr>
        <w:spacing w:after="120" w:line="300" w:lineRule="atLeast"/>
        <w:jc w:val="both"/>
        <w:rPr>
          <w:rFonts w:cs="Arial"/>
          <w:sz w:val="24"/>
          <w:szCs w:val="24"/>
        </w:rPr>
      </w:pPr>
      <w:r w:rsidRPr="00D461E7">
        <w:rPr>
          <w:rFonts w:eastAsia="Calibri" w:cs="Arial"/>
          <w:sz w:val="24"/>
          <w:szCs w:val="24"/>
        </w:rPr>
        <w:t xml:space="preserve">b) radova procijenjene vrijednosti manje od 100.000,00 eura. </w:t>
      </w:r>
    </w:p>
    <w:p w14:paraId="6B03F6A5" w14:textId="4696A55F" w:rsidR="003E7191" w:rsidRPr="00D461E7" w:rsidRDefault="00BC3A3D">
      <w:pPr>
        <w:spacing w:after="120" w:line="300" w:lineRule="atLeast"/>
        <w:jc w:val="both"/>
        <w:rPr>
          <w:rFonts w:eastAsia="Calibri" w:cs="Arial"/>
          <w:sz w:val="24"/>
          <w:szCs w:val="24"/>
        </w:rPr>
      </w:pPr>
      <w:r w:rsidRPr="00D461E7">
        <w:rPr>
          <w:rFonts w:eastAsia="Calibri" w:cs="Arial"/>
          <w:sz w:val="24"/>
          <w:szCs w:val="24"/>
        </w:rPr>
        <w:t>(2) Izrazi koji se upotrebljavaju u Pravilniku i imaju rodno značenje upotrebljavaju se neutralno i odnose se jednako i na muški i ženski spol.</w:t>
      </w:r>
    </w:p>
    <w:p w14:paraId="121A009F" w14:textId="1C5302C8" w:rsidR="003E7191" w:rsidRPr="00D461E7" w:rsidRDefault="00BC3A3D">
      <w:pPr>
        <w:spacing w:after="120" w:line="300" w:lineRule="atLeast"/>
        <w:jc w:val="both"/>
        <w:rPr>
          <w:rFonts w:eastAsia="Calibri" w:cs="Arial"/>
          <w:sz w:val="24"/>
          <w:szCs w:val="24"/>
        </w:rPr>
      </w:pPr>
      <w:r w:rsidRPr="00D461E7">
        <w:rPr>
          <w:rFonts w:eastAsia="Calibri" w:cs="Arial"/>
          <w:sz w:val="24"/>
          <w:szCs w:val="24"/>
        </w:rPr>
        <w:t>(3) Na pojmove propisane Pravilnikom na odgovarajući način primjenjuju se pojmovi propisani Zakonom o javnoj nabavi (u daljnjem tekstu: ZJN).</w:t>
      </w:r>
    </w:p>
    <w:p w14:paraId="0A967DCD" w14:textId="379E8142" w:rsidR="003E7191" w:rsidRPr="00D461E7" w:rsidRDefault="00BC3A3D">
      <w:pPr>
        <w:spacing w:after="120" w:line="300" w:lineRule="atLeast"/>
        <w:jc w:val="both"/>
        <w:rPr>
          <w:rFonts w:eastAsia="Calibri" w:cs="Arial"/>
          <w:sz w:val="24"/>
          <w:szCs w:val="24"/>
        </w:rPr>
      </w:pPr>
      <w:r w:rsidRPr="00D461E7">
        <w:rPr>
          <w:rFonts w:eastAsia="Calibri" w:cs="Arial"/>
          <w:sz w:val="24"/>
          <w:szCs w:val="24"/>
        </w:rPr>
        <w:t>(4) Sve vrijednosti u Pravilniku iskazane su u eurima bez poreza na dodanu vrijednost (u daljnjem tekstu: PDV).</w:t>
      </w:r>
    </w:p>
    <w:p w14:paraId="4A64D120" w14:textId="77777777" w:rsidR="003E7191" w:rsidRDefault="003E7191">
      <w:pPr>
        <w:spacing w:after="120" w:line="300" w:lineRule="atLeast"/>
        <w:jc w:val="both"/>
        <w:rPr>
          <w:rFonts w:cs="Arial"/>
          <w:bCs/>
          <w:sz w:val="24"/>
          <w:szCs w:val="24"/>
        </w:rPr>
      </w:pPr>
    </w:p>
    <w:p w14:paraId="568AFD9D" w14:textId="77777777" w:rsidR="00BA6409" w:rsidRPr="00D461E7" w:rsidRDefault="00BA6409" w:rsidP="00BA6409">
      <w:pPr>
        <w:pStyle w:val="Naslov1"/>
        <w:spacing w:before="0" w:after="120" w:line="300" w:lineRule="atLeast"/>
        <w:jc w:val="center"/>
        <w:rPr>
          <w:rFonts w:cs="Arial"/>
          <w:b w:val="0"/>
          <w:color w:val="auto"/>
          <w:sz w:val="24"/>
          <w:szCs w:val="24"/>
        </w:rPr>
      </w:pPr>
      <w:r w:rsidRPr="00D461E7">
        <w:rPr>
          <w:rFonts w:eastAsia="Calibri" w:cs="Arial"/>
          <w:b w:val="0"/>
          <w:sz w:val="24"/>
          <w:szCs w:val="24"/>
        </w:rPr>
        <w:t>IZUZEĆA OD PRIMJENE</w:t>
      </w:r>
    </w:p>
    <w:p w14:paraId="2D304CCC" w14:textId="3515B4C8" w:rsidR="00BA6409" w:rsidRPr="00D461E7" w:rsidRDefault="00BA6409" w:rsidP="00BA6409">
      <w:pPr>
        <w:pStyle w:val="Naslov1"/>
        <w:spacing w:before="0" w:after="120" w:line="300" w:lineRule="atLeast"/>
        <w:jc w:val="center"/>
        <w:rPr>
          <w:rFonts w:cs="Arial"/>
          <w:b w:val="0"/>
          <w:color w:val="auto"/>
          <w:sz w:val="24"/>
          <w:szCs w:val="24"/>
        </w:rPr>
      </w:pPr>
      <w:r w:rsidRPr="00D461E7">
        <w:rPr>
          <w:rFonts w:eastAsia="Calibri" w:cs="Arial"/>
          <w:b w:val="0"/>
          <w:sz w:val="24"/>
          <w:szCs w:val="24"/>
        </w:rPr>
        <w:t xml:space="preserve">Članak </w:t>
      </w:r>
      <w:r>
        <w:rPr>
          <w:rFonts w:eastAsia="Calibri" w:cs="Arial"/>
          <w:b w:val="0"/>
          <w:sz w:val="24"/>
          <w:szCs w:val="24"/>
        </w:rPr>
        <w:t>2</w:t>
      </w:r>
      <w:r w:rsidRPr="00D461E7">
        <w:rPr>
          <w:rFonts w:cs="Arial"/>
          <w:b w:val="0"/>
          <w:sz w:val="24"/>
          <w:szCs w:val="24"/>
        </w:rPr>
        <w:t>.</w:t>
      </w:r>
    </w:p>
    <w:p w14:paraId="30FF0301" w14:textId="77777777" w:rsidR="00BA6409" w:rsidRPr="00D461E7" w:rsidRDefault="00BA6409" w:rsidP="00BA6409">
      <w:pPr>
        <w:spacing w:after="120" w:line="300" w:lineRule="atLeast"/>
        <w:jc w:val="both"/>
        <w:rPr>
          <w:rFonts w:eastAsia="Calibri" w:cs="Arial"/>
          <w:sz w:val="24"/>
          <w:szCs w:val="24"/>
        </w:rPr>
      </w:pPr>
      <w:r w:rsidRPr="00D461E7">
        <w:rPr>
          <w:rFonts w:eastAsia="Calibri" w:cs="Arial"/>
          <w:sz w:val="24"/>
          <w:szCs w:val="24"/>
        </w:rPr>
        <w:t>Pravilnik se ne primjenjuje na:</w:t>
      </w:r>
    </w:p>
    <w:p w14:paraId="42230F7C" w14:textId="77777777" w:rsidR="00BA6409" w:rsidRPr="00D461E7" w:rsidRDefault="00BA6409" w:rsidP="00BA6409">
      <w:pPr>
        <w:spacing w:after="120" w:line="300" w:lineRule="atLeast"/>
        <w:jc w:val="both"/>
        <w:rPr>
          <w:rFonts w:eastAsia="Calibri" w:cs="Arial"/>
          <w:sz w:val="24"/>
          <w:szCs w:val="24"/>
        </w:rPr>
      </w:pPr>
      <w:r w:rsidRPr="00D461E7">
        <w:rPr>
          <w:rFonts w:eastAsia="Calibri" w:cs="Arial"/>
          <w:sz w:val="24"/>
          <w:szCs w:val="24"/>
        </w:rPr>
        <w:t>- ugovore o radu te druge odgovarajuće ugovore prema posebnim propisima</w:t>
      </w:r>
    </w:p>
    <w:p w14:paraId="5615E4E2" w14:textId="77777777" w:rsidR="00BA6409" w:rsidRPr="00D461E7" w:rsidRDefault="00BA6409" w:rsidP="00BA6409">
      <w:pPr>
        <w:spacing w:after="120" w:line="300" w:lineRule="atLeast"/>
        <w:jc w:val="both"/>
        <w:rPr>
          <w:rFonts w:eastAsia="Calibri" w:cs="Arial"/>
          <w:sz w:val="24"/>
          <w:szCs w:val="24"/>
        </w:rPr>
      </w:pPr>
      <w:r w:rsidRPr="00D461E7">
        <w:rPr>
          <w:rFonts w:eastAsia="Calibri" w:cs="Arial"/>
          <w:sz w:val="24"/>
          <w:szCs w:val="24"/>
        </w:rPr>
        <w:lastRenderedPageBreak/>
        <w:t>- ugovore o uslugama koje imaju određene zajedničke tarife (npr. javnobilježničke i odvjetničke usluge, pristojbe i naknade te slično)</w:t>
      </w:r>
    </w:p>
    <w:p w14:paraId="20FA8DF7" w14:textId="77777777" w:rsidR="00BA6409" w:rsidRPr="00D461E7" w:rsidRDefault="00BA6409" w:rsidP="00BA6409">
      <w:pPr>
        <w:spacing w:after="120" w:line="300" w:lineRule="atLeast"/>
        <w:jc w:val="both"/>
        <w:rPr>
          <w:rFonts w:eastAsia="Calibri" w:cs="Arial"/>
          <w:sz w:val="24"/>
          <w:szCs w:val="24"/>
        </w:rPr>
      </w:pPr>
      <w:r w:rsidRPr="00D461E7">
        <w:rPr>
          <w:rFonts w:eastAsia="Calibri" w:cs="Arial"/>
          <w:sz w:val="24"/>
          <w:szCs w:val="24"/>
        </w:rPr>
        <w:t>- troškove za koje nije uobičajeno izdavanje ponuda kao što su troškovi reprezentacije, troškovi kotizacije, troškovi članarina, usluge obrazovanja i stručnog osposobljavanja, tehnički pregledi, cestarine, kartična plaćanja i slične troškove</w:t>
      </w:r>
    </w:p>
    <w:p w14:paraId="47250ABB" w14:textId="77777777" w:rsidR="00BA6409" w:rsidRPr="00D461E7" w:rsidRDefault="00BA6409" w:rsidP="00BA6409">
      <w:pPr>
        <w:spacing w:after="120" w:line="300" w:lineRule="atLeast"/>
        <w:jc w:val="both"/>
        <w:rPr>
          <w:rFonts w:cs="Arial"/>
          <w:sz w:val="24"/>
          <w:szCs w:val="24"/>
        </w:rPr>
      </w:pPr>
      <w:r w:rsidRPr="00D461E7">
        <w:rPr>
          <w:rFonts w:eastAsia="Calibri" w:cs="Arial"/>
          <w:sz w:val="24"/>
          <w:szCs w:val="24"/>
        </w:rPr>
        <w:t>- ostala izuzeća koja vrijede za ugovore o javnoj nabavi sukladno ZJN-u.</w:t>
      </w:r>
    </w:p>
    <w:p w14:paraId="4BDF74A7" w14:textId="77777777" w:rsidR="00BA6409" w:rsidRPr="00D461E7" w:rsidRDefault="00BA6409">
      <w:pPr>
        <w:spacing w:after="120" w:line="300" w:lineRule="atLeast"/>
        <w:jc w:val="both"/>
        <w:rPr>
          <w:rFonts w:cs="Arial"/>
          <w:bCs/>
          <w:sz w:val="24"/>
          <w:szCs w:val="24"/>
        </w:rPr>
      </w:pPr>
    </w:p>
    <w:p w14:paraId="18B7A68C" w14:textId="77777777" w:rsidR="003E7191" w:rsidRPr="00D461E7" w:rsidRDefault="00BC3A3D" w:rsidP="004142F6">
      <w:pPr>
        <w:pStyle w:val="Naslov1"/>
        <w:spacing w:before="0" w:after="120" w:line="300" w:lineRule="atLeast"/>
        <w:jc w:val="center"/>
        <w:rPr>
          <w:rFonts w:eastAsia="Calibri" w:cs="Arial"/>
          <w:b w:val="0"/>
          <w:color w:val="auto"/>
          <w:sz w:val="24"/>
          <w:szCs w:val="24"/>
        </w:rPr>
      </w:pPr>
      <w:r w:rsidRPr="00D461E7">
        <w:rPr>
          <w:rFonts w:eastAsia="Calibri" w:cs="Arial"/>
          <w:b w:val="0"/>
          <w:sz w:val="24"/>
          <w:szCs w:val="24"/>
        </w:rPr>
        <w:t>NAČELA NABAVE</w:t>
      </w:r>
    </w:p>
    <w:p w14:paraId="587D0E3E" w14:textId="55AE6D76" w:rsidR="003E7191" w:rsidRPr="00D461E7" w:rsidRDefault="00BC3A3D">
      <w:pPr>
        <w:pStyle w:val="Naslov1"/>
        <w:spacing w:before="0" w:after="120" w:line="300" w:lineRule="atLeast"/>
        <w:jc w:val="center"/>
        <w:rPr>
          <w:rFonts w:cs="Arial"/>
          <w:b w:val="0"/>
          <w:bCs/>
          <w:color w:val="auto"/>
          <w:sz w:val="24"/>
          <w:szCs w:val="24"/>
        </w:rPr>
      </w:pPr>
      <w:r w:rsidRPr="00D461E7">
        <w:rPr>
          <w:rFonts w:eastAsia="Calibri" w:cs="Arial"/>
          <w:b w:val="0"/>
          <w:bCs/>
          <w:sz w:val="24"/>
          <w:szCs w:val="24"/>
        </w:rPr>
        <w:t xml:space="preserve">Članak </w:t>
      </w:r>
      <w:r w:rsidR="00BA6409">
        <w:rPr>
          <w:rFonts w:eastAsia="Calibri" w:cs="Arial"/>
          <w:b w:val="0"/>
          <w:bCs/>
          <w:sz w:val="24"/>
          <w:szCs w:val="24"/>
        </w:rPr>
        <w:t>3</w:t>
      </w:r>
      <w:r w:rsidRPr="00D461E7">
        <w:rPr>
          <w:rFonts w:cs="Arial"/>
          <w:b w:val="0"/>
          <w:bCs/>
          <w:sz w:val="24"/>
          <w:szCs w:val="24"/>
        </w:rPr>
        <w:t>.</w:t>
      </w:r>
    </w:p>
    <w:p w14:paraId="50984201" w14:textId="56D18935" w:rsidR="003E7191" w:rsidRPr="00D461E7" w:rsidRDefault="00BC3A3D">
      <w:pPr>
        <w:spacing w:after="120" w:line="300" w:lineRule="atLeast"/>
        <w:jc w:val="both"/>
        <w:rPr>
          <w:rFonts w:eastAsia="Calibri" w:cs="Arial"/>
          <w:sz w:val="24"/>
          <w:szCs w:val="24"/>
        </w:rPr>
      </w:pPr>
      <w:r w:rsidRPr="00D461E7">
        <w:rPr>
          <w:rFonts w:eastAsia="Calibri" w:cs="Arial"/>
          <w:sz w:val="24"/>
          <w:szCs w:val="24"/>
        </w:rPr>
        <w:t xml:space="preserve">(1) Naručitelj je u primjeni Pravilnika u odnosu na sve gospodarske subjekte obvezan poštovati načelo slobode kretanja robe, načelo slobode poslovnog </w:t>
      </w:r>
      <w:proofErr w:type="spellStart"/>
      <w:r w:rsidRPr="00D461E7">
        <w:rPr>
          <w:rFonts w:eastAsia="Calibri" w:cs="Arial"/>
          <w:sz w:val="24"/>
          <w:szCs w:val="24"/>
        </w:rPr>
        <w:t>nastana</w:t>
      </w:r>
      <w:proofErr w:type="spellEnd"/>
      <w:r w:rsidRPr="00D461E7">
        <w:rPr>
          <w:rFonts w:eastAsia="Calibri" w:cs="Arial"/>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7C290643" w14:textId="06356166" w:rsidR="003E7191" w:rsidRPr="00D461E7" w:rsidRDefault="00BC3A3D">
      <w:pPr>
        <w:spacing w:after="120" w:line="300" w:lineRule="atLeast"/>
        <w:jc w:val="both"/>
        <w:rPr>
          <w:rFonts w:eastAsia="Calibri" w:cs="Arial"/>
          <w:sz w:val="24"/>
          <w:szCs w:val="24"/>
        </w:rPr>
      </w:pPr>
      <w:r w:rsidRPr="00D461E7">
        <w:rPr>
          <w:rFonts w:eastAsia="Calibri" w:cs="Arial"/>
          <w:sz w:val="24"/>
          <w:szCs w:val="24"/>
        </w:rPr>
        <w:t>(2) Nabava ne smije biti osmišljena s namjerom izbjegavanja primjene ZJN-a ili izbjegavanja primjene pravila o jednostavnoj nabavi putem modula jednostavne nabave u Elektroničkom oglasniku javne nabave Republike Hrvatske (u daljnjem tekstu: EOJN</w:t>
      </w:r>
      <w:r w:rsidR="00ED6651" w:rsidRPr="00D461E7">
        <w:rPr>
          <w:rFonts w:eastAsia="Calibri" w:cs="Arial"/>
          <w:sz w:val="24"/>
          <w:szCs w:val="24"/>
        </w:rPr>
        <w:t xml:space="preserve"> RH</w:t>
      </w:r>
      <w:r w:rsidRPr="00D461E7">
        <w:rPr>
          <w:rFonts w:eastAsia="Calibri" w:cs="Arial"/>
          <w:sz w:val="24"/>
          <w:szCs w:val="24"/>
        </w:rPr>
        <w:t>) ili s namjerom da se određenim gospodarskim subjektima neopravdano da prednost ili da ih se stavi u nepovoljan položaj.</w:t>
      </w:r>
    </w:p>
    <w:p w14:paraId="4CE239BE" w14:textId="3F8993FD" w:rsidR="003E7191" w:rsidRPr="00D461E7" w:rsidRDefault="00BC3A3D">
      <w:pPr>
        <w:spacing w:after="120" w:line="300" w:lineRule="atLeast"/>
        <w:jc w:val="both"/>
        <w:rPr>
          <w:rFonts w:cs="Arial"/>
          <w:sz w:val="24"/>
          <w:szCs w:val="24"/>
        </w:rPr>
      </w:pPr>
      <w:r w:rsidRPr="00D461E7">
        <w:rPr>
          <w:rFonts w:eastAsia="Calibri" w:cs="Arial"/>
          <w:sz w:val="24"/>
          <w:szCs w:val="24"/>
        </w:rPr>
        <w:t>(3) Naručitelj je obvezan primjenjivati Pravilnik na način koji omogućava učinkovitu nabavu te ekonomično i svrhovito trošenje javnih sredstava.</w:t>
      </w:r>
    </w:p>
    <w:p w14:paraId="1DCDFC2D" w14:textId="0048597C" w:rsidR="003E7191" w:rsidRPr="00D461E7" w:rsidRDefault="00BC3A3D">
      <w:pPr>
        <w:spacing w:after="120" w:line="300" w:lineRule="atLeast"/>
        <w:jc w:val="both"/>
        <w:rPr>
          <w:rFonts w:eastAsia="Calibri" w:cs="Arial"/>
          <w:sz w:val="24"/>
          <w:szCs w:val="24"/>
        </w:rPr>
      </w:pPr>
      <w:r w:rsidRPr="00D461E7">
        <w:rPr>
          <w:rFonts w:eastAsia="Calibri" w:cs="Arial"/>
          <w:sz w:val="24"/>
          <w:szCs w:val="24"/>
        </w:rPr>
        <w:t>(4) Naručitelj je dužan provoditi nabavu, roba, usluga i radova s pažnjom dobroga gospodarstvenika,</w:t>
      </w:r>
      <w:r w:rsidR="00BC526E" w:rsidRPr="00D461E7">
        <w:rPr>
          <w:rFonts w:eastAsia="Calibri" w:cs="Arial"/>
          <w:sz w:val="24"/>
          <w:szCs w:val="24"/>
        </w:rPr>
        <w:t xml:space="preserve"> </w:t>
      </w:r>
      <w:r w:rsidRPr="00D461E7">
        <w:rPr>
          <w:rFonts w:eastAsia="Calibri" w:cs="Arial"/>
          <w:sz w:val="24"/>
          <w:szCs w:val="24"/>
        </w:rPr>
        <w:t>vodeći računa o racionalnom i učinkovitom trošenju dodijeljenih sredstava na način da roba, usluge i radovi koje nabavlja odgovaraju svrsi.</w:t>
      </w:r>
    </w:p>
    <w:p w14:paraId="700981D7" w14:textId="77777777" w:rsidR="00BA6409" w:rsidRPr="00D461E7" w:rsidRDefault="00BA6409" w:rsidP="00BA6409">
      <w:pPr>
        <w:spacing w:after="120" w:line="300" w:lineRule="atLeast"/>
        <w:jc w:val="both"/>
        <w:rPr>
          <w:rFonts w:cs="Arial"/>
          <w:sz w:val="24"/>
          <w:szCs w:val="24"/>
        </w:rPr>
      </w:pPr>
    </w:p>
    <w:p w14:paraId="37C701AD" w14:textId="77777777" w:rsidR="00BA6409" w:rsidRDefault="00BA6409" w:rsidP="00BA6409">
      <w:pPr>
        <w:pStyle w:val="Naslov1"/>
        <w:spacing w:before="0" w:after="120" w:line="300" w:lineRule="atLeast"/>
        <w:jc w:val="center"/>
        <w:rPr>
          <w:rFonts w:eastAsia="Calibri" w:cs="Arial"/>
          <w:b w:val="0"/>
          <w:bCs/>
          <w:sz w:val="24"/>
          <w:szCs w:val="24"/>
        </w:rPr>
      </w:pPr>
      <w:r>
        <w:rPr>
          <w:rFonts w:eastAsia="Calibri" w:cs="Arial"/>
          <w:b w:val="0"/>
          <w:bCs/>
          <w:sz w:val="24"/>
          <w:szCs w:val="24"/>
        </w:rPr>
        <w:t>KOMUNIKACIJA NARUČITELJA I GOSPODARSKIH SUBJEKATA</w:t>
      </w:r>
    </w:p>
    <w:p w14:paraId="68982B54" w14:textId="7FE632E6" w:rsidR="00BA6409" w:rsidRPr="00D461E7" w:rsidRDefault="00BA6409" w:rsidP="00BA6409">
      <w:pPr>
        <w:pStyle w:val="Naslov1"/>
        <w:spacing w:before="0" w:after="120" w:line="300" w:lineRule="atLeast"/>
        <w:jc w:val="center"/>
        <w:rPr>
          <w:rFonts w:cs="Arial"/>
          <w:b w:val="0"/>
          <w:bCs/>
          <w:color w:val="auto"/>
          <w:sz w:val="24"/>
          <w:szCs w:val="24"/>
        </w:rPr>
      </w:pPr>
      <w:r w:rsidRPr="00D461E7">
        <w:rPr>
          <w:rFonts w:eastAsia="Calibri" w:cs="Arial"/>
          <w:b w:val="0"/>
          <w:bCs/>
          <w:sz w:val="24"/>
          <w:szCs w:val="24"/>
        </w:rPr>
        <w:t xml:space="preserve">Članak </w:t>
      </w:r>
      <w:r>
        <w:rPr>
          <w:rFonts w:eastAsia="Calibri" w:cs="Arial"/>
          <w:b w:val="0"/>
          <w:bCs/>
          <w:sz w:val="24"/>
          <w:szCs w:val="24"/>
        </w:rPr>
        <w:t>4</w:t>
      </w:r>
      <w:r w:rsidRPr="00D461E7">
        <w:rPr>
          <w:rFonts w:cs="Arial"/>
          <w:b w:val="0"/>
          <w:bCs/>
          <w:sz w:val="24"/>
          <w:szCs w:val="24"/>
        </w:rPr>
        <w:t>.</w:t>
      </w:r>
    </w:p>
    <w:p w14:paraId="30C31B6B" w14:textId="476E2F8F" w:rsidR="00BA6409" w:rsidRDefault="00BA6409" w:rsidP="00BA6409">
      <w:pPr>
        <w:spacing w:after="120" w:line="300" w:lineRule="atLeast"/>
        <w:jc w:val="both"/>
        <w:rPr>
          <w:rFonts w:eastAsia="Calibri" w:cs="Arial"/>
          <w:sz w:val="24"/>
          <w:szCs w:val="24"/>
        </w:rPr>
      </w:pPr>
      <w:r>
        <w:rPr>
          <w:rFonts w:eastAsia="Calibri" w:cs="Arial"/>
          <w:sz w:val="24"/>
          <w:szCs w:val="24"/>
        </w:rPr>
        <w:t xml:space="preserve">(1) </w:t>
      </w:r>
      <w:r w:rsidRPr="00A70876">
        <w:rPr>
          <w:rFonts w:eastAsia="Calibri" w:cs="Arial"/>
          <w:sz w:val="24"/>
          <w:szCs w:val="24"/>
        </w:rPr>
        <w:t xml:space="preserve">Komunikacija i razmjena informacija između </w:t>
      </w:r>
      <w:r w:rsidR="004458A7">
        <w:rPr>
          <w:rFonts w:eastAsia="Calibri" w:cs="Arial"/>
          <w:sz w:val="24"/>
          <w:szCs w:val="24"/>
        </w:rPr>
        <w:t>N</w:t>
      </w:r>
      <w:r w:rsidRPr="00A70876">
        <w:rPr>
          <w:rFonts w:eastAsia="Calibri" w:cs="Arial"/>
          <w:sz w:val="24"/>
          <w:szCs w:val="24"/>
        </w:rPr>
        <w:t>aručitelja i gospodarskih subjekata odvija se u pravilu elektroničkom poštom ili putem Elektroničkog oglasnika javne nabave Republike Hrvatske (</w:t>
      </w:r>
      <w:r w:rsidR="004458A7" w:rsidRPr="004458A7">
        <w:rPr>
          <w:rFonts w:eastAsia="Calibri" w:cs="Arial"/>
          <w:sz w:val="24"/>
          <w:szCs w:val="24"/>
        </w:rPr>
        <w:t xml:space="preserve">u daljnjem tekstu: </w:t>
      </w:r>
      <w:r w:rsidRPr="00A70876">
        <w:rPr>
          <w:rFonts w:eastAsia="Calibri" w:cs="Arial"/>
          <w:sz w:val="24"/>
          <w:szCs w:val="24"/>
        </w:rPr>
        <w:t>EOJN RH).</w:t>
      </w:r>
    </w:p>
    <w:p w14:paraId="00078EE3" w14:textId="703E2FF4" w:rsidR="004458A7" w:rsidRPr="004458A7" w:rsidRDefault="004458A7" w:rsidP="004458A7">
      <w:pPr>
        <w:spacing w:after="120" w:line="300" w:lineRule="atLeast"/>
        <w:jc w:val="both"/>
        <w:rPr>
          <w:rFonts w:cs="Arial"/>
          <w:sz w:val="24"/>
          <w:szCs w:val="24"/>
        </w:rPr>
      </w:pPr>
      <w:r w:rsidRPr="004458A7">
        <w:rPr>
          <w:rFonts w:cs="Arial"/>
          <w:sz w:val="24"/>
          <w:szCs w:val="24"/>
        </w:rPr>
        <w:t xml:space="preserve">(2) Izuzetno, iz opravdanih razloga </w:t>
      </w:r>
      <w:r>
        <w:rPr>
          <w:rFonts w:cs="Arial"/>
          <w:sz w:val="24"/>
          <w:szCs w:val="24"/>
        </w:rPr>
        <w:t>navedenih</w:t>
      </w:r>
      <w:r w:rsidRPr="004458A7">
        <w:rPr>
          <w:rFonts w:cs="Arial"/>
          <w:sz w:val="24"/>
          <w:szCs w:val="24"/>
        </w:rPr>
        <w:t xml:space="preserve"> u propisu kojim se uređuje</w:t>
      </w:r>
      <w:r>
        <w:rPr>
          <w:rFonts w:cs="Arial"/>
          <w:sz w:val="24"/>
          <w:szCs w:val="24"/>
        </w:rPr>
        <w:t xml:space="preserve"> </w:t>
      </w:r>
      <w:r w:rsidRPr="004458A7">
        <w:rPr>
          <w:rFonts w:cs="Arial"/>
          <w:sz w:val="24"/>
          <w:szCs w:val="24"/>
        </w:rPr>
        <w:t>jednostavna nabava, u pozivu na dostavu ponuda može se odrediti drugačiji način</w:t>
      </w:r>
      <w:r>
        <w:rPr>
          <w:rFonts w:cs="Arial"/>
          <w:sz w:val="24"/>
          <w:szCs w:val="24"/>
        </w:rPr>
        <w:t xml:space="preserve"> </w:t>
      </w:r>
      <w:r w:rsidRPr="004458A7">
        <w:rPr>
          <w:rFonts w:cs="Arial"/>
          <w:sz w:val="24"/>
          <w:szCs w:val="24"/>
        </w:rPr>
        <w:t>komunikacije i razmjene podataka.</w:t>
      </w:r>
    </w:p>
    <w:p w14:paraId="5B3DEB1A" w14:textId="6D7ED16A" w:rsidR="004458A7" w:rsidRPr="004458A7" w:rsidRDefault="004458A7" w:rsidP="004458A7">
      <w:pPr>
        <w:spacing w:after="120" w:line="300" w:lineRule="atLeast"/>
        <w:jc w:val="both"/>
        <w:rPr>
          <w:rFonts w:cs="Arial"/>
          <w:sz w:val="24"/>
          <w:szCs w:val="24"/>
        </w:rPr>
      </w:pPr>
      <w:r w:rsidRPr="004458A7">
        <w:rPr>
          <w:rFonts w:cs="Arial"/>
          <w:sz w:val="24"/>
          <w:szCs w:val="24"/>
        </w:rPr>
        <w:t>(3) Ako su informacije ili dokumentacija koju je trebao dostaviti gospodarski subjekt</w:t>
      </w:r>
      <w:r>
        <w:rPr>
          <w:rFonts w:cs="Arial"/>
          <w:sz w:val="24"/>
          <w:szCs w:val="24"/>
        </w:rPr>
        <w:t xml:space="preserve"> </w:t>
      </w:r>
      <w:r w:rsidRPr="004458A7">
        <w:rPr>
          <w:rFonts w:cs="Arial"/>
          <w:sz w:val="24"/>
          <w:szCs w:val="24"/>
        </w:rPr>
        <w:t>nepotpuni ili pogrešni ili se takvima čine ili ako nedostaju određeni dokumenti, osoba</w:t>
      </w:r>
      <w:r>
        <w:rPr>
          <w:rFonts w:cs="Arial"/>
          <w:sz w:val="24"/>
          <w:szCs w:val="24"/>
        </w:rPr>
        <w:t xml:space="preserve"> </w:t>
      </w:r>
      <w:r w:rsidRPr="004458A7">
        <w:rPr>
          <w:rFonts w:cs="Arial"/>
          <w:sz w:val="24"/>
          <w:szCs w:val="24"/>
        </w:rPr>
        <w:t>ovlaštena za provođenje postupaka jednostavne nabave može, poštujući načela</w:t>
      </w:r>
      <w:r>
        <w:rPr>
          <w:rFonts w:cs="Arial"/>
          <w:sz w:val="24"/>
          <w:szCs w:val="24"/>
        </w:rPr>
        <w:t xml:space="preserve"> </w:t>
      </w:r>
      <w:r w:rsidRPr="004458A7">
        <w:rPr>
          <w:rFonts w:cs="Arial"/>
          <w:sz w:val="24"/>
          <w:szCs w:val="24"/>
        </w:rPr>
        <w:t>jednakog tretmana i transparentnosti, zahtijevati od gospodarskog subjekta da</w:t>
      </w:r>
      <w:r>
        <w:rPr>
          <w:rFonts w:cs="Arial"/>
          <w:sz w:val="24"/>
          <w:szCs w:val="24"/>
        </w:rPr>
        <w:t xml:space="preserve"> </w:t>
      </w:r>
      <w:r w:rsidRPr="004458A7">
        <w:rPr>
          <w:rFonts w:cs="Arial"/>
          <w:sz w:val="24"/>
          <w:szCs w:val="24"/>
        </w:rPr>
        <w:t>dopuni, razjasni, upotpuni ili dostavi nužne informacije ili dokumentaciju u</w:t>
      </w:r>
      <w:r>
        <w:rPr>
          <w:rFonts w:cs="Arial"/>
          <w:sz w:val="24"/>
          <w:szCs w:val="24"/>
        </w:rPr>
        <w:t xml:space="preserve"> </w:t>
      </w:r>
      <w:r w:rsidRPr="004458A7">
        <w:rPr>
          <w:rFonts w:cs="Arial"/>
          <w:sz w:val="24"/>
          <w:szCs w:val="24"/>
        </w:rPr>
        <w:t>primjerenom roku.</w:t>
      </w:r>
    </w:p>
    <w:p w14:paraId="7331A22B" w14:textId="46EA57C8" w:rsidR="003E7191" w:rsidRPr="004458A7" w:rsidRDefault="004458A7" w:rsidP="004458A7">
      <w:pPr>
        <w:spacing w:after="120" w:line="300" w:lineRule="atLeast"/>
        <w:jc w:val="both"/>
        <w:rPr>
          <w:rFonts w:cs="Arial"/>
          <w:sz w:val="24"/>
          <w:szCs w:val="24"/>
        </w:rPr>
      </w:pPr>
      <w:r w:rsidRPr="004458A7">
        <w:rPr>
          <w:rFonts w:cs="Arial"/>
          <w:sz w:val="24"/>
          <w:szCs w:val="24"/>
        </w:rPr>
        <w:t>(4) Ugovore zaključene u postupcima objavljenim putem javne objave u modulu</w:t>
      </w:r>
      <w:r>
        <w:rPr>
          <w:rFonts w:cs="Arial"/>
          <w:sz w:val="24"/>
          <w:szCs w:val="24"/>
        </w:rPr>
        <w:t xml:space="preserve"> </w:t>
      </w:r>
      <w:r w:rsidRPr="004458A7">
        <w:rPr>
          <w:rFonts w:cs="Arial"/>
          <w:sz w:val="24"/>
          <w:szCs w:val="24"/>
        </w:rPr>
        <w:t>jednostavne nabave EOJN RH ugovorne strane digitalno potpisuju kvalificiranim</w:t>
      </w:r>
      <w:r>
        <w:rPr>
          <w:rFonts w:cs="Arial"/>
          <w:sz w:val="24"/>
          <w:szCs w:val="24"/>
        </w:rPr>
        <w:t xml:space="preserve"> </w:t>
      </w:r>
      <w:r w:rsidRPr="004458A7">
        <w:rPr>
          <w:rFonts w:cs="Arial"/>
          <w:sz w:val="24"/>
          <w:szCs w:val="24"/>
        </w:rPr>
        <w:t>elektroničkim potpisom i razmjenjuju elektroničkim sredstvima komunikacije putem</w:t>
      </w:r>
      <w:r>
        <w:rPr>
          <w:rFonts w:cs="Arial"/>
          <w:sz w:val="24"/>
          <w:szCs w:val="24"/>
        </w:rPr>
        <w:t xml:space="preserve"> </w:t>
      </w:r>
      <w:r w:rsidRPr="004458A7">
        <w:rPr>
          <w:rFonts w:cs="Arial"/>
          <w:sz w:val="24"/>
          <w:szCs w:val="24"/>
        </w:rPr>
        <w:t>sustava EOJN RH.</w:t>
      </w:r>
    </w:p>
    <w:p w14:paraId="66C97456" w14:textId="4DF6B128" w:rsidR="00693B1F" w:rsidRPr="00BA6409" w:rsidRDefault="00BC3A3D" w:rsidP="00BA6409">
      <w:pPr>
        <w:pStyle w:val="Naslov1"/>
        <w:spacing w:before="0" w:after="120" w:line="300" w:lineRule="atLeast"/>
        <w:jc w:val="center"/>
        <w:rPr>
          <w:rFonts w:eastAsia="Calibri" w:cs="Arial"/>
          <w:b w:val="0"/>
          <w:sz w:val="24"/>
          <w:szCs w:val="24"/>
        </w:rPr>
      </w:pPr>
      <w:r w:rsidRPr="00D461E7">
        <w:rPr>
          <w:rFonts w:eastAsia="Calibri" w:cs="Arial"/>
          <w:b w:val="0"/>
          <w:sz w:val="24"/>
          <w:szCs w:val="24"/>
        </w:rPr>
        <w:lastRenderedPageBreak/>
        <w:t>SUKOB INTERESA</w:t>
      </w:r>
    </w:p>
    <w:p w14:paraId="4577B88D" w14:textId="4B9F78DD" w:rsidR="00693B1F" w:rsidRPr="00D461E7" w:rsidRDefault="00693B1F" w:rsidP="00BC526E">
      <w:pPr>
        <w:spacing w:after="120" w:line="300" w:lineRule="atLeast"/>
        <w:jc w:val="center"/>
        <w:rPr>
          <w:rFonts w:eastAsia="Calibri" w:cs="Arial"/>
          <w:sz w:val="24"/>
          <w:szCs w:val="24"/>
        </w:rPr>
      </w:pPr>
      <w:r w:rsidRPr="00D461E7">
        <w:rPr>
          <w:rFonts w:eastAsia="Calibri" w:cs="Arial"/>
          <w:sz w:val="24"/>
          <w:szCs w:val="24"/>
        </w:rPr>
        <w:t>Članak 5.</w:t>
      </w:r>
    </w:p>
    <w:p w14:paraId="1CEFE0DA" w14:textId="522F66D1" w:rsidR="00693B1F" w:rsidRDefault="00F40E64" w:rsidP="00293D4F">
      <w:pPr>
        <w:spacing w:after="120" w:line="300" w:lineRule="atLeast"/>
        <w:jc w:val="both"/>
        <w:rPr>
          <w:rFonts w:eastAsia="Calibri" w:cs="Arial"/>
          <w:sz w:val="24"/>
          <w:szCs w:val="24"/>
        </w:rPr>
      </w:pPr>
      <w:r w:rsidRPr="00D461E7">
        <w:rPr>
          <w:rFonts w:eastAsia="Calibri" w:cs="Arial"/>
          <w:sz w:val="24"/>
          <w:szCs w:val="24"/>
        </w:rPr>
        <w:t>(1)</w:t>
      </w:r>
      <w:r w:rsidR="00293D4F" w:rsidRPr="00D461E7">
        <w:rPr>
          <w:rFonts w:eastAsia="Calibri" w:cs="Arial"/>
          <w:sz w:val="24"/>
          <w:szCs w:val="24"/>
        </w:rPr>
        <w:t xml:space="preserve"> </w:t>
      </w:r>
      <w:r w:rsidR="00693B1F" w:rsidRPr="00D461E7">
        <w:rPr>
          <w:rFonts w:eastAsia="Calibri" w:cs="Arial"/>
          <w:sz w:val="24"/>
          <w:szCs w:val="24"/>
        </w:rPr>
        <w:t xml:space="preserve">Sukob interesa između Naručitelja i gospodarskog subjekta obuhvaća situacije kada predstavnici Naručitelja koji su uključeni u provedbu postupka jednostavne nabave ili mogu utjecati na ishod tog postupka, imaju, izravno ili neizravno, financijski, gospodarski ili bilo koji drugi osobni interes koji bi se mogao smatrati štetnim za njihovu nepristranost i neovisnost u okviru postupka, a osobito ako predstavnik Naručitelja istodobno obavlja upravljačke poslove u gospodarskom subjektu ili ako je predstavnik Naručitelja vlasnik poslovnog udjela, dionica odnosno drugih prava na temelju kojih sudjeluje u upravljanju odnosno u kapitalu toga gospodarskog subjekta s više od 0,5 %. </w:t>
      </w:r>
    </w:p>
    <w:p w14:paraId="553EF11F" w14:textId="6AB50CD9" w:rsidR="00BA6409" w:rsidRPr="00D461E7" w:rsidRDefault="00BA6409" w:rsidP="00293D4F">
      <w:pPr>
        <w:spacing w:after="120" w:line="300" w:lineRule="atLeast"/>
        <w:jc w:val="both"/>
        <w:rPr>
          <w:rFonts w:eastAsia="Calibri" w:cs="Arial"/>
          <w:sz w:val="24"/>
          <w:szCs w:val="24"/>
        </w:rPr>
      </w:pPr>
      <w:r>
        <w:rPr>
          <w:rFonts w:eastAsia="Calibri" w:cs="Arial"/>
          <w:sz w:val="24"/>
          <w:szCs w:val="24"/>
        </w:rPr>
        <w:t xml:space="preserve">(2) </w:t>
      </w:r>
      <w:r w:rsidRPr="00BA6409">
        <w:rPr>
          <w:rFonts w:eastAsia="Calibri" w:cs="Arial"/>
          <w:sz w:val="24"/>
          <w:szCs w:val="24"/>
        </w:rPr>
        <w:t>Naručitelj je obvezan poduzeti prikladne mjere kojima se učinkovito sprječavaju, prepoznaju i uklanjaju sukobi interesa u vezi s postupkom jednostavne nabave kako bi se izbjeglo narušavanje tržišnog natjecanja i osiguralo jednako postupanje prema svim gospodarskim subjektima.</w:t>
      </w:r>
    </w:p>
    <w:p w14:paraId="58CA8038" w14:textId="1414BBFC" w:rsidR="00693B1F" w:rsidRDefault="00F40E64" w:rsidP="00293D4F">
      <w:pPr>
        <w:spacing w:after="120" w:line="300" w:lineRule="atLeast"/>
        <w:jc w:val="both"/>
        <w:rPr>
          <w:rFonts w:eastAsia="Calibri" w:cs="Arial"/>
          <w:sz w:val="24"/>
          <w:szCs w:val="24"/>
        </w:rPr>
      </w:pPr>
      <w:r w:rsidRPr="00D461E7">
        <w:rPr>
          <w:rFonts w:eastAsia="Calibri" w:cs="Arial"/>
          <w:sz w:val="24"/>
          <w:szCs w:val="24"/>
        </w:rPr>
        <w:t>(</w:t>
      </w:r>
      <w:r w:rsidR="00BA6409">
        <w:rPr>
          <w:rFonts w:eastAsia="Calibri" w:cs="Arial"/>
          <w:sz w:val="24"/>
          <w:szCs w:val="24"/>
        </w:rPr>
        <w:t>3</w:t>
      </w:r>
      <w:r w:rsidRPr="00D461E7">
        <w:rPr>
          <w:rFonts w:eastAsia="Calibri" w:cs="Arial"/>
          <w:sz w:val="24"/>
          <w:szCs w:val="24"/>
        </w:rPr>
        <w:t>)</w:t>
      </w:r>
      <w:r w:rsidR="009547DD" w:rsidRPr="00D461E7">
        <w:rPr>
          <w:rFonts w:eastAsia="Calibri" w:cs="Arial"/>
          <w:sz w:val="24"/>
          <w:szCs w:val="24"/>
        </w:rPr>
        <w:t xml:space="preserve"> </w:t>
      </w:r>
      <w:r w:rsidR="00BA6409">
        <w:rPr>
          <w:rFonts w:cs="Arial"/>
          <w:sz w:val="24"/>
          <w:szCs w:val="24"/>
        </w:rPr>
        <w:t>U postupcima jednostavne nabave primjenjuju se odredbe Z</w:t>
      </w:r>
      <w:r w:rsidR="004F6261">
        <w:rPr>
          <w:rFonts w:cs="Arial"/>
          <w:sz w:val="24"/>
          <w:szCs w:val="24"/>
        </w:rPr>
        <w:t xml:space="preserve">JN-a </w:t>
      </w:r>
      <w:r w:rsidR="00BA6409">
        <w:rPr>
          <w:rFonts w:cs="Arial"/>
          <w:sz w:val="24"/>
          <w:szCs w:val="24"/>
        </w:rPr>
        <w:t>kojima je uređeno pitanje sukoba interesa.</w:t>
      </w:r>
    </w:p>
    <w:p w14:paraId="6FF3FAAA" w14:textId="34791D1B" w:rsidR="00BA6409" w:rsidRPr="00D461E7" w:rsidRDefault="00BA6409" w:rsidP="00BA6409">
      <w:pPr>
        <w:spacing w:before="100" w:beforeAutospacing="1" w:after="100" w:afterAutospacing="1"/>
        <w:jc w:val="both"/>
        <w:rPr>
          <w:rFonts w:eastAsia="Calibri" w:cs="Arial"/>
          <w:sz w:val="24"/>
          <w:szCs w:val="24"/>
        </w:rPr>
      </w:pPr>
      <w:r>
        <w:rPr>
          <w:rFonts w:eastAsia="Calibri" w:cs="Arial"/>
          <w:sz w:val="24"/>
          <w:szCs w:val="24"/>
        </w:rPr>
        <w:t xml:space="preserve">(4) Naručitelj je obvezan na temelju izjava svojih predstavnika definiranih u članku 76. stavku 2. </w:t>
      </w:r>
      <w:r w:rsidR="00101735" w:rsidRPr="00101735">
        <w:rPr>
          <w:rFonts w:eastAsia="Calibri" w:cs="Arial"/>
          <w:sz w:val="24"/>
          <w:szCs w:val="24"/>
        </w:rPr>
        <w:t>ZJN</w:t>
      </w:r>
      <w:r w:rsidR="00101735">
        <w:rPr>
          <w:rFonts w:eastAsia="Calibri" w:cs="Arial"/>
          <w:sz w:val="24"/>
          <w:szCs w:val="24"/>
        </w:rPr>
        <w:t>-a</w:t>
      </w:r>
      <w:r w:rsidR="00101735" w:rsidRPr="00101735">
        <w:rPr>
          <w:rFonts w:eastAsia="Calibri" w:cs="Arial"/>
          <w:sz w:val="24"/>
          <w:szCs w:val="24"/>
        </w:rPr>
        <w:t xml:space="preserve"> </w:t>
      </w:r>
      <w:r>
        <w:rPr>
          <w:rFonts w:eastAsia="Calibri" w:cs="Arial"/>
          <w:sz w:val="24"/>
          <w:szCs w:val="24"/>
        </w:rPr>
        <w:t>u dokumentaciji o nabavi za pojedini postupak jednostavne nabave navesti popis gospodarskih subjekata s kojima je predstavnik naručitelja ili s njim povezane osobe sukladno članku 77. Z</w:t>
      </w:r>
      <w:r w:rsidR="004F6261">
        <w:rPr>
          <w:rFonts w:eastAsia="Calibri" w:cs="Arial"/>
          <w:sz w:val="24"/>
          <w:szCs w:val="24"/>
        </w:rPr>
        <w:t>JN-a</w:t>
      </w:r>
      <w:r>
        <w:rPr>
          <w:rFonts w:eastAsia="Calibri" w:cs="Arial"/>
          <w:sz w:val="24"/>
          <w:szCs w:val="24"/>
        </w:rPr>
        <w:t xml:space="preserve"> u sukobu interesa ili navesti da takvi subjekti ne postoje.</w:t>
      </w:r>
    </w:p>
    <w:p w14:paraId="54C2319A" w14:textId="4385DE24" w:rsidR="00693B1F" w:rsidRPr="00D461E7" w:rsidRDefault="00F40E64" w:rsidP="00293D4F">
      <w:pPr>
        <w:spacing w:after="120" w:line="300" w:lineRule="atLeast"/>
        <w:jc w:val="both"/>
        <w:rPr>
          <w:rFonts w:eastAsia="Calibri" w:cs="Arial"/>
          <w:sz w:val="24"/>
          <w:szCs w:val="24"/>
        </w:rPr>
      </w:pPr>
      <w:r w:rsidRPr="00D461E7">
        <w:rPr>
          <w:rFonts w:eastAsia="Calibri" w:cs="Arial"/>
          <w:sz w:val="24"/>
          <w:szCs w:val="24"/>
        </w:rPr>
        <w:t>(</w:t>
      </w:r>
      <w:r w:rsidR="00BA6409">
        <w:rPr>
          <w:rFonts w:eastAsia="Calibri" w:cs="Arial"/>
          <w:sz w:val="24"/>
          <w:szCs w:val="24"/>
        </w:rPr>
        <w:t>5</w:t>
      </w:r>
      <w:r w:rsidRPr="00D461E7">
        <w:rPr>
          <w:rFonts w:eastAsia="Calibri" w:cs="Arial"/>
          <w:sz w:val="24"/>
          <w:szCs w:val="24"/>
        </w:rPr>
        <w:t>)</w:t>
      </w:r>
      <w:r w:rsidR="007C71EA" w:rsidRPr="00D461E7">
        <w:rPr>
          <w:rFonts w:eastAsia="Calibri" w:cs="Arial"/>
          <w:sz w:val="24"/>
          <w:szCs w:val="24"/>
        </w:rPr>
        <w:t xml:space="preserve"> </w:t>
      </w:r>
      <w:r w:rsidR="00693B1F" w:rsidRPr="00D461E7">
        <w:rPr>
          <w:rFonts w:eastAsia="Calibri" w:cs="Arial"/>
          <w:sz w:val="24"/>
          <w:szCs w:val="24"/>
        </w:rPr>
        <w:t xml:space="preserve">Gospodarskim subjektom iz stavka </w:t>
      </w:r>
      <w:r w:rsidR="00BA6409">
        <w:rPr>
          <w:rFonts w:eastAsia="Calibri" w:cs="Arial"/>
          <w:sz w:val="24"/>
          <w:szCs w:val="24"/>
        </w:rPr>
        <w:t>1</w:t>
      </w:r>
      <w:r w:rsidR="00693B1F" w:rsidRPr="00D461E7">
        <w:rPr>
          <w:rFonts w:eastAsia="Calibri" w:cs="Arial"/>
          <w:sz w:val="24"/>
          <w:szCs w:val="24"/>
        </w:rPr>
        <w:t xml:space="preserve">. ovoga članka smatra se ponuditelj, natjecatelj, član zajednice, </w:t>
      </w:r>
      <w:proofErr w:type="spellStart"/>
      <w:r w:rsidR="00693B1F" w:rsidRPr="00D461E7">
        <w:rPr>
          <w:rFonts w:eastAsia="Calibri" w:cs="Arial"/>
          <w:sz w:val="24"/>
          <w:szCs w:val="24"/>
        </w:rPr>
        <w:t>podugovaratelj</w:t>
      </w:r>
      <w:proofErr w:type="spellEnd"/>
      <w:r w:rsidR="00693B1F" w:rsidRPr="00D461E7">
        <w:rPr>
          <w:rFonts w:eastAsia="Calibri" w:cs="Arial"/>
          <w:sz w:val="24"/>
          <w:szCs w:val="24"/>
        </w:rPr>
        <w:t xml:space="preserve"> i drugi subjekt na kojeg se ponuditelj ili natjecatelj oslanja. </w:t>
      </w:r>
    </w:p>
    <w:p w14:paraId="3DCB81D0" w14:textId="77777777" w:rsidR="002F7611" w:rsidRPr="00D461E7" w:rsidRDefault="002F7611">
      <w:pPr>
        <w:jc w:val="both"/>
        <w:rPr>
          <w:rFonts w:eastAsia="Calibri" w:cs="Arial"/>
          <w:sz w:val="24"/>
          <w:szCs w:val="24"/>
        </w:rPr>
      </w:pPr>
    </w:p>
    <w:p w14:paraId="35BE6933" w14:textId="573FC38F" w:rsidR="003E7191" w:rsidRPr="00D461E7" w:rsidRDefault="00BC3A3D" w:rsidP="004142F6">
      <w:pPr>
        <w:pStyle w:val="Naslov1"/>
        <w:spacing w:before="0" w:after="120" w:line="240" w:lineRule="auto"/>
        <w:jc w:val="center"/>
        <w:rPr>
          <w:rFonts w:eastAsia="Calibri" w:cs="Arial"/>
          <w:b w:val="0"/>
          <w:color w:val="auto"/>
          <w:sz w:val="24"/>
          <w:szCs w:val="24"/>
        </w:rPr>
      </w:pPr>
      <w:r w:rsidRPr="00D461E7">
        <w:rPr>
          <w:rFonts w:eastAsia="Calibri" w:cs="Arial"/>
          <w:b w:val="0"/>
          <w:sz w:val="24"/>
          <w:szCs w:val="24"/>
        </w:rPr>
        <w:t>PREDMET NABAVE</w:t>
      </w:r>
    </w:p>
    <w:p w14:paraId="4CD3F777" w14:textId="6D86783D" w:rsidR="00EE7E0D" w:rsidRPr="00D461E7" w:rsidRDefault="00BC3A3D" w:rsidP="00EE7E0D">
      <w:pPr>
        <w:pStyle w:val="Naslov1"/>
        <w:spacing w:before="0" w:line="240" w:lineRule="auto"/>
        <w:jc w:val="center"/>
        <w:rPr>
          <w:rFonts w:eastAsia="Calibri" w:cs="Arial"/>
          <w:b w:val="0"/>
          <w:sz w:val="24"/>
          <w:szCs w:val="24"/>
        </w:rPr>
      </w:pPr>
      <w:r w:rsidRPr="00D461E7">
        <w:rPr>
          <w:rFonts w:eastAsia="Calibri" w:cs="Arial"/>
          <w:b w:val="0"/>
          <w:sz w:val="24"/>
          <w:szCs w:val="24"/>
        </w:rPr>
        <w:t xml:space="preserve">Članak </w:t>
      </w:r>
      <w:r w:rsidR="00101735">
        <w:rPr>
          <w:rFonts w:eastAsia="Calibri" w:cs="Arial"/>
          <w:b w:val="0"/>
          <w:sz w:val="24"/>
          <w:szCs w:val="24"/>
        </w:rPr>
        <w:t>6</w:t>
      </w:r>
      <w:r w:rsidRPr="00D461E7">
        <w:rPr>
          <w:rFonts w:eastAsia="Calibri" w:cs="Arial"/>
          <w:b w:val="0"/>
          <w:sz w:val="24"/>
          <w:szCs w:val="24"/>
        </w:rPr>
        <w:t>.</w:t>
      </w:r>
    </w:p>
    <w:p w14:paraId="5F508773" w14:textId="77777777" w:rsidR="002730B2" w:rsidRPr="00D461E7" w:rsidRDefault="002730B2" w:rsidP="002730B2">
      <w:pPr>
        <w:rPr>
          <w:rFonts w:eastAsia="Calibri" w:cs="Arial"/>
          <w:sz w:val="24"/>
          <w:szCs w:val="24"/>
        </w:rPr>
      </w:pPr>
    </w:p>
    <w:p w14:paraId="7B62E89B" w14:textId="77777777" w:rsidR="003E7191" w:rsidRPr="00D461E7" w:rsidRDefault="00BC3A3D">
      <w:pPr>
        <w:jc w:val="both"/>
        <w:rPr>
          <w:rFonts w:eastAsia="Calibri" w:cs="Arial"/>
          <w:sz w:val="24"/>
          <w:szCs w:val="24"/>
        </w:rPr>
      </w:pPr>
      <w:r w:rsidRPr="00D461E7">
        <w:rPr>
          <w:rFonts w:eastAsia="Calibri" w:cs="Arial"/>
          <w:sz w:val="24"/>
          <w:szCs w:val="24"/>
        </w:rPr>
        <w:t xml:space="preserve">(1) U postupcima jednostavne nabave predmet nabave mora biti opisan na jasan, nedvojben i precizan način koji osigurava usporedivost ponuda i predstavlja tehničku, tehnološku, oblikovnu, funkcionalnu i drugu objektivno odredivu cjelinu. </w:t>
      </w:r>
    </w:p>
    <w:p w14:paraId="1C826E35" w14:textId="77777777" w:rsidR="003E7191" w:rsidRPr="00D461E7" w:rsidRDefault="003E7191">
      <w:pPr>
        <w:jc w:val="both"/>
        <w:rPr>
          <w:rFonts w:eastAsia="Calibri" w:cs="Arial"/>
          <w:sz w:val="24"/>
          <w:szCs w:val="24"/>
        </w:rPr>
      </w:pPr>
    </w:p>
    <w:p w14:paraId="27F3D9A3" w14:textId="267A3AD5" w:rsidR="00401AF8" w:rsidRDefault="00BC3A3D">
      <w:pPr>
        <w:jc w:val="both"/>
        <w:rPr>
          <w:rFonts w:eastAsia="Calibri" w:cs="Arial"/>
          <w:sz w:val="24"/>
          <w:szCs w:val="24"/>
        </w:rPr>
      </w:pPr>
      <w:r w:rsidRPr="00D461E7">
        <w:rPr>
          <w:rFonts w:eastAsia="Calibri" w:cs="Arial"/>
          <w:sz w:val="24"/>
          <w:szCs w:val="24"/>
        </w:rPr>
        <w:t xml:space="preserve">(2) </w:t>
      </w:r>
      <w:r w:rsidR="00401AF8" w:rsidRPr="00401AF8">
        <w:rPr>
          <w:rFonts w:eastAsia="Calibri" w:cs="Arial"/>
          <w:sz w:val="24"/>
          <w:szCs w:val="24"/>
        </w:rPr>
        <w:t>Dokumentacija o nabavi mora omogućiti izračun cijena bez preuzimanja neuobičajenih rizika i poduzimanja opsežnih predradnji ponuditelja.</w:t>
      </w:r>
    </w:p>
    <w:p w14:paraId="7DB83DD3" w14:textId="77777777" w:rsidR="000E2CB9" w:rsidRPr="00D461E7" w:rsidRDefault="000E2CB9">
      <w:pPr>
        <w:jc w:val="both"/>
        <w:rPr>
          <w:rFonts w:eastAsia="Calibri" w:cs="Arial"/>
          <w:sz w:val="24"/>
          <w:szCs w:val="24"/>
        </w:rPr>
      </w:pPr>
    </w:p>
    <w:p w14:paraId="783D3F6D" w14:textId="77777777" w:rsidR="000E2CB9" w:rsidRPr="00D461E7" w:rsidRDefault="000E2CB9">
      <w:pPr>
        <w:jc w:val="both"/>
        <w:rPr>
          <w:rFonts w:eastAsia="Calibri" w:cs="Arial"/>
          <w:sz w:val="24"/>
          <w:szCs w:val="24"/>
        </w:rPr>
      </w:pPr>
    </w:p>
    <w:p w14:paraId="3BF04A45" w14:textId="65C00BEC" w:rsidR="008803CC" w:rsidRPr="00D461E7" w:rsidRDefault="00BC3A3D" w:rsidP="004142F6">
      <w:pPr>
        <w:pStyle w:val="Naslov1"/>
        <w:spacing w:before="0" w:after="120" w:line="300" w:lineRule="atLeast"/>
        <w:jc w:val="center"/>
        <w:rPr>
          <w:rFonts w:eastAsia="Calibri" w:cs="Arial"/>
          <w:b w:val="0"/>
          <w:color w:val="auto"/>
          <w:sz w:val="24"/>
          <w:szCs w:val="24"/>
        </w:rPr>
      </w:pPr>
      <w:r w:rsidRPr="00D461E7">
        <w:rPr>
          <w:rFonts w:eastAsia="Calibri" w:cs="Arial"/>
          <w:b w:val="0"/>
          <w:sz w:val="24"/>
          <w:szCs w:val="24"/>
        </w:rPr>
        <w:t>POKRETANJE I PRIPREMA POSTUPKA JEDNOSTAVNE NABAVE</w:t>
      </w:r>
    </w:p>
    <w:p w14:paraId="6F6B784C" w14:textId="1B0DCDEC" w:rsidR="00F15523" w:rsidRPr="00D461E7" w:rsidRDefault="00C0621A" w:rsidP="000E2CB9">
      <w:pPr>
        <w:pStyle w:val="Naslov1"/>
        <w:spacing w:before="0" w:after="120" w:line="300" w:lineRule="atLeast"/>
        <w:jc w:val="center"/>
        <w:rPr>
          <w:rFonts w:cs="Arial"/>
          <w:b w:val="0"/>
          <w:bCs/>
          <w:sz w:val="24"/>
          <w:szCs w:val="24"/>
        </w:rPr>
      </w:pPr>
      <w:r w:rsidRPr="00D461E7">
        <w:rPr>
          <w:rFonts w:eastAsia="Calibri" w:cs="Arial"/>
          <w:b w:val="0"/>
          <w:bCs/>
          <w:sz w:val="24"/>
          <w:szCs w:val="24"/>
        </w:rPr>
        <w:t xml:space="preserve">Članak </w:t>
      </w:r>
      <w:r w:rsidR="00101735">
        <w:rPr>
          <w:rFonts w:eastAsia="Calibri" w:cs="Arial"/>
          <w:b w:val="0"/>
          <w:bCs/>
          <w:sz w:val="24"/>
          <w:szCs w:val="24"/>
        </w:rPr>
        <w:t>7</w:t>
      </w:r>
      <w:r w:rsidRPr="00D461E7">
        <w:rPr>
          <w:rFonts w:cs="Arial"/>
          <w:b w:val="0"/>
          <w:bCs/>
          <w:sz w:val="24"/>
          <w:szCs w:val="24"/>
        </w:rPr>
        <w:t>.</w:t>
      </w:r>
    </w:p>
    <w:p w14:paraId="2CA615C0" w14:textId="10FBBF0A" w:rsidR="00F15523" w:rsidRPr="00D461E7" w:rsidRDefault="00F15523" w:rsidP="00F15523">
      <w:pPr>
        <w:spacing w:line="276" w:lineRule="auto"/>
        <w:jc w:val="both"/>
        <w:rPr>
          <w:rFonts w:cs="Arial"/>
          <w:sz w:val="24"/>
          <w:szCs w:val="24"/>
        </w:rPr>
      </w:pPr>
      <w:r w:rsidRPr="00D461E7">
        <w:rPr>
          <w:rFonts w:eastAsia="Arial" w:cs="Arial"/>
          <w:sz w:val="24"/>
          <w:szCs w:val="24"/>
        </w:rPr>
        <w:t xml:space="preserve">(1) Postupci jednostavne nabave moraju biti usklađeni s Planom nabave Naručitelja, izuzev predmeta nabave procijenjene vrijednosti manje od 5.000,00 </w:t>
      </w:r>
      <w:r w:rsidR="00E848FA" w:rsidRPr="00D461E7">
        <w:rPr>
          <w:rFonts w:eastAsia="Arial" w:cs="Arial"/>
          <w:sz w:val="24"/>
          <w:szCs w:val="24"/>
        </w:rPr>
        <w:t>eura</w:t>
      </w:r>
      <w:r w:rsidRPr="00D461E7">
        <w:rPr>
          <w:rFonts w:eastAsia="Arial" w:cs="Arial"/>
          <w:sz w:val="24"/>
          <w:szCs w:val="24"/>
        </w:rPr>
        <w:t xml:space="preserve"> bez PDV-a.</w:t>
      </w:r>
    </w:p>
    <w:p w14:paraId="7A9D29E2" w14:textId="77777777" w:rsidR="00F15523" w:rsidRPr="00D461E7" w:rsidRDefault="00F15523" w:rsidP="00F15523">
      <w:pPr>
        <w:tabs>
          <w:tab w:val="left" w:pos="993"/>
        </w:tabs>
        <w:spacing w:line="276" w:lineRule="auto"/>
        <w:jc w:val="both"/>
        <w:rPr>
          <w:rFonts w:cs="Arial"/>
          <w:sz w:val="24"/>
          <w:szCs w:val="24"/>
        </w:rPr>
      </w:pPr>
    </w:p>
    <w:p w14:paraId="7A5CB9B6" w14:textId="2F78E0AF" w:rsidR="00F15523" w:rsidRPr="00D461E7" w:rsidRDefault="00F15523" w:rsidP="00F15523">
      <w:pPr>
        <w:tabs>
          <w:tab w:val="left" w:pos="993"/>
        </w:tabs>
        <w:spacing w:line="276" w:lineRule="auto"/>
        <w:jc w:val="both"/>
        <w:rPr>
          <w:rFonts w:eastAsia="Arial" w:cs="Arial"/>
          <w:sz w:val="24"/>
          <w:szCs w:val="24"/>
        </w:rPr>
      </w:pPr>
      <w:r w:rsidRPr="00D461E7">
        <w:rPr>
          <w:rFonts w:eastAsia="Arial" w:cs="Arial"/>
          <w:sz w:val="24"/>
          <w:szCs w:val="24"/>
        </w:rPr>
        <w:t>(2) Postup</w:t>
      </w:r>
      <w:r w:rsidR="00F55F56" w:rsidRPr="00D461E7">
        <w:rPr>
          <w:rFonts w:eastAsia="Arial" w:cs="Arial"/>
          <w:sz w:val="24"/>
          <w:szCs w:val="24"/>
        </w:rPr>
        <w:t>ak</w:t>
      </w:r>
      <w:r w:rsidRPr="00D461E7">
        <w:rPr>
          <w:rFonts w:eastAsia="Arial" w:cs="Arial"/>
          <w:sz w:val="24"/>
          <w:szCs w:val="24"/>
        </w:rPr>
        <w:t xml:space="preserve"> jednostavne nabave pokreću </w:t>
      </w:r>
      <w:r w:rsidR="00F55F56" w:rsidRPr="00D461E7">
        <w:rPr>
          <w:rFonts w:eastAsia="Arial" w:cs="Arial"/>
          <w:sz w:val="24"/>
          <w:szCs w:val="24"/>
        </w:rPr>
        <w:t xml:space="preserve">pojedine ustrojstvene jedinice Naručitelja </w:t>
      </w:r>
      <w:r w:rsidRPr="00D461E7">
        <w:rPr>
          <w:rFonts w:eastAsia="Arial" w:cs="Arial"/>
          <w:sz w:val="24"/>
          <w:szCs w:val="24"/>
        </w:rPr>
        <w:t xml:space="preserve">na temelju </w:t>
      </w:r>
      <w:r w:rsidR="00F55F56" w:rsidRPr="00D461E7">
        <w:rPr>
          <w:rFonts w:eastAsia="Arial" w:cs="Arial"/>
          <w:sz w:val="24"/>
          <w:szCs w:val="24"/>
        </w:rPr>
        <w:t>pisanog z</w:t>
      </w:r>
      <w:r w:rsidRPr="00D461E7">
        <w:rPr>
          <w:rFonts w:eastAsia="Arial" w:cs="Arial"/>
          <w:sz w:val="24"/>
          <w:szCs w:val="24"/>
        </w:rPr>
        <w:t xml:space="preserve">ahtjeva za nabavu </w:t>
      </w:r>
      <w:r w:rsidR="00F55F56" w:rsidRPr="00D461E7">
        <w:rPr>
          <w:rFonts w:eastAsia="Arial" w:cs="Arial"/>
          <w:sz w:val="24"/>
          <w:szCs w:val="24"/>
        </w:rPr>
        <w:t>s podacima o predmetu nabave i količini.</w:t>
      </w:r>
      <w:r w:rsidRPr="00D461E7">
        <w:rPr>
          <w:rFonts w:eastAsia="Arial" w:cs="Arial"/>
          <w:sz w:val="24"/>
          <w:szCs w:val="24"/>
        </w:rPr>
        <w:t xml:space="preserve"> </w:t>
      </w:r>
    </w:p>
    <w:p w14:paraId="05AFECDA" w14:textId="77777777" w:rsidR="00032E42" w:rsidRPr="00D461E7" w:rsidRDefault="00032E42" w:rsidP="00F15523">
      <w:pPr>
        <w:tabs>
          <w:tab w:val="left" w:pos="993"/>
        </w:tabs>
        <w:spacing w:line="276" w:lineRule="auto"/>
        <w:jc w:val="both"/>
        <w:rPr>
          <w:rFonts w:eastAsia="Arial" w:cs="Arial"/>
          <w:sz w:val="24"/>
          <w:szCs w:val="24"/>
        </w:rPr>
      </w:pPr>
    </w:p>
    <w:p w14:paraId="1C800A94" w14:textId="3D57B9A3" w:rsidR="00F15523" w:rsidRDefault="00032E42" w:rsidP="0075132D">
      <w:pPr>
        <w:tabs>
          <w:tab w:val="left" w:pos="993"/>
        </w:tabs>
        <w:spacing w:line="276" w:lineRule="auto"/>
        <w:jc w:val="both"/>
        <w:rPr>
          <w:rFonts w:eastAsia="Arial" w:cs="Arial"/>
          <w:sz w:val="24"/>
          <w:szCs w:val="24"/>
        </w:rPr>
      </w:pPr>
      <w:r w:rsidRPr="00D461E7">
        <w:rPr>
          <w:rFonts w:eastAsia="Arial" w:cs="Arial"/>
          <w:sz w:val="24"/>
          <w:szCs w:val="24"/>
        </w:rPr>
        <w:t>(3) Sve postupke jednostavne nabave, koji se provode po pravilima propisanim</w:t>
      </w:r>
      <w:r w:rsidR="0075132D" w:rsidRPr="00D461E7">
        <w:rPr>
          <w:rFonts w:eastAsia="Arial" w:cs="Arial"/>
          <w:sz w:val="24"/>
          <w:szCs w:val="24"/>
        </w:rPr>
        <w:t xml:space="preserve"> </w:t>
      </w:r>
      <w:r w:rsidRPr="00D461E7">
        <w:rPr>
          <w:rFonts w:eastAsia="Arial" w:cs="Arial"/>
          <w:sz w:val="24"/>
          <w:szCs w:val="24"/>
        </w:rPr>
        <w:t xml:space="preserve">ovim Pravilnikom, </w:t>
      </w:r>
      <w:r w:rsidR="0075132D" w:rsidRPr="00D461E7">
        <w:rPr>
          <w:rFonts w:eastAsia="Arial" w:cs="Arial"/>
          <w:sz w:val="24"/>
          <w:szCs w:val="24"/>
        </w:rPr>
        <w:t xml:space="preserve">odobrava općinska državna odvjetnica ili zamjenik općinske državne odvjetnice </w:t>
      </w:r>
      <w:r w:rsidR="0075132D" w:rsidRPr="00D461E7">
        <w:rPr>
          <w:rFonts w:eastAsia="Arial" w:cs="Arial"/>
          <w:sz w:val="24"/>
          <w:szCs w:val="24"/>
        </w:rPr>
        <w:lastRenderedPageBreak/>
        <w:t xml:space="preserve">koji ju zamjenjuje u skladu s Godišnjim rasporedom poslova u Općinskom građanskom državnom odvjetništvu u Zagrebu, a </w:t>
      </w:r>
      <w:r w:rsidRPr="00D461E7">
        <w:rPr>
          <w:rFonts w:eastAsia="Arial" w:cs="Arial"/>
          <w:sz w:val="24"/>
          <w:szCs w:val="24"/>
        </w:rPr>
        <w:t xml:space="preserve">provodi </w:t>
      </w:r>
      <w:r w:rsidR="0075132D" w:rsidRPr="00D461E7">
        <w:rPr>
          <w:rFonts w:eastAsia="Arial" w:cs="Arial"/>
          <w:sz w:val="24"/>
          <w:szCs w:val="24"/>
        </w:rPr>
        <w:t xml:space="preserve">ih </w:t>
      </w:r>
      <w:r w:rsidRPr="00D461E7">
        <w:rPr>
          <w:rFonts w:eastAsia="Arial" w:cs="Arial"/>
          <w:sz w:val="24"/>
          <w:szCs w:val="24"/>
        </w:rPr>
        <w:t>službenik Općinskog građanskog državnog odvjetništva u Zagrebu kojeg odlukom ovlasti općinska državna odvjetnica (u daljnjem tekstu: osoba ovlaštena za provođenje postupaka jednostavne nabave).</w:t>
      </w:r>
    </w:p>
    <w:p w14:paraId="4DCF6CDF" w14:textId="77777777" w:rsidR="00401AF8" w:rsidRPr="00D461E7" w:rsidRDefault="00401AF8" w:rsidP="0075132D">
      <w:pPr>
        <w:tabs>
          <w:tab w:val="left" w:pos="993"/>
        </w:tabs>
        <w:spacing w:line="276" w:lineRule="auto"/>
        <w:jc w:val="both"/>
        <w:rPr>
          <w:rFonts w:eastAsia="Arial" w:cs="Arial"/>
          <w:sz w:val="24"/>
          <w:szCs w:val="24"/>
        </w:rPr>
      </w:pPr>
    </w:p>
    <w:p w14:paraId="4C8D548C" w14:textId="4DDDD47E" w:rsidR="00C0621A" w:rsidRPr="00D461E7" w:rsidRDefault="00C0621A" w:rsidP="00C0621A">
      <w:pPr>
        <w:spacing w:after="120" w:line="300" w:lineRule="atLeast"/>
        <w:jc w:val="both"/>
        <w:rPr>
          <w:rFonts w:eastAsia="Calibri" w:cs="Arial"/>
          <w:sz w:val="24"/>
          <w:szCs w:val="24"/>
        </w:rPr>
      </w:pPr>
      <w:r w:rsidRPr="00D461E7">
        <w:rPr>
          <w:rFonts w:eastAsia="Calibri" w:cs="Arial"/>
          <w:sz w:val="24"/>
          <w:szCs w:val="24"/>
        </w:rPr>
        <w:t>(</w:t>
      </w:r>
      <w:r w:rsidR="0075132D" w:rsidRPr="00D461E7">
        <w:rPr>
          <w:rFonts w:eastAsia="Calibri" w:cs="Arial"/>
          <w:sz w:val="24"/>
          <w:szCs w:val="24"/>
        </w:rPr>
        <w:t>4</w:t>
      </w:r>
      <w:r w:rsidRPr="00D461E7">
        <w:rPr>
          <w:rFonts w:eastAsia="Calibri" w:cs="Arial"/>
          <w:sz w:val="24"/>
          <w:szCs w:val="24"/>
        </w:rPr>
        <w:t xml:space="preserve">) Vrste postupka jednostavne nabave </w:t>
      </w:r>
      <w:r w:rsidR="003D646C" w:rsidRPr="00D461E7">
        <w:rPr>
          <w:rFonts w:eastAsia="Calibri" w:cs="Arial"/>
          <w:sz w:val="24"/>
          <w:szCs w:val="24"/>
        </w:rPr>
        <w:t xml:space="preserve">prema vrijednosnim pragovima </w:t>
      </w:r>
      <w:r w:rsidRPr="00D461E7">
        <w:rPr>
          <w:rFonts w:eastAsia="Calibri" w:cs="Arial"/>
          <w:sz w:val="24"/>
          <w:szCs w:val="24"/>
        </w:rPr>
        <w:t>su:</w:t>
      </w:r>
    </w:p>
    <w:p w14:paraId="64F149DC" w14:textId="3B67CF7A" w:rsidR="00C0621A" w:rsidRPr="00D461E7" w:rsidRDefault="00C0621A" w:rsidP="00C0621A">
      <w:pPr>
        <w:numPr>
          <w:ilvl w:val="0"/>
          <w:numId w:val="3"/>
        </w:numPr>
        <w:spacing w:line="300" w:lineRule="atLeast"/>
        <w:jc w:val="both"/>
        <w:rPr>
          <w:rFonts w:cs="Arial"/>
          <w:sz w:val="24"/>
          <w:szCs w:val="24"/>
        </w:rPr>
      </w:pPr>
      <w:r w:rsidRPr="00D461E7">
        <w:rPr>
          <w:rFonts w:eastAsia="Calibri" w:cs="Arial"/>
          <w:sz w:val="24"/>
          <w:szCs w:val="24"/>
        </w:rPr>
        <w:t>jednostavna nabava roba</w:t>
      </w:r>
      <w:r w:rsidRPr="00D461E7">
        <w:rPr>
          <w:rFonts w:cs="Arial"/>
          <w:sz w:val="24"/>
          <w:szCs w:val="24"/>
        </w:rPr>
        <w:t>,</w:t>
      </w:r>
      <w:r w:rsidRPr="00D461E7">
        <w:rPr>
          <w:rFonts w:eastAsia="Calibri" w:cs="Arial"/>
          <w:sz w:val="24"/>
          <w:szCs w:val="24"/>
        </w:rPr>
        <w:t xml:space="preserve"> usluga i radova procijenjene vrijednosti do 15.000,00 eura</w:t>
      </w:r>
    </w:p>
    <w:p w14:paraId="17AB764F" w14:textId="77777777" w:rsidR="00C0621A" w:rsidRPr="00D461E7" w:rsidRDefault="00C0621A" w:rsidP="00C0621A">
      <w:pPr>
        <w:spacing w:line="300" w:lineRule="atLeast"/>
        <w:ind w:left="720"/>
        <w:jc w:val="both"/>
        <w:rPr>
          <w:rFonts w:cs="Arial"/>
          <w:sz w:val="24"/>
          <w:szCs w:val="24"/>
        </w:rPr>
      </w:pPr>
    </w:p>
    <w:p w14:paraId="27E67211" w14:textId="188F4D25" w:rsidR="00C0621A" w:rsidRPr="00D461E7" w:rsidRDefault="00C0621A" w:rsidP="00C0621A">
      <w:pPr>
        <w:numPr>
          <w:ilvl w:val="0"/>
          <w:numId w:val="3"/>
        </w:numPr>
        <w:spacing w:line="300" w:lineRule="atLeast"/>
        <w:jc w:val="both"/>
        <w:rPr>
          <w:rFonts w:cs="Arial"/>
          <w:sz w:val="24"/>
          <w:szCs w:val="24"/>
        </w:rPr>
      </w:pPr>
      <w:r w:rsidRPr="00D461E7">
        <w:rPr>
          <w:rFonts w:eastAsia="Calibri" w:cs="Arial"/>
          <w:sz w:val="24"/>
          <w:szCs w:val="24"/>
        </w:rPr>
        <w:t>jednostavna nabava roba i usluga procijenjene vrijednosti veće od 15</w:t>
      </w:r>
      <w:r w:rsidRPr="00D461E7">
        <w:rPr>
          <w:rFonts w:cs="Arial"/>
          <w:sz w:val="24"/>
          <w:szCs w:val="24"/>
        </w:rPr>
        <w:t>.000</w:t>
      </w:r>
      <w:r w:rsidRPr="00D461E7">
        <w:rPr>
          <w:rFonts w:eastAsia="Calibri" w:cs="Arial"/>
          <w:sz w:val="24"/>
          <w:szCs w:val="24"/>
        </w:rPr>
        <w:t>,00 eura do 25.000,00 eura te radova procijenjene vrijednosti veće od 15.000,00 eura do 45.000,00 eura</w:t>
      </w:r>
    </w:p>
    <w:p w14:paraId="4EB2C6F3" w14:textId="77777777" w:rsidR="00C0621A" w:rsidRPr="00D461E7" w:rsidRDefault="00C0621A" w:rsidP="00C0621A">
      <w:pPr>
        <w:spacing w:line="300" w:lineRule="atLeast"/>
        <w:ind w:left="720"/>
        <w:jc w:val="both"/>
        <w:rPr>
          <w:rFonts w:cs="Arial"/>
          <w:sz w:val="24"/>
          <w:szCs w:val="24"/>
        </w:rPr>
      </w:pPr>
    </w:p>
    <w:p w14:paraId="7286FE46" w14:textId="69130C35" w:rsidR="00C0621A" w:rsidRPr="00D461E7" w:rsidRDefault="00C0621A" w:rsidP="008B05EE">
      <w:pPr>
        <w:pStyle w:val="Odlomakpopisa"/>
        <w:numPr>
          <w:ilvl w:val="0"/>
          <w:numId w:val="3"/>
        </w:numPr>
        <w:rPr>
          <w:rFonts w:ascii="Arial" w:eastAsia="Calibri" w:hAnsi="Arial" w:cs="Arial"/>
        </w:rPr>
      </w:pPr>
      <w:r w:rsidRPr="00D461E7">
        <w:rPr>
          <w:rFonts w:ascii="Arial" w:eastAsia="Calibri" w:hAnsi="Arial" w:cs="Arial"/>
        </w:rPr>
        <w:t>jednostavna nabava roba i usluga procijenjene vrijednosti veće od 25.000,00 eura, a manje od 50.000,00 eura te radova procijenjene vrijednosti veće od 45.000,00 eura, a manje od 100.000,00 eura.</w:t>
      </w:r>
    </w:p>
    <w:p w14:paraId="55ACF2EA" w14:textId="77777777" w:rsidR="003E7191" w:rsidRPr="00D461E7" w:rsidRDefault="003E7191">
      <w:pPr>
        <w:spacing w:line="300" w:lineRule="atLeast"/>
        <w:jc w:val="both"/>
        <w:rPr>
          <w:rFonts w:cs="Arial"/>
          <w:b/>
          <w:sz w:val="24"/>
          <w:szCs w:val="24"/>
        </w:rPr>
      </w:pPr>
    </w:p>
    <w:p w14:paraId="6C564CE5" w14:textId="77777777" w:rsidR="000E2CB9" w:rsidRPr="00D461E7" w:rsidRDefault="000E2CB9">
      <w:pPr>
        <w:spacing w:line="300" w:lineRule="atLeast"/>
        <w:jc w:val="both"/>
        <w:rPr>
          <w:rFonts w:cs="Arial"/>
          <w:b/>
          <w:sz w:val="24"/>
          <w:szCs w:val="24"/>
        </w:rPr>
      </w:pPr>
    </w:p>
    <w:p w14:paraId="2383B8E8" w14:textId="5747E2DF" w:rsidR="00B14332" w:rsidRPr="00D461E7" w:rsidRDefault="00B14332" w:rsidP="0075132D">
      <w:pPr>
        <w:pStyle w:val="Naslov1"/>
        <w:spacing w:before="0" w:after="120" w:line="300" w:lineRule="atLeast"/>
        <w:jc w:val="center"/>
        <w:rPr>
          <w:rFonts w:eastAsia="Calibri" w:cs="Arial"/>
          <w:b w:val="0"/>
          <w:bCs/>
          <w:sz w:val="24"/>
          <w:szCs w:val="24"/>
        </w:rPr>
      </w:pPr>
      <w:r w:rsidRPr="00D461E7">
        <w:rPr>
          <w:rFonts w:eastAsia="Calibri" w:cs="Arial"/>
          <w:b w:val="0"/>
          <w:bCs/>
          <w:sz w:val="24"/>
          <w:szCs w:val="24"/>
        </w:rPr>
        <w:t>NABAVA ROBA, USLUGA I RADOVA</w:t>
      </w:r>
    </w:p>
    <w:p w14:paraId="20D3A339" w14:textId="0B5A5536" w:rsidR="0075132D" w:rsidRPr="00D461E7" w:rsidRDefault="00BC3A3D" w:rsidP="0075132D">
      <w:pPr>
        <w:pStyle w:val="Naslov1"/>
        <w:spacing w:before="0" w:after="120" w:line="300" w:lineRule="atLeast"/>
        <w:jc w:val="center"/>
        <w:rPr>
          <w:rFonts w:eastAsia="Calibri" w:cs="Arial"/>
          <w:b w:val="0"/>
          <w:bCs/>
          <w:sz w:val="24"/>
          <w:szCs w:val="24"/>
        </w:rPr>
      </w:pPr>
      <w:r w:rsidRPr="00D461E7">
        <w:rPr>
          <w:rFonts w:eastAsia="Calibri" w:cs="Arial"/>
          <w:b w:val="0"/>
          <w:bCs/>
          <w:sz w:val="24"/>
          <w:szCs w:val="24"/>
        </w:rPr>
        <w:t xml:space="preserve">PROCIJENJENE VRIJEDNOSTI </w:t>
      </w:r>
      <w:r w:rsidR="0075132D" w:rsidRPr="00D461E7">
        <w:rPr>
          <w:rFonts w:eastAsia="Calibri" w:cs="Arial"/>
          <w:b w:val="0"/>
          <w:bCs/>
          <w:sz w:val="24"/>
          <w:szCs w:val="24"/>
        </w:rPr>
        <w:t>D</w:t>
      </w:r>
      <w:r w:rsidR="00B14332" w:rsidRPr="00D461E7">
        <w:rPr>
          <w:rFonts w:eastAsia="Calibri" w:cs="Arial"/>
          <w:b w:val="0"/>
          <w:bCs/>
          <w:sz w:val="24"/>
          <w:szCs w:val="24"/>
        </w:rPr>
        <w:t>O</w:t>
      </w:r>
      <w:r w:rsidR="0075132D" w:rsidRPr="00D461E7">
        <w:rPr>
          <w:rFonts w:eastAsia="Calibri" w:cs="Arial"/>
          <w:b w:val="0"/>
          <w:bCs/>
          <w:sz w:val="24"/>
          <w:szCs w:val="24"/>
        </w:rPr>
        <w:t xml:space="preserve"> </w:t>
      </w:r>
      <w:r w:rsidR="00C0621A" w:rsidRPr="00D461E7">
        <w:rPr>
          <w:rFonts w:eastAsia="Calibri" w:cs="Arial"/>
          <w:b w:val="0"/>
          <w:bCs/>
          <w:sz w:val="24"/>
          <w:szCs w:val="24"/>
        </w:rPr>
        <w:t>15</w:t>
      </w:r>
      <w:r w:rsidRPr="00D461E7">
        <w:rPr>
          <w:rFonts w:eastAsia="Calibri" w:cs="Arial"/>
          <w:b w:val="0"/>
          <w:bCs/>
          <w:sz w:val="24"/>
          <w:szCs w:val="24"/>
        </w:rPr>
        <w:t>.000,00 EURA</w:t>
      </w:r>
    </w:p>
    <w:p w14:paraId="722979AD" w14:textId="707232BE" w:rsidR="0075132D" w:rsidRPr="00D461E7" w:rsidRDefault="0075132D" w:rsidP="0075132D">
      <w:pPr>
        <w:pStyle w:val="Default"/>
        <w:jc w:val="center"/>
      </w:pPr>
      <w:r w:rsidRPr="00D461E7">
        <w:t xml:space="preserve">Članak </w:t>
      </w:r>
      <w:r w:rsidR="00101735">
        <w:t>8</w:t>
      </w:r>
      <w:r w:rsidRPr="00D461E7">
        <w:t>.</w:t>
      </w:r>
    </w:p>
    <w:p w14:paraId="3C2DD5FD" w14:textId="77777777" w:rsidR="0075132D" w:rsidRPr="00D461E7" w:rsidRDefault="0075132D" w:rsidP="0075132D">
      <w:pPr>
        <w:pStyle w:val="Default"/>
        <w:jc w:val="both"/>
      </w:pPr>
    </w:p>
    <w:p w14:paraId="4577135E" w14:textId="1852ECB9" w:rsidR="0075132D" w:rsidRPr="00D461E7" w:rsidRDefault="00401AF8" w:rsidP="0075132D">
      <w:pPr>
        <w:pStyle w:val="Default"/>
        <w:jc w:val="both"/>
      </w:pPr>
      <w:r>
        <w:t>(</w:t>
      </w:r>
      <w:r w:rsidR="0075132D" w:rsidRPr="00D461E7">
        <w:t xml:space="preserve">1) Pokretanje postupka jednostavne nabave roba, usluga i radova procijenjene vrijednosti manje od </w:t>
      </w:r>
      <w:r w:rsidR="0045682C" w:rsidRPr="00D461E7">
        <w:t>1</w:t>
      </w:r>
      <w:r w:rsidR="0075132D" w:rsidRPr="00D461E7">
        <w:t>5.000,00 eura odobrava općinska državna odvjetnica ili zamjenik općinske državne odvjetnice koji ju zamjenjuje, u  skladu s Godišnjim rasporedom poslova u Općinskom građanskom državnom odvjetništvu u Zagrebu, a postupak provodi osoba ovlaštena za provođenje postupka jednostavne nabave.</w:t>
      </w:r>
    </w:p>
    <w:p w14:paraId="042EC96E" w14:textId="77777777" w:rsidR="0075132D" w:rsidRPr="00D461E7" w:rsidRDefault="0075132D" w:rsidP="0075132D">
      <w:pPr>
        <w:pStyle w:val="Default"/>
      </w:pPr>
    </w:p>
    <w:p w14:paraId="11F230FE" w14:textId="40503F03" w:rsidR="0075132D" w:rsidRPr="00D461E7" w:rsidRDefault="00401AF8" w:rsidP="0075132D">
      <w:pPr>
        <w:pStyle w:val="Default"/>
        <w:jc w:val="both"/>
      </w:pPr>
      <w:r>
        <w:t>(</w:t>
      </w:r>
      <w:r w:rsidR="0075132D" w:rsidRPr="00D461E7">
        <w:t xml:space="preserve">2) Nabava roba, usluga i radova procijenjene vrijednosti manje od </w:t>
      </w:r>
      <w:r w:rsidR="0045682C" w:rsidRPr="00D461E7">
        <w:t>1</w:t>
      </w:r>
      <w:r w:rsidR="0075132D" w:rsidRPr="00D461E7">
        <w:t xml:space="preserve">5.000,00 eura provodi se izdavanjem narudžbenice </w:t>
      </w:r>
      <w:bookmarkStart w:id="0" w:name="_Hlk200105989"/>
      <w:r w:rsidR="0075132D" w:rsidRPr="00D461E7">
        <w:t xml:space="preserve">ili zaključivanjem ugovora s jednim gospodarskim subjektom (ponuditeljem), koji je na traženje osobe ovlaštene za provođenje postupaka jednostavne nabave dostavio Općinskom građanskom državnom odvjetništvu u Zagrebu svoju ponudu, a koja je ocijenjena prihvatljivom. </w:t>
      </w:r>
    </w:p>
    <w:bookmarkEnd w:id="0"/>
    <w:p w14:paraId="134E4450" w14:textId="77777777" w:rsidR="0075132D" w:rsidRPr="00D461E7" w:rsidRDefault="0075132D" w:rsidP="0075132D">
      <w:pPr>
        <w:pStyle w:val="Default"/>
        <w:ind w:left="720"/>
      </w:pPr>
    </w:p>
    <w:p w14:paraId="3C9F61D7" w14:textId="618E2CB5" w:rsidR="0075132D" w:rsidRPr="00D461E7" w:rsidRDefault="00401AF8" w:rsidP="0075132D">
      <w:pPr>
        <w:pStyle w:val="Default"/>
        <w:jc w:val="both"/>
      </w:pPr>
      <w:r>
        <w:t>(</w:t>
      </w:r>
      <w:r w:rsidR="0075132D" w:rsidRPr="00D461E7">
        <w:t>3) Narudžbenica ili ugovor obavezno sadrži: podatke o naručitelju koji izdaje narudžbenicu gospodarskom subjektu, vrsti roba/radova/usluga koje se nabavljaju uz detaljnu specifikaciju jedinica mjere, količina, jediničnih cijena te ukupnih cijena, roku i mjestu isporuke, načinu i roku plaćanja, gospodarskom subjektu.</w:t>
      </w:r>
    </w:p>
    <w:p w14:paraId="49795876" w14:textId="77777777" w:rsidR="0075132D" w:rsidRPr="00D461E7" w:rsidRDefault="0075132D" w:rsidP="0075132D">
      <w:pPr>
        <w:pStyle w:val="Default"/>
        <w:jc w:val="both"/>
      </w:pPr>
    </w:p>
    <w:p w14:paraId="4F437B29" w14:textId="2655F4B2" w:rsidR="0075132D" w:rsidRPr="00D461E7" w:rsidRDefault="00401AF8" w:rsidP="0075132D">
      <w:pPr>
        <w:pStyle w:val="Default"/>
        <w:jc w:val="both"/>
      </w:pPr>
      <w:r>
        <w:t>(</w:t>
      </w:r>
      <w:r w:rsidR="0075132D" w:rsidRPr="00D461E7">
        <w:t>4) Narudžbenicu ili ugovor potpisuje općinska državna odvjetnica odnosno zamjenik općinske državne odvjetnice koji j</w:t>
      </w:r>
      <w:r w:rsidR="0045682C" w:rsidRPr="00D461E7">
        <w:t>u</w:t>
      </w:r>
      <w:r w:rsidR="0075132D" w:rsidRPr="00D461E7">
        <w:t xml:space="preserve"> zamjenjuje, u skladu s Godišnjim rasporedom poslova u Općinskom građanskom državnom odvjetništvu u Zagrebu, ili zamjenik općinske državne odvjetnice ovlašten Odlukom općinske državne odvjetnice.</w:t>
      </w:r>
    </w:p>
    <w:p w14:paraId="38CDB193" w14:textId="77777777" w:rsidR="0045682C" w:rsidRPr="00D461E7" w:rsidRDefault="0045682C" w:rsidP="0075132D">
      <w:pPr>
        <w:pStyle w:val="Default"/>
        <w:jc w:val="both"/>
      </w:pPr>
    </w:p>
    <w:p w14:paraId="72700330" w14:textId="4A991B71" w:rsidR="00B14332" w:rsidRPr="00D461E7" w:rsidRDefault="00401AF8" w:rsidP="0075132D">
      <w:pPr>
        <w:pStyle w:val="Default"/>
        <w:jc w:val="both"/>
      </w:pPr>
      <w:r>
        <w:t>(</w:t>
      </w:r>
      <w:r w:rsidR="0075132D" w:rsidRPr="00D461E7">
        <w:t xml:space="preserve">5) Iznimno, </w:t>
      </w:r>
      <w:bookmarkStart w:id="1" w:name="_Hlk200106064"/>
      <w:r w:rsidR="0075132D" w:rsidRPr="00D461E7">
        <w:t xml:space="preserve">u slučaju izvanredne ili hitne nabave, odnosno u drugim posebnim situacijama nabave roba, usluga i radova ukupne vrijednosti do </w:t>
      </w:r>
      <w:r w:rsidR="0045682C" w:rsidRPr="00D461E7">
        <w:t>15</w:t>
      </w:r>
      <w:r w:rsidR="0075132D" w:rsidRPr="00D461E7">
        <w:t>.</w:t>
      </w:r>
      <w:r w:rsidR="0045682C" w:rsidRPr="00D461E7">
        <w:t>00</w:t>
      </w:r>
      <w:r w:rsidR="0075132D" w:rsidRPr="00D461E7">
        <w:t>0,00 eura (bez poreza na dodanu vrijednost), nije nužno prethodno pozivom zatražiti dostavu ponude niti izdati narudžbenicu (npr. izravna kupnja u prodavaonici i dr.), nego će te isprave zamijeniti račun gospodarskog subjekta.</w:t>
      </w:r>
    </w:p>
    <w:p w14:paraId="1D708005" w14:textId="77777777" w:rsidR="00DF44F0" w:rsidRPr="00D461E7" w:rsidRDefault="00DF44F0" w:rsidP="0075132D">
      <w:pPr>
        <w:pStyle w:val="Default"/>
        <w:jc w:val="both"/>
      </w:pPr>
    </w:p>
    <w:bookmarkEnd w:id="1"/>
    <w:p w14:paraId="54818D7B" w14:textId="15414D4E" w:rsidR="00B14332" w:rsidRPr="00D461E7" w:rsidRDefault="00B14332" w:rsidP="00B14332">
      <w:pPr>
        <w:pStyle w:val="Naslov1"/>
        <w:spacing w:after="120" w:line="300" w:lineRule="atLeast"/>
        <w:jc w:val="center"/>
        <w:rPr>
          <w:rFonts w:eastAsia="Calibri" w:cs="Arial"/>
          <w:b w:val="0"/>
          <w:sz w:val="24"/>
          <w:szCs w:val="24"/>
        </w:rPr>
      </w:pPr>
      <w:r w:rsidRPr="00D461E7">
        <w:rPr>
          <w:rFonts w:eastAsia="Calibri" w:cs="Arial"/>
          <w:b w:val="0"/>
          <w:sz w:val="24"/>
          <w:szCs w:val="24"/>
        </w:rPr>
        <w:lastRenderedPageBreak/>
        <w:t xml:space="preserve">NABAVA ROBA I USLUGA </w:t>
      </w:r>
    </w:p>
    <w:p w14:paraId="10BE4A16" w14:textId="69308D77" w:rsidR="00B14332" w:rsidRPr="00D461E7" w:rsidRDefault="00B14332" w:rsidP="00B14332">
      <w:pPr>
        <w:pStyle w:val="Naslov1"/>
        <w:spacing w:before="0" w:after="120" w:line="300" w:lineRule="atLeast"/>
        <w:jc w:val="center"/>
        <w:rPr>
          <w:rFonts w:eastAsia="Calibri" w:cs="Arial"/>
          <w:b w:val="0"/>
          <w:sz w:val="24"/>
          <w:szCs w:val="24"/>
        </w:rPr>
      </w:pPr>
      <w:r w:rsidRPr="00D461E7">
        <w:rPr>
          <w:rFonts w:eastAsia="Calibri" w:cs="Arial"/>
          <w:b w:val="0"/>
          <w:sz w:val="24"/>
          <w:szCs w:val="24"/>
        </w:rPr>
        <w:t>PROCIJENJENE VRIJEDNOSTI OD 15.000,00 EURA DO 25.000,00 EURA</w:t>
      </w:r>
    </w:p>
    <w:p w14:paraId="263E6283" w14:textId="3390CED2" w:rsidR="00B14332" w:rsidRPr="00D461E7" w:rsidRDefault="00B14332" w:rsidP="00B14332">
      <w:pPr>
        <w:rPr>
          <w:rFonts w:eastAsia="Calibri" w:cs="Arial"/>
          <w:sz w:val="24"/>
          <w:szCs w:val="24"/>
        </w:rPr>
      </w:pPr>
      <w:r w:rsidRPr="00D461E7">
        <w:rPr>
          <w:rFonts w:eastAsia="Calibri" w:cs="Arial"/>
          <w:sz w:val="24"/>
          <w:szCs w:val="24"/>
        </w:rPr>
        <w:t>TE RADOVA PROCIJENJENE VRIJEDNOSTI OD 15.000,00 EURA DO 45.000,00 EURA</w:t>
      </w:r>
    </w:p>
    <w:p w14:paraId="4D9318EB" w14:textId="2B6CDADF" w:rsidR="003E7191" w:rsidRPr="00D461E7" w:rsidRDefault="00BC3A3D" w:rsidP="00B14332">
      <w:pPr>
        <w:pStyle w:val="Naslov1"/>
        <w:spacing w:before="0" w:after="120" w:line="300" w:lineRule="atLeast"/>
        <w:jc w:val="center"/>
        <w:rPr>
          <w:rFonts w:cs="Arial"/>
          <w:b w:val="0"/>
          <w:bCs/>
          <w:color w:val="auto"/>
          <w:sz w:val="24"/>
          <w:szCs w:val="24"/>
        </w:rPr>
      </w:pPr>
      <w:r w:rsidRPr="00D461E7">
        <w:rPr>
          <w:rFonts w:eastAsia="Calibri" w:cs="Arial"/>
          <w:b w:val="0"/>
          <w:bCs/>
          <w:sz w:val="24"/>
          <w:szCs w:val="24"/>
        </w:rPr>
        <w:t xml:space="preserve">Članak </w:t>
      </w:r>
      <w:r w:rsidR="00101735">
        <w:rPr>
          <w:rFonts w:eastAsia="Calibri" w:cs="Arial"/>
          <w:b w:val="0"/>
          <w:bCs/>
          <w:sz w:val="24"/>
          <w:szCs w:val="24"/>
        </w:rPr>
        <w:t>9</w:t>
      </w:r>
      <w:r w:rsidRPr="00D461E7">
        <w:rPr>
          <w:rFonts w:cs="Arial"/>
          <w:b w:val="0"/>
          <w:bCs/>
          <w:sz w:val="24"/>
          <w:szCs w:val="24"/>
        </w:rPr>
        <w:t>.</w:t>
      </w:r>
    </w:p>
    <w:p w14:paraId="4C264175" w14:textId="77777777" w:rsidR="00B14332" w:rsidRPr="00D461E7" w:rsidRDefault="00B14332" w:rsidP="00B14332">
      <w:pPr>
        <w:pStyle w:val="Default"/>
        <w:jc w:val="both"/>
      </w:pPr>
    </w:p>
    <w:p w14:paraId="72A9FA8B" w14:textId="255E6E5A" w:rsidR="00B14332" w:rsidRPr="00D461E7" w:rsidRDefault="00401AF8" w:rsidP="00B14332">
      <w:pPr>
        <w:pStyle w:val="Default"/>
        <w:jc w:val="both"/>
        <w:rPr>
          <w:color w:val="auto"/>
        </w:rPr>
      </w:pPr>
      <w:r>
        <w:rPr>
          <w:color w:val="auto"/>
        </w:rPr>
        <w:t>(</w:t>
      </w:r>
      <w:r w:rsidR="00B14332" w:rsidRPr="00D461E7">
        <w:rPr>
          <w:color w:val="auto"/>
        </w:rPr>
        <w:t>1) Općinska državna odvjetnica ili zamjenik općinske državne odvjetnice koji j</w:t>
      </w:r>
      <w:r w:rsidR="0053208B" w:rsidRPr="00D461E7">
        <w:rPr>
          <w:color w:val="auto"/>
        </w:rPr>
        <w:t>u</w:t>
      </w:r>
      <w:r w:rsidR="00B14332" w:rsidRPr="00D461E7">
        <w:rPr>
          <w:color w:val="auto"/>
        </w:rPr>
        <w:t xml:space="preserve"> zamjenjuje, u skladu s Godišnjim rasporedom poslova u Općinskom građanskom državnom odvjetništvu u Zagrebu, donosi Odluku o pokretanju postupka jednostavne nabave roba</w:t>
      </w:r>
      <w:r w:rsidR="0053208B" w:rsidRPr="00D461E7">
        <w:rPr>
          <w:color w:val="auto"/>
        </w:rPr>
        <w:t xml:space="preserve"> i</w:t>
      </w:r>
      <w:r w:rsidR="00B14332" w:rsidRPr="00D461E7">
        <w:rPr>
          <w:color w:val="auto"/>
        </w:rPr>
        <w:t xml:space="preserve"> usluga </w:t>
      </w:r>
      <w:r w:rsidR="0053208B" w:rsidRPr="00D461E7">
        <w:rPr>
          <w:color w:val="auto"/>
        </w:rPr>
        <w:t>procijenjene vrijednosti od 15.000,00 eura do 25.000,00 eura te radova procijenjene vrijednosti od 15.000,00 eura do 45.000,00 eura.</w:t>
      </w:r>
    </w:p>
    <w:p w14:paraId="7DFDACEA" w14:textId="77777777" w:rsidR="00B14332" w:rsidRPr="00D461E7" w:rsidRDefault="00B14332" w:rsidP="00B14332">
      <w:pPr>
        <w:pStyle w:val="Default"/>
        <w:jc w:val="both"/>
      </w:pPr>
    </w:p>
    <w:p w14:paraId="7E4CE851" w14:textId="2510DF8A" w:rsidR="00DF44F0" w:rsidRPr="00D461E7" w:rsidRDefault="00401AF8" w:rsidP="00B14332">
      <w:pPr>
        <w:pStyle w:val="Default"/>
        <w:jc w:val="both"/>
      </w:pPr>
      <w:r>
        <w:t>(</w:t>
      </w:r>
      <w:r w:rsidR="00DF44F0" w:rsidRPr="00D461E7">
        <w:t>2) Postupak jednostavne nabave za kojeg je donesena Odluka iz stavka 1. ovog članka provodi se putem modula jednostavne nabave EOJN RH.</w:t>
      </w:r>
    </w:p>
    <w:p w14:paraId="59EA8E3B" w14:textId="77777777" w:rsidR="00DF44F0" w:rsidRPr="00D461E7" w:rsidRDefault="00DF44F0" w:rsidP="00B14332">
      <w:pPr>
        <w:pStyle w:val="Default"/>
        <w:jc w:val="both"/>
      </w:pPr>
    </w:p>
    <w:p w14:paraId="07DF881E" w14:textId="6AFAA83F" w:rsidR="00B14332" w:rsidRPr="00D461E7" w:rsidRDefault="0029178E" w:rsidP="00B14332">
      <w:pPr>
        <w:pStyle w:val="Default"/>
        <w:jc w:val="both"/>
      </w:pPr>
      <w:r>
        <w:t>(</w:t>
      </w:r>
      <w:r w:rsidR="00DF44F0" w:rsidRPr="00D461E7">
        <w:t>3</w:t>
      </w:r>
      <w:r w:rsidR="00B14332" w:rsidRPr="00D461E7">
        <w:t xml:space="preserve">) Po donošenju Odluke iz stavka 1. ovog članka, osoba ovlaštena za provođenje postupka jednostavne nabave </w:t>
      </w:r>
      <w:bookmarkStart w:id="2" w:name="_Hlk200106192"/>
      <w:r w:rsidR="00B14332" w:rsidRPr="00D461E7">
        <w:t>pribavlja ponude od najmanje tri različita gospodarska subjekta.</w:t>
      </w:r>
    </w:p>
    <w:bookmarkEnd w:id="2"/>
    <w:p w14:paraId="2575AB29" w14:textId="77777777" w:rsidR="00B14332" w:rsidRPr="00D461E7" w:rsidRDefault="00B14332" w:rsidP="00B14332">
      <w:pPr>
        <w:pStyle w:val="Default"/>
        <w:jc w:val="both"/>
      </w:pPr>
    </w:p>
    <w:p w14:paraId="2E340994" w14:textId="6EBEA287" w:rsidR="00B14332" w:rsidRPr="00D461E7" w:rsidRDefault="00401AF8" w:rsidP="00B14332">
      <w:pPr>
        <w:pStyle w:val="Default"/>
        <w:jc w:val="both"/>
      </w:pPr>
      <w:r>
        <w:t>(</w:t>
      </w:r>
      <w:r w:rsidR="00DF44F0" w:rsidRPr="00D461E7">
        <w:t>4</w:t>
      </w:r>
      <w:r w:rsidR="00B14332" w:rsidRPr="00D461E7">
        <w:t xml:space="preserve">) </w:t>
      </w:r>
      <w:bookmarkStart w:id="3" w:name="_Hlk200106226"/>
      <w:r w:rsidR="00B14332" w:rsidRPr="00D461E7">
        <w:t>Iznimno, ovisno o prirodi predmeta nabave i razini tržišnog natjecanja, osoba iz stavka 1. ovoga članka, može u Odluci iz stavka 1. ovoga članka odrediti, uz posebno navođenje razloga za to, da se ponude mogu pribaviti i od manjeg broja gospodarskih subjekata, kada prikupljanje ponuda od najmanje tri gospodarska subjekta nije moguće ili je pribavljanje ponuda od više ponuditelja znatno otežano uslijed specifičnih okolnosti.</w:t>
      </w:r>
      <w:bookmarkEnd w:id="3"/>
    </w:p>
    <w:p w14:paraId="1D6049C3" w14:textId="77777777" w:rsidR="00B14332" w:rsidRPr="00D461E7" w:rsidRDefault="00B14332" w:rsidP="00B14332">
      <w:pPr>
        <w:pStyle w:val="Default"/>
        <w:jc w:val="both"/>
      </w:pPr>
    </w:p>
    <w:p w14:paraId="11FA6CE6" w14:textId="226E0523" w:rsidR="00B14332" w:rsidRDefault="00401AF8" w:rsidP="00B14332">
      <w:pPr>
        <w:pStyle w:val="Default"/>
        <w:jc w:val="both"/>
      </w:pPr>
      <w:r>
        <w:t>(</w:t>
      </w:r>
      <w:r w:rsidR="00EC53F4" w:rsidRPr="00D461E7">
        <w:t>5</w:t>
      </w:r>
      <w:r w:rsidR="00B14332" w:rsidRPr="00D461E7">
        <w:t xml:space="preserve">) </w:t>
      </w:r>
      <w:bookmarkStart w:id="4" w:name="_Hlk200106288"/>
      <w:r w:rsidR="00EC53F4" w:rsidRPr="00D461E7">
        <w:t>Po završetku postupka putem modula jednostavne nabave EOJN RH, nabava roba i usluga procijenjene vrijednosti od 15.000,00 eura do 25.000,00 eura te radova procijenjene vrijednosti od 15.000,00 eura do 45.000,00 eura provodi se izdavanjem narudžbenice ili zaključivanjem ugovora s odabranim gospodarskim subjektom (ponuditeljem), koji je dostavio najpovoljniju ponudu. Najpovoljnija ponuda utvrđuje se na temelju najniže cijene ili troška, a može uključivati i kvalitativne, okolišne, društvene i druge značajke predmeta nabave koji će se odrediti kao kriteriji za odabir i ocjenjivati u postupcima iz stavka 1. ovog članka. U slučaju uključivanja i drugih kriterija izuzev najniže cijene, najpovoljnija ponuda utvrđuje se kao ekonomski najpovoljnija ponuda.</w:t>
      </w:r>
    </w:p>
    <w:p w14:paraId="53EAED83" w14:textId="77777777" w:rsidR="00B14332" w:rsidRPr="00D461E7" w:rsidRDefault="00B14332" w:rsidP="00B14332">
      <w:pPr>
        <w:pStyle w:val="Default"/>
        <w:jc w:val="both"/>
      </w:pPr>
      <w:bookmarkStart w:id="5" w:name="_Hlk200109493"/>
      <w:bookmarkEnd w:id="4"/>
    </w:p>
    <w:bookmarkEnd w:id="5"/>
    <w:p w14:paraId="76A6A01D" w14:textId="4517D408" w:rsidR="00B14332" w:rsidRPr="00D461E7" w:rsidRDefault="00401AF8" w:rsidP="00B14332">
      <w:pPr>
        <w:pStyle w:val="Default"/>
        <w:jc w:val="both"/>
      </w:pPr>
      <w:r>
        <w:t>(</w:t>
      </w:r>
      <w:r w:rsidR="00EC53F4" w:rsidRPr="00D461E7">
        <w:t>6</w:t>
      </w:r>
      <w:r w:rsidR="00B14332" w:rsidRPr="00D461E7">
        <w:t xml:space="preserve">) Općinska državna odvjetnica ili zamjenik općinske državne odvjetnice koji je zamjenjuje, u skladu s Godišnjim rasporedom poslova u Općinskom građanskom državnom odvjetništvu u Zagrebu, može u Odluci iz stavka 1. ovog članka odrediti da se u postupku jednostavne nabave primjenjuju odredbe članka </w:t>
      </w:r>
      <w:r w:rsidR="004F6261">
        <w:t>10</w:t>
      </w:r>
      <w:r w:rsidR="00B14332" w:rsidRPr="00D461E7">
        <w:t>. stavka 3., 4. i 11. ovog Pravilnika.</w:t>
      </w:r>
    </w:p>
    <w:p w14:paraId="71597D75" w14:textId="77777777" w:rsidR="00B14332" w:rsidRPr="00D461E7" w:rsidRDefault="00B14332" w:rsidP="00B14332">
      <w:pPr>
        <w:pStyle w:val="Default"/>
        <w:jc w:val="both"/>
      </w:pPr>
      <w:r w:rsidRPr="00D461E7">
        <w:t xml:space="preserve"> </w:t>
      </w:r>
    </w:p>
    <w:p w14:paraId="112ED456" w14:textId="1BD0CFD9" w:rsidR="00B14332" w:rsidRPr="00D461E7" w:rsidRDefault="00401AF8" w:rsidP="00B14332">
      <w:pPr>
        <w:pStyle w:val="Default"/>
        <w:jc w:val="both"/>
      </w:pPr>
      <w:r>
        <w:t>(</w:t>
      </w:r>
      <w:r w:rsidR="00EC53F4" w:rsidRPr="00D461E7">
        <w:t>7</w:t>
      </w:r>
      <w:r w:rsidR="00B14332" w:rsidRPr="00D461E7">
        <w:t xml:space="preserve">) </w:t>
      </w:r>
      <w:bookmarkStart w:id="6" w:name="_Hlk200106366"/>
      <w:r w:rsidR="00B14332" w:rsidRPr="00D461E7">
        <w:t xml:space="preserve">Narudžbenicu ili ugovor potpisuje </w:t>
      </w:r>
      <w:bookmarkEnd w:id="6"/>
      <w:r w:rsidR="00B14332" w:rsidRPr="00D461E7">
        <w:t>općinska državna odvjetnica ili zamjenik općinske državne odvjetnice koji je zamjenjuje, u skladu s Godišnjim rasporedom poslova u Općinskom građanskom državnom odvjetništvu u Zagrebu, ili zamjenik općinske državne odvjetnice ovlašten Odlukom općinske državne odvjetnice.</w:t>
      </w:r>
    </w:p>
    <w:p w14:paraId="4C94B132" w14:textId="77777777" w:rsidR="00B14332" w:rsidRPr="00D461E7" w:rsidRDefault="00B14332" w:rsidP="00B14332">
      <w:pPr>
        <w:pStyle w:val="Default"/>
        <w:ind w:left="720"/>
      </w:pPr>
    </w:p>
    <w:p w14:paraId="7F5EAFB7" w14:textId="34C28263" w:rsidR="00B14332" w:rsidRPr="00D461E7" w:rsidRDefault="00401AF8" w:rsidP="00B14332">
      <w:pPr>
        <w:pStyle w:val="Default"/>
        <w:jc w:val="both"/>
      </w:pPr>
      <w:bookmarkStart w:id="7" w:name="_Hlk200106411"/>
      <w:r>
        <w:t>(</w:t>
      </w:r>
      <w:r w:rsidR="00EC53F4" w:rsidRPr="00D461E7">
        <w:t>8</w:t>
      </w:r>
      <w:r w:rsidR="00B14332" w:rsidRPr="00D461E7">
        <w:t xml:space="preserve">) Ako ponuditelj za čiju je ponudu utvrđeno da je najpovoljnija odustane od ponude ili odbije potpisati ugovor, zaključenje ugovora može se ponuditi nekom od preostalih ponuditelja čija ponuda udovoljava utvrđenim kriterijima ili se postupak jednostavne nabave može poništiti. </w:t>
      </w:r>
    </w:p>
    <w:bookmarkEnd w:id="7"/>
    <w:p w14:paraId="40EFF50E" w14:textId="77777777" w:rsidR="003A59B9" w:rsidRPr="00D461E7" w:rsidRDefault="003A59B9" w:rsidP="003A59B9">
      <w:pPr>
        <w:jc w:val="both"/>
        <w:rPr>
          <w:rFonts w:eastAsia="Calibri" w:cs="Arial"/>
          <w:sz w:val="24"/>
          <w:szCs w:val="24"/>
        </w:rPr>
      </w:pPr>
    </w:p>
    <w:p w14:paraId="3DE74F31" w14:textId="247AB3F9" w:rsidR="00834C12" w:rsidRPr="00D461E7" w:rsidRDefault="00834C12" w:rsidP="00D461E7">
      <w:pPr>
        <w:pStyle w:val="Naslov1"/>
        <w:spacing w:after="120" w:line="300" w:lineRule="atLeast"/>
        <w:jc w:val="center"/>
        <w:rPr>
          <w:rFonts w:eastAsia="Calibri" w:cs="Arial"/>
          <w:b w:val="0"/>
          <w:sz w:val="24"/>
          <w:szCs w:val="24"/>
        </w:rPr>
      </w:pPr>
      <w:r w:rsidRPr="00D461E7">
        <w:rPr>
          <w:rFonts w:eastAsia="Calibri" w:cs="Arial"/>
          <w:b w:val="0"/>
          <w:sz w:val="24"/>
          <w:szCs w:val="24"/>
        </w:rPr>
        <w:lastRenderedPageBreak/>
        <w:t>NABAVA ROBA I USLUGA</w:t>
      </w:r>
      <w:r w:rsidR="00D461E7" w:rsidRPr="00D461E7">
        <w:rPr>
          <w:rFonts w:eastAsia="Calibri" w:cs="Arial"/>
          <w:b w:val="0"/>
          <w:sz w:val="24"/>
          <w:szCs w:val="24"/>
        </w:rPr>
        <w:t xml:space="preserve"> </w:t>
      </w:r>
      <w:r w:rsidRPr="00D461E7">
        <w:rPr>
          <w:rFonts w:eastAsia="Calibri" w:cs="Arial"/>
          <w:b w:val="0"/>
          <w:sz w:val="24"/>
          <w:szCs w:val="24"/>
        </w:rPr>
        <w:t>PROCIJENJENE VRIJEDNOSTI OD 25.000,00 EURA DO 50.000,00 EURA</w:t>
      </w:r>
      <w:r w:rsidR="00D461E7" w:rsidRPr="00D461E7">
        <w:rPr>
          <w:rFonts w:eastAsia="Calibri" w:cs="Arial"/>
          <w:b w:val="0"/>
          <w:sz w:val="24"/>
          <w:szCs w:val="24"/>
        </w:rPr>
        <w:t xml:space="preserve"> </w:t>
      </w:r>
      <w:r w:rsidRPr="00D461E7">
        <w:rPr>
          <w:rFonts w:eastAsia="Calibri" w:cs="Arial"/>
          <w:b w:val="0"/>
          <w:bCs/>
          <w:sz w:val="24"/>
          <w:szCs w:val="24"/>
        </w:rPr>
        <w:t>TE RADOVA PROCIJENJENE VRIJEDNOSTI OD 45.000,00 EURA DO 100.000,00 EURA</w:t>
      </w:r>
    </w:p>
    <w:p w14:paraId="6DD5EAA2" w14:textId="70DA04C4" w:rsidR="00834C12" w:rsidRPr="00D461E7" w:rsidRDefault="00834C12" w:rsidP="00834C12">
      <w:pPr>
        <w:pStyle w:val="Naslov1"/>
        <w:spacing w:before="0" w:after="120" w:line="300" w:lineRule="atLeast"/>
        <w:jc w:val="center"/>
        <w:rPr>
          <w:rFonts w:cs="Arial"/>
          <w:b w:val="0"/>
          <w:bCs/>
          <w:sz w:val="24"/>
          <w:szCs w:val="24"/>
        </w:rPr>
      </w:pPr>
      <w:r w:rsidRPr="00D461E7">
        <w:rPr>
          <w:rFonts w:eastAsia="Calibri" w:cs="Arial"/>
          <w:b w:val="0"/>
          <w:bCs/>
          <w:sz w:val="24"/>
          <w:szCs w:val="24"/>
        </w:rPr>
        <w:t>Članak 1</w:t>
      </w:r>
      <w:r w:rsidR="00101735">
        <w:rPr>
          <w:rFonts w:eastAsia="Calibri" w:cs="Arial"/>
          <w:b w:val="0"/>
          <w:bCs/>
          <w:sz w:val="24"/>
          <w:szCs w:val="24"/>
        </w:rPr>
        <w:t>0</w:t>
      </w:r>
      <w:r w:rsidRPr="00D461E7">
        <w:rPr>
          <w:rFonts w:cs="Arial"/>
          <w:b w:val="0"/>
          <w:bCs/>
          <w:sz w:val="24"/>
          <w:szCs w:val="24"/>
        </w:rPr>
        <w:t>.</w:t>
      </w:r>
    </w:p>
    <w:p w14:paraId="72160030" w14:textId="77777777" w:rsidR="00D461E7" w:rsidRPr="00D461E7" w:rsidRDefault="00D461E7" w:rsidP="00D461E7">
      <w:pPr>
        <w:rPr>
          <w:rFonts w:cs="Arial"/>
          <w:sz w:val="24"/>
          <w:szCs w:val="24"/>
        </w:rPr>
      </w:pPr>
    </w:p>
    <w:p w14:paraId="212C72CF" w14:textId="135C873A" w:rsidR="00D461E7" w:rsidRPr="00D461E7" w:rsidRDefault="00401AF8" w:rsidP="00D461E7">
      <w:pPr>
        <w:jc w:val="both"/>
        <w:rPr>
          <w:rFonts w:cs="Arial"/>
          <w:sz w:val="24"/>
          <w:szCs w:val="24"/>
        </w:rPr>
      </w:pPr>
      <w:r>
        <w:rPr>
          <w:rFonts w:cs="Arial"/>
          <w:sz w:val="24"/>
          <w:szCs w:val="24"/>
        </w:rPr>
        <w:t>(</w:t>
      </w:r>
      <w:r w:rsidR="00D461E7" w:rsidRPr="00D461E7">
        <w:rPr>
          <w:rFonts w:cs="Arial"/>
          <w:sz w:val="24"/>
          <w:szCs w:val="24"/>
        </w:rPr>
        <w:t xml:space="preserve">1) </w:t>
      </w:r>
      <w:r w:rsidR="00D461E7" w:rsidRPr="00D461E7">
        <w:rPr>
          <w:rFonts w:eastAsia="Calibri" w:cs="Arial"/>
          <w:color w:val="000000"/>
          <w:sz w:val="24"/>
          <w:szCs w:val="24"/>
          <w:lang w:eastAsia="en-US"/>
        </w:rPr>
        <w:t xml:space="preserve">Općinska državna odvjetnica ili zamjenik općinske državne odvjetnice koji je zamjenjuje, u skladu s Godišnjim rasporedom poslova u Općinskom građanskom državnom odvjetništvu u Zagrebu, donosi Odluku o pokretanju postupka jednostavne nabave roba i usluga procijenjene vrijednosti od </w:t>
      </w:r>
      <w:r w:rsidR="00D461E7">
        <w:rPr>
          <w:rFonts w:eastAsia="Calibri" w:cs="Arial"/>
          <w:color w:val="000000"/>
          <w:sz w:val="24"/>
          <w:szCs w:val="24"/>
          <w:lang w:eastAsia="en-US"/>
        </w:rPr>
        <w:t>25</w:t>
      </w:r>
      <w:r w:rsidR="00D461E7" w:rsidRPr="00D461E7">
        <w:rPr>
          <w:rFonts w:eastAsia="Calibri" w:cs="Arial"/>
          <w:color w:val="000000"/>
          <w:sz w:val="24"/>
          <w:szCs w:val="24"/>
          <w:lang w:eastAsia="en-US"/>
        </w:rPr>
        <w:t>.000,00 eura</w:t>
      </w:r>
      <w:r w:rsidR="00D461E7">
        <w:rPr>
          <w:rFonts w:eastAsia="Calibri" w:cs="Arial"/>
          <w:color w:val="000000"/>
          <w:sz w:val="24"/>
          <w:szCs w:val="24"/>
          <w:lang w:eastAsia="en-US"/>
        </w:rPr>
        <w:t xml:space="preserve"> </w:t>
      </w:r>
      <w:r w:rsidR="00D461E7" w:rsidRPr="00D461E7">
        <w:rPr>
          <w:rFonts w:eastAsia="Calibri" w:cs="Arial"/>
          <w:color w:val="000000"/>
          <w:sz w:val="24"/>
          <w:szCs w:val="24"/>
          <w:lang w:eastAsia="en-US"/>
        </w:rPr>
        <w:t>d</w:t>
      </w:r>
      <w:r w:rsidR="00D461E7">
        <w:rPr>
          <w:rFonts w:eastAsia="Calibri" w:cs="Arial"/>
          <w:color w:val="000000"/>
          <w:sz w:val="24"/>
          <w:szCs w:val="24"/>
          <w:lang w:eastAsia="en-US"/>
        </w:rPr>
        <w:t>o</w:t>
      </w:r>
      <w:r w:rsidR="00D461E7" w:rsidRPr="00D461E7">
        <w:rPr>
          <w:rFonts w:eastAsia="Calibri" w:cs="Arial"/>
          <w:color w:val="000000"/>
          <w:sz w:val="24"/>
          <w:szCs w:val="24"/>
          <w:lang w:eastAsia="en-US"/>
        </w:rPr>
        <w:t xml:space="preserve"> </w:t>
      </w:r>
      <w:r w:rsidR="00D461E7">
        <w:rPr>
          <w:rFonts w:eastAsia="Calibri" w:cs="Arial"/>
          <w:color w:val="000000"/>
          <w:sz w:val="24"/>
          <w:szCs w:val="24"/>
          <w:lang w:eastAsia="en-US"/>
        </w:rPr>
        <w:t>50</w:t>
      </w:r>
      <w:r w:rsidR="00D461E7" w:rsidRPr="00D461E7">
        <w:rPr>
          <w:rFonts w:eastAsia="Calibri" w:cs="Arial"/>
          <w:color w:val="000000"/>
          <w:sz w:val="24"/>
          <w:szCs w:val="24"/>
          <w:lang w:eastAsia="en-US"/>
        </w:rPr>
        <w:t>.</w:t>
      </w:r>
      <w:r w:rsidR="00D461E7">
        <w:rPr>
          <w:rFonts w:eastAsia="Calibri" w:cs="Arial"/>
          <w:color w:val="000000"/>
          <w:sz w:val="24"/>
          <w:szCs w:val="24"/>
          <w:lang w:eastAsia="en-US"/>
        </w:rPr>
        <w:t>00</w:t>
      </w:r>
      <w:r w:rsidR="00D461E7" w:rsidRPr="00D461E7">
        <w:rPr>
          <w:rFonts w:eastAsia="Calibri" w:cs="Arial"/>
          <w:color w:val="000000"/>
          <w:sz w:val="24"/>
          <w:szCs w:val="24"/>
          <w:lang w:eastAsia="en-US"/>
        </w:rPr>
        <w:t>0,00 eura te radova procijenjene vrijednosti</w:t>
      </w:r>
      <w:r w:rsidR="00D461E7">
        <w:rPr>
          <w:rFonts w:eastAsia="Calibri" w:cs="Arial"/>
          <w:color w:val="000000"/>
          <w:sz w:val="24"/>
          <w:szCs w:val="24"/>
          <w:lang w:eastAsia="en-US"/>
        </w:rPr>
        <w:t xml:space="preserve"> </w:t>
      </w:r>
      <w:r w:rsidR="00D461E7" w:rsidRPr="00D461E7">
        <w:rPr>
          <w:rFonts w:eastAsia="Calibri" w:cs="Arial"/>
          <w:color w:val="000000"/>
          <w:sz w:val="24"/>
          <w:szCs w:val="24"/>
          <w:lang w:eastAsia="en-US"/>
        </w:rPr>
        <w:t xml:space="preserve">od </w:t>
      </w:r>
      <w:r w:rsidR="00D461E7">
        <w:rPr>
          <w:rFonts w:eastAsia="Calibri" w:cs="Arial"/>
          <w:color w:val="000000"/>
          <w:sz w:val="24"/>
          <w:szCs w:val="24"/>
          <w:lang w:eastAsia="en-US"/>
        </w:rPr>
        <w:t>45</w:t>
      </w:r>
      <w:r w:rsidR="00D461E7" w:rsidRPr="00D461E7">
        <w:rPr>
          <w:rFonts w:eastAsia="Calibri" w:cs="Arial"/>
          <w:color w:val="000000"/>
          <w:sz w:val="24"/>
          <w:szCs w:val="24"/>
          <w:lang w:eastAsia="en-US"/>
        </w:rPr>
        <w:t>.000,00 eura</w:t>
      </w:r>
      <w:r w:rsidR="00D461E7">
        <w:rPr>
          <w:rFonts w:eastAsia="Calibri" w:cs="Arial"/>
          <w:color w:val="000000"/>
          <w:sz w:val="24"/>
          <w:szCs w:val="24"/>
          <w:lang w:eastAsia="en-US"/>
        </w:rPr>
        <w:t xml:space="preserve"> </w:t>
      </w:r>
      <w:r w:rsidR="00D461E7" w:rsidRPr="00D461E7">
        <w:rPr>
          <w:rFonts w:eastAsia="Calibri" w:cs="Arial"/>
          <w:color w:val="000000"/>
          <w:sz w:val="24"/>
          <w:szCs w:val="24"/>
          <w:lang w:eastAsia="en-US"/>
        </w:rPr>
        <w:t>d</w:t>
      </w:r>
      <w:r w:rsidR="00D461E7">
        <w:rPr>
          <w:rFonts w:eastAsia="Calibri" w:cs="Arial"/>
          <w:color w:val="000000"/>
          <w:sz w:val="24"/>
          <w:szCs w:val="24"/>
          <w:lang w:eastAsia="en-US"/>
        </w:rPr>
        <w:t>o</w:t>
      </w:r>
      <w:r w:rsidR="00D461E7" w:rsidRPr="00D461E7">
        <w:rPr>
          <w:rFonts w:eastAsia="Calibri" w:cs="Arial"/>
          <w:color w:val="000000"/>
          <w:sz w:val="24"/>
          <w:szCs w:val="24"/>
          <w:lang w:eastAsia="en-US"/>
        </w:rPr>
        <w:t xml:space="preserve"> </w:t>
      </w:r>
      <w:r w:rsidR="00D461E7">
        <w:rPr>
          <w:rFonts w:eastAsia="Calibri" w:cs="Arial"/>
          <w:color w:val="000000"/>
          <w:sz w:val="24"/>
          <w:szCs w:val="24"/>
          <w:lang w:eastAsia="en-US"/>
        </w:rPr>
        <w:t>100</w:t>
      </w:r>
      <w:r w:rsidR="00D461E7" w:rsidRPr="00D461E7">
        <w:rPr>
          <w:rFonts w:eastAsia="Calibri" w:cs="Arial"/>
          <w:color w:val="000000"/>
          <w:sz w:val="24"/>
          <w:szCs w:val="24"/>
          <w:lang w:eastAsia="en-US"/>
        </w:rPr>
        <w:t>.</w:t>
      </w:r>
      <w:r w:rsidR="00D461E7">
        <w:rPr>
          <w:rFonts w:eastAsia="Calibri" w:cs="Arial"/>
          <w:color w:val="000000"/>
          <w:sz w:val="24"/>
          <w:szCs w:val="24"/>
          <w:lang w:eastAsia="en-US"/>
        </w:rPr>
        <w:t>00</w:t>
      </w:r>
      <w:r w:rsidR="00D461E7" w:rsidRPr="00D461E7">
        <w:rPr>
          <w:rFonts w:eastAsia="Calibri" w:cs="Arial"/>
          <w:color w:val="000000"/>
          <w:sz w:val="24"/>
          <w:szCs w:val="24"/>
          <w:lang w:eastAsia="en-US"/>
        </w:rPr>
        <w:t>0,00 eura.</w:t>
      </w:r>
    </w:p>
    <w:p w14:paraId="413D21ED" w14:textId="77777777" w:rsidR="00D461E7" w:rsidRPr="00D461E7" w:rsidRDefault="00D461E7" w:rsidP="00D461E7">
      <w:pPr>
        <w:pStyle w:val="Default"/>
        <w:jc w:val="both"/>
      </w:pPr>
    </w:p>
    <w:p w14:paraId="614B59D0" w14:textId="5FBC8A98" w:rsidR="00D461E7" w:rsidRPr="00D461E7" w:rsidRDefault="00401AF8" w:rsidP="00D461E7">
      <w:pPr>
        <w:pStyle w:val="Default"/>
        <w:jc w:val="both"/>
      </w:pPr>
      <w:r>
        <w:t>(</w:t>
      </w:r>
      <w:r w:rsidR="00D461E7" w:rsidRPr="00D461E7">
        <w:t xml:space="preserve">2) </w:t>
      </w:r>
      <w:bookmarkStart w:id="8" w:name="_Hlk200106940"/>
      <w:r w:rsidR="006A45A2" w:rsidRPr="006A45A2">
        <w:t xml:space="preserve">Postupak jednostavne nabave za kojeg je donesena Odluka iz stavka 1. ovog članka provodi se putem javne objave </w:t>
      </w:r>
      <w:bookmarkStart w:id="9" w:name="_Hlk237606038"/>
      <w:r w:rsidR="006A45A2" w:rsidRPr="006A45A2">
        <w:t>u modulu jednostavne nabave EOJN RH</w:t>
      </w:r>
      <w:bookmarkEnd w:id="9"/>
      <w:r w:rsidR="006A45A2">
        <w:t xml:space="preserve">, </w:t>
      </w:r>
      <w:r w:rsidR="006A45A2" w:rsidRPr="006A45A2">
        <w:t>o čemu se istodobno objavljuje obavijest na mrežnim stranicama Državnog odvjetništva Republike Hrvatske.</w:t>
      </w:r>
    </w:p>
    <w:p w14:paraId="22C15CCD" w14:textId="77777777" w:rsidR="00D461E7" w:rsidRPr="00D461E7" w:rsidRDefault="00D461E7" w:rsidP="00D461E7">
      <w:pPr>
        <w:pStyle w:val="Odlomakpopisa"/>
        <w:rPr>
          <w:rFonts w:ascii="Arial" w:hAnsi="Arial" w:cs="Arial"/>
        </w:rPr>
      </w:pPr>
    </w:p>
    <w:p w14:paraId="6F11EEF3" w14:textId="5F1DD0D8" w:rsidR="00D461E7" w:rsidRDefault="00401AF8" w:rsidP="00D461E7">
      <w:pPr>
        <w:pStyle w:val="Default"/>
        <w:jc w:val="both"/>
      </w:pPr>
      <w:r>
        <w:t>(</w:t>
      </w:r>
      <w:r w:rsidR="00D461E7" w:rsidRPr="00D461E7">
        <w:t xml:space="preserve">3) </w:t>
      </w:r>
      <w:r w:rsidR="006A45A2" w:rsidRPr="006A45A2">
        <w:t xml:space="preserve">Iznimno od stavka </w:t>
      </w:r>
      <w:r w:rsidR="006A45A2">
        <w:t>2</w:t>
      </w:r>
      <w:r w:rsidR="006A45A2" w:rsidRPr="006A45A2">
        <w:t xml:space="preserve">. ovoga članka, </w:t>
      </w:r>
      <w:r w:rsidR="006A45A2">
        <w:t xml:space="preserve">postupak nabave nije potrebno provesti putem </w:t>
      </w:r>
      <w:r w:rsidR="006A45A2" w:rsidRPr="006A45A2">
        <w:t>javne objave u modulu jednostavne nabave</w:t>
      </w:r>
      <w:r w:rsidR="006A45A2">
        <w:t xml:space="preserve"> EOJN HR</w:t>
      </w:r>
      <w:r w:rsidR="006A45A2" w:rsidRPr="006A45A2">
        <w:t>, već</w:t>
      </w:r>
      <w:r w:rsidR="006A45A2">
        <w:t xml:space="preserve"> se </w:t>
      </w:r>
      <w:r w:rsidR="006A45A2" w:rsidRPr="006A45A2">
        <w:t xml:space="preserve">provodi </w:t>
      </w:r>
      <w:r w:rsidR="006A45A2">
        <w:t>slanjem poziva na dostavu ponuda</w:t>
      </w:r>
      <w:r w:rsidR="00C87F07">
        <w:t xml:space="preserve"> </w:t>
      </w:r>
      <w:r w:rsidR="00C87F07" w:rsidRPr="005105B7">
        <w:t>putem modula jednostavne nabave u EOJN</w:t>
      </w:r>
      <w:r w:rsidR="00C87F07">
        <w:t xml:space="preserve"> RH</w:t>
      </w:r>
      <w:r w:rsidR="00C87F07" w:rsidRPr="005105B7">
        <w:t xml:space="preserve"> na adresu jednog ili više gospodarskih subjekata</w:t>
      </w:r>
      <w:r w:rsidR="00C87F07">
        <w:t xml:space="preserve"> u slučaju</w:t>
      </w:r>
      <w:r w:rsidR="006A45A2" w:rsidRPr="006A45A2">
        <w:t>:</w:t>
      </w:r>
    </w:p>
    <w:p w14:paraId="45166464" w14:textId="77777777" w:rsidR="00C87F07" w:rsidRDefault="00C87F07" w:rsidP="00D461E7">
      <w:pPr>
        <w:pStyle w:val="Default"/>
        <w:jc w:val="both"/>
      </w:pPr>
    </w:p>
    <w:p w14:paraId="35001FC1" w14:textId="59FF0FE0" w:rsidR="00597E43" w:rsidRDefault="00597E43" w:rsidP="00597E43">
      <w:pPr>
        <w:pStyle w:val="Default"/>
        <w:numPr>
          <w:ilvl w:val="0"/>
          <w:numId w:val="8"/>
        </w:numPr>
        <w:jc w:val="both"/>
      </w:pPr>
      <w:r>
        <w:t>ako nije podnesena nijedna ponuda ili nijedna valjana ponuda u prethodno provedenom postupku jednostavne nabave, pod uvjetom da početni ugovorni uvjeti nisu bitno izmijenjeni</w:t>
      </w:r>
    </w:p>
    <w:p w14:paraId="60CEFE50" w14:textId="5DDE87FE" w:rsidR="00597E43" w:rsidRDefault="00597E43" w:rsidP="00597E43">
      <w:pPr>
        <w:pStyle w:val="Default"/>
        <w:numPr>
          <w:ilvl w:val="0"/>
          <w:numId w:val="8"/>
        </w:numPr>
        <w:jc w:val="both"/>
      </w:pPr>
      <w:r>
        <w:t>ako zbog objektivnih razloga predmet nabave može izvršiti, isporučiti ili pružiti samo određeni gospodarski subjekt, i to:</w:t>
      </w:r>
    </w:p>
    <w:p w14:paraId="7FFF1CAC" w14:textId="025B4815" w:rsidR="00597E43" w:rsidRDefault="00597E43" w:rsidP="00597E43">
      <w:pPr>
        <w:pStyle w:val="Default"/>
        <w:ind w:left="720"/>
        <w:jc w:val="both"/>
      </w:pPr>
      <w:r>
        <w:t>1. ako je predmet nabave stvaranje ili stjecanje jedinstvenog umjetničkog djela ili             umjetničke izvedbe</w:t>
      </w:r>
    </w:p>
    <w:p w14:paraId="78FBFBFA" w14:textId="77777777" w:rsidR="00597E43" w:rsidRDefault="00597E43" w:rsidP="00597E43">
      <w:pPr>
        <w:pStyle w:val="Default"/>
        <w:ind w:left="720"/>
        <w:jc w:val="both"/>
      </w:pPr>
      <w:r>
        <w:t>2. ako iz tehničkih razloga predmet nabave može isporučiti samo određeni gospodarski subjekt ili</w:t>
      </w:r>
    </w:p>
    <w:p w14:paraId="5AA2D7BA" w14:textId="3E2E10BF" w:rsidR="00597E43" w:rsidRDefault="00597E43" w:rsidP="004F6261">
      <w:pPr>
        <w:pStyle w:val="Default"/>
        <w:ind w:left="720"/>
        <w:jc w:val="both"/>
      </w:pPr>
      <w:r>
        <w:t>3. ako je to nužno radi zaštite isključivih prava, uključujući prava intelektualnog vlasništva</w:t>
      </w:r>
    </w:p>
    <w:p w14:paraId="41403373" w14:textId="5BDB6C15" w:rsidR="00597E43" w:rsidRDefault="00597E43" w:rsidP="00597E43">
      <w:pPr>
        <w:pStyle w:val="Default"/>
        <w:numPr>
          <w:ilvl w:val="0"/>
          <w:numId w:val="8"/>
        </w:numPr>
        <w:jc w:val="both"/>
      </w:pPr>
      <w:r>
        <w:t>ako postoji iznimna žurnost uzrokovana događajima koje naručitelj nije mogao predvidjeti niti na njih utjecati.</w:t>
      </w:r>
    </w:p>
    <w:p w14:paraId="50976A72" w14:textId="77777777" w:rsidR="00597E43" w:rsidRDefault="00597E43" w:rsidP="00597E43">
      <w:pPr>
        <w:pStyle w:val="Default"/>
        <w:ind w:left="720"/>
        <w:jc w:val="both"/>
      </w:pPr>
    </w:p>
    <w:p w14:paraId="7468AC68" w14:textId="65EC6121" w:rsidR="00C87F07" w:rsidRPr="00D461E7" w:rsidRDefault="00401AF8" w:rsidP="00597E43">
      <w:pPr>
        <w:pStyle w:val="Default"/>
        <w:jc w:val="both"/>
      </w:pPr>
      <w:r>
        <w:t>(</w:t>
      </w:r>
      <w:r w:rsidR="00597E43">
        <w:t>4) Razlozi za primjenu iznimke iz stavka 3. ovoga članka navode se i obrazlažu u objavi u modulu jednostavne nabave EOJN RH.</w:t>
      </w:r>
    </w:p>
    <w:bookmarkEnd w:id="8"/>
    <w:p w14:paraId="480C5977" w14:textId="77777777" w:rsidR="00D461E7" w:rsidRPr="00D461E7" w:rsidRDefault="00D461E7" w:rsidP="00D461E7">
      <w:pPr>
        <w:pStyle w:val="Default"/>
        <w:jc w:val="both"/>
        <w:rPr>
          <w:rFonts w:eastAsia="Times New Roman"/>
          <w:color w:val="auto"/>
          <w:lang w:eastAsia="hr-HR"/>
        </w:rPr>
      </w:pPr>
    </w:p>
    <w:p w14:paraId="1CD11142" w14:textId="4B95C755" w:rsidR="00D461E7" w:rsidRPr="00D461E7" w:rsidRDefault="00401AF8" w:rsidP="006D06F5">
      <w:pPr>
        <w:jc w:val="both"/>
        <w:rPr>
          <w:rFonts w:cs="Arial"/>
          <w:sz w:val="24"/>
          <w:szCs w:val="24"/>
        </w:rPr>
      </w:pPr>
      <w:r>
        <w:rPr>
          <w:rFonts w:cs="Arial"/>
          <w:sz w:val="24"/>
          <w:szCs w:val="24"/>
        </w:rPr>
        <w:t>(</w:t>
      </w:r>
      <w:r w:rsidR="00D461E7" w:rsidRPr="00D461E7">
        <w:rPr>
          <w:rFonts w:cs="Arial"/>
          <w:sz w:val="24"/>
          <w:szCs w:val="24"/>
        </w:rPr>
        <w:t xml:space="preserve">5) U postupcima jednostavne nabave roba i usluga procijenjene vrijednosti </w:t>
      </w:r>
      <w:r w:rsidR="006D06F5" w:rsidRPr="00D461E7">
        <w:rPr>
          <w:rFonts w:eastAsia="Calibri" w:cs="Arial"/>
          <w:color w:val="000000"/>
          <w:sz w:val="24"/>
          <w:szCs w:val="24"/>
          <w:lang w:eastAsia="en-US"/>
        </w:rPr>
        <w:t xml:space="preserve">od </w:t>
      </w:r>
      <w:r w:rsidR="006D06F5">
        <w:rPr>
          <w:rFonts w:eastAsia="Calibri" w:cs="Arial"/>
          <w:color w:val="000000"/>
          <w:sz w:val="24"/>
          <w:szCs w:val="24"/>
          <w:lang w:eastAsia="en-US"/>
        </w:rPr>
        <w:t>25</w:t>
      </w:r>
      <w:r w:rsidR="006D06F5" w:rsidRPr="00D461E7">
        <w:rPr>
          <w:rFonts w:eastAsia="Calibri" w:cs="Arial"/>
          <w:color w:val="000000"/>
          <w:sz w:val="24"/>
          <w:szCs w:val="24"/>
          <w:lang w:eastAsia="en-US"/>
        </w:rPr>
        <w:t>.000,00 eura</w:t>
      </w:r>
      <w:r w:rsidR="006D06F5">
        <w:rPr>
          <w:rFonts w:eastAsia="Calibri" w:cs="Arial"/>
          <w:color w:val="000000"/>
          <w:sz w:val="24"/>
          <w:szCs w:val="24"/>
          <w:lang w:eastAsia="en-US"/>
        </w:rPr>
        <w:t xml:space="preserve"> </w:t>
      </w:r>
      <w:r w:rsidR="006D06F5" w:rsidRPr="00D461E7">
        <w:rPr>
          <w:rFonts w:eastAsia="Calibri" w:cs="Arial"/>
          <w:color w:val="000000"/>
          <w:sz w:val="24"/>
          <w:szCs w:val="24"/>
          <w:lang w:eastAsia="en-US"/>
        </w:rPr>
        <w:t>d</w:t>
      </w:r>
      <w:r w:rsidR="006D06F5">
        <w:rPr>
          <w:rFonts w:eastAsia="Calibri" w:cs="Arial"/>
          <w:color w:val="000000"/>
          <w:sz w:val="24"/>
          <w:szCs w:val="24"/>
          <w:lang w:eastAsia="en-US"/>
        </w:rPr>
        <w:t>o</w:t>
      </w:r>
      <w:r w:rsidR="006D06F5" w:rsidRPr="00D461E7">
        <w:rPr>
          <w:rFonts w:eastAsia="Calibri" w:cs="Arial"/>
          <w:color w:val="000000"/>
          <w:sz w:val="24"/>
          <w:szCs w:val="24"/>
          <w:lang w:eastAsia="en-US"/>
        </w:rPr>
        <w:t xml:space="preserve"> </w:t>
      </w:r>
      <w:r w:rsidR="006D06F5">
        <w:rPr>
          <w:rFonts w:eastAsia="Calibri" w:cs="Arial"/>
          <w:color w:val="000000"/>
          <w:sz w:val="24"/>
          <w:szCs w:val="24"/>
          <w:lang w:eastAsia="en-US"/>
        </w:rPr>
        <w:t>50</w:t>
      </w:r>
      <w:r w:rsidR="006D06F5" w:rsidRPr="00D461E7">
        <w:rPr>
          <w:rFonts w:eastAsia="Calibri" w:cs="Arial"/>
          <w:color w:val="000000"/>
          <w:sz w:val="24"/>
          <w:szCs w:val="24"/>
          <w:lang w:eastAsia="en-US"/>
        </w:rPr>
        <w:t>.</w:t>
      </w:r>
      <w:r w:rsidR="006D06F5">
        <w:rPr>
          <w:rFonts w:eastAsia="Calibri" w:cs="Arial"/>
          <w:color w:val="000000"/>
          <w:sz w:val="24"/>
          <w:szCs w:val="24"/>
          <w:lang w:eastAsia="en-US"/>
        </w:rPr>
        <w:t>00</w:t>
      </w:r>
      <w:r w:rsidR="006D06F5" w:rsidRPr="00D461E7">
        <w:rPr>
          <w:rFonts w:eastAsia="Calibri" w:cs="Arial"/>
          <w:color w:val="000000"/>
          <w:sz w:val="24"/>
          <w:szCs w:val="24"/>
          <w:lang w:eastAsia="en-US"/>
        </w:rPr>
        <w:t>0,00 eura te radova procijenjene vrijednosti</w:t>
      </w:r>
      <w:r w:rsidR="006D06F5">
        <w:rPr>
          <w:rFonts w:eastAsia="Calibri" w:cs="Arial"/>
          <w:color w:val="000000"/>
          <w:sz w:val="24"/>
          <w:szCs w:val="24"/>
          <w:lang w:eastAsia="en-US"/>
        </w:rPr>
        <w:t xml:space="preserve"> </w:t>
      </w:r>
      <w:r w:rsidR="006D06F5" w:rsidRPr="00D461E7">
        <w:rPr>
          <w:rFonts w:eastAsia="Calibri" w:cs="Arial"/>
          <w:color w:val="000000"/>
          <w:sz w:val="24"/>
          <w:szCs w:val="24"/>
          <w:lang w:eastAsia="en-US"/>
        </w:rPr>
        <w:t xml:space="preserve">od </w:t>
      </w:r>
      <w:r w:rsidR="006D06F5">
        <w:rPr>
          <w:rFonts w:eastAsia="Calibri" w:cs="Arial"/>
          <w:color w:val="000000"/>
          <w:sz w:val="24"/>
          <w:szCs w:val="24"/>
          <w:lang w:eastAsia="en-US"/>
        </w:rPr>
        <w:t>45</w:t>
      </w:r>
      <w:r w:rsidR="006D06F5" w:rsidRPr="00D461E7">
        <w:rPr>
          <w:rFonts w:eastAsia="Calibri" w:cs="Arial"/>
          <w:color w:val="000000"/>
          <w:sz w:val="24"/>
          <w:szCs w:val="24"/>
          <w:lang w:eastAsia="en-US"/>
        </w:rPr>
        <w:t>.000,00 eura</w:t>
      </w:r>
      <w:r w:rsidR="006D06F5">
        <w:rPr>
          <w:rFonts w:eastAsia="Calibri" w:cs="Arial"/>
          <w:color w:val="000000"/>
          <w:sz w:val="24"/>
          <w:szCs w:val="24"/>
          <w:lang w:eastAsia="en-US"/>
        </w:rPr>
        <w:t xml:space="preserve"> </w:t>
      </w:r>
      <w:r w:rsidR="006D06F5" w:rsidRPr="00D461E7">
        <w:rPr>
          <w:rFonts w:eastAsia="Calibri" w:cs="Arial"/>
          <w:color w:val="000000"/>
          <w:sz w:val="24"/>
          <w:szCs w:val="24"/>
          <w:lang w:eastAsia="en-US"/>
        </w:rPr>
        <w:t>d</w:t>
      </w:r>
      <w:r w:rsidR="006D06F5">
        <w:rPr>
          <w:rFonts w:eastAsia="Calibri" w:cs="Arial"/>
          <w:color w:val="000000"/>
          <w:sz w:val="24"/>
          <w:szCs w:val="24"/>
          <w:lang w:eastAsia="en-US"/>
        </w:rPr>
        <w:t>o</w:t>
      </w:r>
      <w:r w:rsidR="006D06F5" w:rsidRPr="00D461E7">
        <w:rPr>
          <w:rFonts w:eastAsia="Calibri" w:cs="Arial"/>
          <w:color w:val="000000"/>
          <w:sz w:val="24"/>
          <w:szCs w:val="24"/>
          <w:lang w:eastAsia="en-US"/>
        </w:rPr>
        <w:t xml:space="preserve"> </w:t>
      </w:r>
      <w:r w:rsidR="006D06F5">
        <w:rPr>
          <w:rFonts w:eastAsia="Calibri" w:cs="Arial"/>
          <w:color w:val="000000"/>
          <w:sz w:val="24"/>
          <w:szCs w:val="24"/>
          <w:lang w:eastAsia="en-US"/>
        </w:rPr>
        <w:t>100</w:t>
      </w:r>
      <w:r w:rsidR="006D06F5" w:rsidRPr="00D461E7">
        <w:rPr>
          <w:rFonts w:eastAsia="Calibri" w:cs="Arial"/>
          <w:color w:val="000000"/>
          <w:sz w:val="24"/>
          <w:szCs w:val="24"/>
          <w:lang w:eastAsia="en-US"/>
        </w:rPr>
        <w:t>.</w:t>
      </w:r>
      <w:r w:rsidR="006D06F5">
        <w:rPr>
          <w:rFonts w:eastAsia="Calibri" w:cs="Arial"/>
          <w:color w:val="000000"/>
          <w:sz w:val="24"/>
          <w:szCs w:val="24"/>
          <w:lang w:eastAsia="en-US"/>
        </w:rPr>
        <w:t>00</w:t>
      </w:r>
      <w:r w:rsidR="006D06F5" w:rsidRPr="00D461E7">
        <w:rPr>
          <w:rFonts w:eastAsia="Calibri" w:cs="Arial"/>
          <w:color w:val="000000"/>
          <w:sz w:val="24"/>
          <w:szCs w:val="24"/>
          <w:lang w:eastAsia="en-US"/>
        </w:rPr>
        <w:t>0,00 eura</w:t>
      </w:r>
      <w:r w:rsidR="006D06F5">
        <w:rPr>
          <w:rFonts w:eastAsia="Calibri" w:cs="Arial"/>
          <w:color w:val="000000"/>
          <w:sz w:val="24"/>
          <w:szCs w:val="24"/>
          <w:lang w:eastAsia="en-US"/>
        </w:rPr>
        <w:t xml:space="preserve"> </w:t>
      </w:r>
      <w:r w:rsidR="00D461E7" w:rsidRPr="00D461E7">
        <w:rPr>
          <w:rFonts w:cs="Arial"/>
          <w:sz w:val="24"/>
          <w:szCs w:val="24"/>
        </w:rPr>
        <w:t xml:space="preserve">na odgovarajući način se može primijeniti odredba članka </w:t>
      </w:r>
      <w:r w:rsidR="004F6261">
        <w:rPr>
          <w:rFonts w:cs="Arial"/>
          <w:sz w:val="24"/>
          <w:szCs w:val="24"/>
        </w:rPr>
        <w:t>9</w:t>
      </w:r>
      <w:r w:rsidR="00D461E7" w:rsidRPr="00D461E7">
        <w:rPr>
          <w:rFonts w:cs="Arial"/>
          <w:sz w:val="24"/>
          <w:szCs w:val="24"/>
        </w:rPr>
        <w:t xml:space="preserve">. stavka </w:t>
      </w:r>
      <w:r w:rsidR="006D06F5">
        <w:rPr>
          <w:rFonts w:cs="Arial"/>
          <w:sz w:val="24"/>
          <w:szCs w:val="24"/>
        </w:rPr>
        <w:t>4</w:t>
      </w:r>
      <w:r w:rsidR="00D461E7" w:rsidRPr="00D461E7">
        <w:rPr>
          <w:rFonts w:cs="Arial"/>
          <w:sz w:val="24"/>
          <w:szCs w:val="24"/>
        </w:rPr>
        <w:t>. ovog Pravilnika</w:t>
      </w:r>
      <w:r w:rsidR="006D06F5">
        <w:rPr>
          <w:rFonts w:cs="Arial"/>
          <w:sz w:val="24"/>
          <w:szCs w:val="24"/>
        </w:rPr>
        <w:t xml:space="preserve">. </w:t>
      </w:r>
      <w:r w:rsidR="00D461E7" w:rsidRPr="00D461E7">
        <w:rPr>
          <w:rFonts w:cs="Arial"/>
          <w:sz w:val="24"/>
          <w:szCs w:val="24"/>
        </w:rPr>
        <w:t>Najpovoljnija ponuda se utvrđuje kao ekonomski najpovoljnija ponuda koja uključuje i kvalitativne, okolišne, društvene i druge značajke predmeta nabave koji će se odrediti kao kriterij za odabir i ocjenjivati u postupcima iz stavka 1. ovog članka.</w:t>
      </w:r>
    </w:p>
    <w:p w14:paraId="1B8FE174" w14:textId="77777777" w:rsidR="00D461E7" w:rsidRPr="00D461E7" w:rsidRDefault="00D461E7" w:rsidP="00D461E7">
      <w:pPr>
        <w:pStyle w:val="Default"/>
        <w:jc w:val="both"/>
        <w:rPr>
          <w:rFonts w:eastAsia="Times New Roman"/>
          <w:color w:val="auto"/>
          <w:lang w:eastAsia="hr-HR"/>
        </w:rPr>
      </w:pPr>
    </w:p>
    <w:p w14:paraId="79C8D5C3" w14:textId="005343AA" w:rsidR="00D461E7" w:rsidRPr="00D461E7" w:rsidRDefault="00401AF8" w:rsidP="00D461E7">
      <w:pPr>
        <w:pStyle w:val="Default"/>
        <w:jc w:val="both"/>
        <w:rPr>
          <w:rFonts w:eastAsia="Times New Roman"/>
          <w:color w:val="auto"/>
          <w:lang w:eastAsia="hr-HR"/>
        </w:rPr>
      </w:pPr>
      <w:r>
        <w:rPr>
          <w:rFonts w:eastAsia="Times New Roman"/>
          <w:color w:val="auto"/>
          <w:lang w:eastAsia="hr-HR"/>
        </w:rPr>
        <w:t>(</w:t>
      </w:r>
      <w:r w:rsidR="00D461E7" w:rsidRPr="00D461E7">
        <w:rPr>
          <w:rFonts w:eastAsia="Times New Roman"/>
          <w:color w:val="auto"/>
          <w:lang w:eastAsia="hr-HR"/>
        </w:rPr>
        <w:t xml:space="preserve">6) </w:t>
      </w:r>
      <w:bookmarkStart w:id="10" w:name="_Hlk200107211"/>
      <w:r w:rsidR="00D461E7" w:rsidRPr="00D461E7">
        <w:rPr>
          <w:rFonts w:eastAsia="Times New Roman"/>
          <w:color w:val="auto"/>
          <w:lang w:eastAsia="hr-HR"/>
        </w:rPr>
        <w:t>Nakon isteka roka za dostavu ponuda, osoba ovlaštena za provođenje postupaka jednostavne nabave pregledava i uspoređuje pristigle ponude, utvrđuje prihvatljive ponude te ih rangira prema kriteriju za odabir. O pregledu i ocjeni pristiglih ponuda ovlaštena osoba sastavlja zapisnik u kojem se navode okolnosti uslijed kojih određena ponuda nije uzeta u obzir, te obrazloženi prijedlog dostavlja osobi iz stavka 1. ovog članka radi donošenja Odluke o odabiru najpovoljnije ponude ili Odluke o poništenju postupka jednostavne nabave.</w:t>
      </w:r>
    </w:p>
    <w:p w14:paraId="28BD83A4" w14:textId="77777777" w:rsidR="00D461E7" w:rsidRPr="00D461E7" w:rsidRDefault="00D461E7" w:rsidP="00D461E7">
      <w:pPr>
        <w:pStyle w:val="Default"/>
        <w:jc w:val="both"/>
        <w:rPr>
          <w:rFonts w:eastAsia="Times New Roman"/>
          <w:color w:val="auto"/>
          <w:lang w:eastAsia="hr-HR"/>
        </w:rPr>
      </w:pPr>
    </w:p>
    <w:p w14:paraId="096FF057" w14:textId="1557727A" w:rsidR="00D461E7" w:rsidRPr="00D461E7" w:rsidRDefault="00401AF8" w:rsidP="00D461E7">
      <w:pPr>
        <w:pStyle w:val="Default"/>
        <w:jc w:val="both"/>
        <w:rPr>
          <w:rFonts w:eastAsia="Times New Roman"/>
          <w:color w:val="auto"/>
          <w:lang w:eastAsia="hr-HR"/>
        </w:rPr>
      </w:pPr>
      <w:r>
        <w:rPr>
          <w:rFonts w:eastAsia="Times New Roman"/>
          <w:color w:val="auto"/>
          <w:lang w:eastAsia="hr-HR"/>
        </w:rPr>
        <w:t>(</w:t>
      </w:r>
      <w:r w:rsidR="00D461E7" w:rsidRPr="00D461E7">
        <w:rPr>
          <w:rFonts w:eastAsia="Times New Roman"/>
          <w:color w:val="auto"/>
          <w:lang w:eastAsia="hr-HR"/>
        </w:rPr>
        <w:t>7) Općinska državna odvjetnica ili zamjenik općinske državne odvjetnice koji je zamjenjuje, u skladu s Godišnjim rasporedom poslova u Općinskom građanskom državnom odvjetništvu u Zagrebu, na osnovi pregleda i ocjene ponuda te prijedloga ovlaštene osobe donosi Odluku o odabiru najpovoljnije ponude ili Odluku o poništenju postupka jednostavne nabave. Odluka o odabiru najpovoljnije ponude ili Odluka o poništenju postupka jednostavne nabave dostavlja se svim ponuditeljima koji su sudjelovali u postupku jednostavne nabave, a sadrži kratko obrazloženje o razlozima odabira određene ponude, odnosno kratko obrazloženje o razlozima poništenja postupka.</w:t>
      </w:r>
    </w:p>
    <w:p w14:paraId="2663F134" w14:textId="77777777" w:rsidR="00D461E7" w:rsidRPr="00D461E7" w:rsidRDefault="00D461E7" w:rsidP="00D461E7">
      <w:pPr>
        <w:pStyle w:val="Default"/>
        <w:jc w:val="both"/>
        <w:rPr>
          <w:rFonts w:eastAsia="Times New Roman"/>
          <w:color w:val="auto"/>
          <w:lang w:eastAsia="hr-HR"/>
        </w:rPr>
      </w:pPr>
    </w:p>
    <w:p w14:paraId="63292930" w14:textId="15E1D054" w:rsidR="00D461E7" w:rsidRPr="00D461E7" w:rsidRDefault="00401AF8" w:rsidP="00D461E7">
      <w:pPr>
        <w:pStyle w:val="Default"/>
        <w:jc w:val="both"/>
        <w:rPr>
          <w:rFonts w:eastAsia="Times New Roman"/>
          <w:color w:val="auto"/>
          <w:lang w:eastAsia="hr-HR"/>
        </w:rPr>
      </w:pPr>
      <w:r>
        <w:rPr>
          <w:rFonts w:eastAsia="Times New Roman"/>
          <w:color w:val="auto"/>
          <w:lang w:eastAsia="hr-HR"/>
        </w:rPr>
        <w:t>(</w:t>
      </w:r>
      <w:r w:rsidR="00D461E7" w:rsidRPr="00D461E7">
        <w:rPr>
          <w:rFonts w:eastAsia="Times New Roman"/>
          <w:color w:val="auto"/>
          <w:lang w:eastAsia="hr-HR"/>
        </w:rPr>
        <w:t>8) Za odabir ponude dovoljna je jedna</w:t>
      </w:r>
      <w:r w:rsidR="0028382F">
        <w:rPr>
          <w:rFonts w:eastAsia="Times New Roman"/>
          <w:color w:val="auto"/>
          <w:lang w:eastAsia="hr-HR"/>
        </w:rPr>
        <w:t xml:space="preserve"> </w:t>
      </w:r>
      <w:r w:rsidR="00D461E7" w:rsidRPr="00D461E7">
        <w:rPr>
          <w:rFonts w:eastAsia="Times New Roman"/>
          <w:color w:val="auto"/>
          <w:lang w:eastAsia="hr-HR"/>
        </w:rPr>
        <w:t>pristigla ponuda koja udovoljava svim traženim uvjetima.</w:t>
      </w:r>
    </w:p>
    <w:p w14:paraId="3D1DF359" w14:textId="77777777" w:rsidR="00D461E7" w:rsidRPr="00D461E7" w:rsidRDefault="00D461E7" w:rsidP="00D461E7">
      <w:pPr>
        <w:pStyle w:val="Default"/>
        <w:jc w:val="both"/>
        <w:rPr>
          <w:rFonts w:eastAsia="Times New Roman"/>
          <w:color w:val="auto"/>
          <w:lang w:eastAsia="hr-HR"/>
        </w:rPr>
      </w:pPr>
    </w:p>
    <w:p w14:paraId="410D802A" w14:textId="1301E289" w:rsidR="00D461E7" w:rsidRPr="00D461E7" w:rsidRDefault="00401AF8" w:rsidP="00D461E7">
      <w:pPr>
        <w:pStyle w:val="Default"/>
        <w:jc w:val="both"/>
        <w:rPr>
          <w:rFonts w:eastAsia="Times New Roman"/>
          <w:color w:val="auto"/>
          <w:lang w:eastAsia="hr-HR"/>
        </w:rPr>
      </w:pPr>
      <w:r>
        <w:rPr>
          <w:rFonts w:eastAsia="Times New Roman"/>
          <w:color w:val="auto"/>
          <w:lang w:eastAsia="hr-HR"/>
        </w:rPr>
        <w:t>(</w:t>
      </w:r>
      <w:r w:rsidR="00D461E7" w:rsidRPr="00D461E7">
        <w:rPr>
          <w:rFonts w:eastAsia="Times New Roman"/>
          <w:color w:val="auto"/>
          <w:lang w:eastAsia="hr-HR"/>
        </w:rPr>
        <w:t xml:space="preserve">9) Jednostavna nabava roba i usluga procijene vrijednosti </w:t>
      </w:r>
      <w:r w:rsidR="0028382F" w:rsidRPr="00D461E7">
        <w:t xml:space="preserve">od </w:t>
      </w:r>
      <w:r w:rsidR="0028382F">
        <w:t>25</w:t>
      </w:r>
      <w:r w:rsidR="0028382F" w:rsidRPr="00D461E7">
        <w:t>.000,00 eura</w:t>
      </w:r>
      <w:r w:rsidR="0028382F">
        <w:t xml:space="preserve"> </w:t>
      </w:r>
      <w:r w:rsidR="0028382F" w:rsidRPr="00D461E7">
        <w:t>d</w:t>
      </w:r>
      <w:r w:rsidR="0028382F">
        <w:t>o</w:t>
      </w:r>
      <w:r w:rsidR="0028382F" w:rsidRPr="00D461E7">
        <w:t xml:space="preserve"> </w:t>
      </w:r>
      <w:r w:rsidR="0028382F">
        <w:t>50</w:t>
      </w:r>
      <w:r w:rsidR="0028382F" w:rsidRPr="00D461E7">
        <w:t>.</w:t>
      </w:r>
      <w:r w:rsidR="0028382F">
        <w:t>00</w:t>
      </w:r>
      <w:r w:rsidR="0028382F" w:rsidRPr="00D461E7">
        <w:t>0,00 eura te radova procijenjene vrijednosti</w:t>
      </w:r>
      <w:r w:rsidR="0028382F">
        <w:t xml:space="preserve"> </w:t>
      </w:r>
      <w:r w:rsidR="0028382F" w:rsidRPr="00D461E7">
        <w:t xml:space="preserve">od </w:t>
      </w:r>
      <w:r w:rsidR="0028382F">
        <w:t>45</w:t>
      </w:r>
      <w:r w:rsidR="0028382F" w:rsidRPr="00D461E7">
        <w:t>.000,00 eura</w:t>
      </w:r>
      <w:r w:rsidR="0028382F">
        <w:t xml:space="preserve"> </w:t>
      </w:r>
      <w:r w:rsidR="0028382F" w:rsidRPr="00D461E7">
        <w:t>d</w:t>
      </w:r>
      <w:r w:rsidR="0028382F">
        <w:t>o</w:t>
      </w:r>
      <w:r w:rsidR="0028382F" w:rsidRPr="00D461E7">
        <w:t xml:space="preserve"> </w:t>
      </w:r>
      <w:r w:rsidR="0028382F">
        <w:t>100</w:t>
      </w:r>
      <w:r w:rsidR="0028382F" w:rsidRPr="00D461E7">
        <w:t>.</w:t>
      </w:r>
      <w:r w:rsidR="0028382F">
        <w:t>00</w:t>
      </w:r>
      <w:r w:rsidR="0028382F" w:rsidRPr="00D461E7">
        <w:t>0,00 eura</w:t>
      </w:r>
      <w:r w:rsidR="00D461E7" w:rsidRPr="00D461E7">
        <w:rPr>
          <w:rFonts w:eastAsia="Times New Roman"/>
          <w:color w:val="auto"/>
          <w:lang w:eastAsia="hr-HR"/>
        </w:rPr>
        <w:t xml:space="preserve"> provodi se izdavanjem narudžbenice ili zaključivanjem ugovora s ponuditeljem za čiju je ponudu utvrđeno da je najpovoljnija.</w:t>
      </w:r>
    </w:p>
    <w:p w14:paraId="3DFA9523" w14:textId="77777777" w:rsidR="00D461E7" w:rsidRPr="00D461E7" w:rsidRDefault="00D461E7" w:rsidP="00D461E7">
      <w:pPr>
        <w:pStyle w:val="Default"/>
        <w:jc w:val="both"/>
        <w:rPr>
          <w:rFonts w:eastAsia="Times New Roman"/>
          <w:color w:val="auto"/>
          <w:lang w:eastAsia="hr-HR"/>
        </w:rPr>
      </w:pPr>
    </w:p>
    <w:p w14:paraId="51383D4D" w14:textId="561662D7" w:rsidR="00D461E7" w:rsidRPr="00D461E7" w:rsidRDefault="00401AF8" w:rsidP="00D461E7">
      <w:pPr>
        <w:pStyle w:val="Default"/>
        <w:jc w:val="both"/>
        <w:rPr>
          <w:rFonts w:eastAsia="Times New Roman"/>
          <w:color w:val="auto"/>
          <w:lang w:eastAsia="hr-HR"/>
        </w:rPr>
      </w:pPr>
      <w:r>
        <w:rPr>
          <w:rFonts w:eastAsia="Times New Roman"/>
          <w:color w:val="auto"/>
          <w:lang w:eastAsia="hr-HR"/>
        </w:rPr>
        <w:t>(</w:t>
      </w:r>
      <w:r w:rsidR="00D461E7" w:rsidRPr="00D461E7">
        <w:rPr>
          <w:rFonts w:eastAsia="Times New Roman"/>
          <w:color w:val="auto"/>
          <w:lang w:eastAsia="hr-HR"/>
        </w:rPr>
        <w:t>10) Narudžbenicu ili ugovor potpisuje općinska državna odvjetnica ili zamjenik općinske državne odvjetnice koji j</w:t>
      </w:r>
      <w:r w:rsidR="0028382F">
        <w:rPr>
          <w:rFonts w:eastAsia="Times New Roman"/>
          <w:color w:val="auto"/>
          <w:lang w:eastAsia="hr-HR"/>
        </w:rPr>
        <w:t>u</w:t>
      </w:r>
      <w:r w:rsidR="00D461E7" w:rsidRPr="00D461E7">
        <w:rPr>
          <w:rFonts w:eastAsia="Times New Roman"/>
          <w:color w:val="auto"/>
          <w:lang w:eastAsia="hr-HR"/>
        </w:rPr>
        <w:t xml:space="preserve"> zamjenjuje, u skladu s Godišnjim rasporedom poslova u Općinskom građanskom državnom odvjetništvu u Zagrebu, ili zamjenik općinske državne odvjetnice ovlašten Odlukom općinske državne odvjetnice.</w:t>
      </w:r>
    </w:p>
    <w:p w14:paraId="759487CA" w14:textId="77777777" w:rsidR="00D461E7" w:rsidRPr="00D461E7" w:rsidRDefault="00D461E7" w:rsidP="00D461E7">
      <w:pPr>
        <w:pStyle w:val="Default"/>
        <w:jc w:val="both"/>
        <w:rPr>
          <w:rFonts w:eastAsia="Times New Roman"/>
          <w:color w:val="auto"/>
          <w:lang w:eastAsia="hr-HR"/>
        </w:rPr>
      </w:pPr>
    </w:p>
    <w:p w14:paraId="5E2A41E6" w14:textId="4A5C6834" w:rsidR="00D461E7" w:rsidRPr="00D461E7" w:rsidRDefault="00401AF8" w:rsidP="00D461E7">
      <w:pPr>
        <w:pStyle w:val="Default"/>
        <w:jc w:val="both"/>
        <w:rPr>
          <w:rFonts w:eastAsia="Times New Roman"/>
          <w:color w:val="auto"/>
          <w:lang w:eastAsia="hr-HR"/>
        </w:rPr>
      </w:pPr>
      <w:r>
        <w:rPr>
          <w:rFonts w:eastAsia="Times New Roman"/>
          <w:color w:val="auto"/>
          <w:lang w:eastAsia="hr-HR"/>
        </w:rPr>
        <w:t>(</w:t>
      </w:r>
      <w:r w:rsidR="00D461E7" w:rsidRPr="00D461E7">
        <w:rPr>
          <w:rFonts w:eastAsia="Times New Roman"/>
          <w:color w:val="auto"/>
          <w:lang w:eastAsia="hr-HR"/>
        </w:rPr>
        <w:t xml:space="preserve">11) </w:t>
      </w:r>
      <w:bookmarkStart w:id="11" w:name="_Hlk200106658"/>
      <w:r w:rsidR="00D461E7" w:rsidRPr="00D461E7">
        <w:rPr>
          <w:rFonts w:eastAsia="Times New Roman"/>
          <w:color w:val="auto"/>
          <w:lang w:eastAsia="hr-HR"/>
        </w:rPr>
        <w:t xml:space="preserve">Obavijest o Odluci o odabiru najpovoljnije ponude ili Odluci o poništenju postupka jednostavne nabave objavljuje se </w:t>
      </w:r>
      <w:r w:rsidR="0028382F" w:rsidRPr="0028382F">
        <w:rPr>
          <w:rFonts w:eastAsia="Times New Roman"/>
          <w:color w:val="auto"/>
          <w:lang w:eastAsia="hr-HR"/>
        </w:rPr>
        <w:t xml:space="preserve">u modulu jednostavne nabave EOJN RH </w:t>
      </w:r>
      <w:r w:rsidR="0028382F">
        <w:rPr>
          <w:rFonts w:eastAsia="Times New Roman"/>
          <w:color w:val="auto"/>
          <w:lang w:eastAsia="hr-HR"/>
        </w:rPr>
        <w:t xml:space="preserve">te </w:t>
      </w:r>
      <w:r w:rsidR="00D461E7" w:rsidRPr="00D461E7">
        <w:rPr>
          <w:rFonts w:eastAsia="Times New Roman"/>
          <w:color w:val="auto"/>
          <w:lang w:eastAsia="hr-HR"/>
        </w:rPr>
        <w:t>na mrežnim stranicama Državnog odvjetništva Republike Hrvatske.</w:t>
      </w:r>
    </w:p>
    <w:bookmarkEnd w:id="11"/>
    <w:p w14:paraId="162EF597" w14:textId="77777777" w:rsidR="00D461E7" w:rsidRPr="00D461E7" w:rsidRDefault="00D461E7" w:rsidP="00D461E7">
      <w:pPr>
        <w:pStyle w:val="Default"/>
        <w:jc w:val="both"/>
        <w:rPr>
          <w:rFonts w:eastAsia="Times New Roman"/>
          <w:color w:val="auto"/>
          <w:lang w:eastAsia="hr-HR"/>
        </w:rPr>
      </w:pPr>
    </w:p>
    <w:p w14:paraId="22905DF3" w14:textId="33DAA4AD" w:rsidR="00D461E7" w:rsidRPr="00D461E7" w:rsidRDefault="00401AF8" w:rsidP="00D461E7">
      <w:pPr>
        <w:pStyle w:val="Default"/>
        <w:jc w:val="both"/>
        <w:rPr>
          <w:rFonts w:eastAsia="Times New Roman"/>
          <w:color w:val="auto"/>
          <w:lang w:eastAsia="hr-HR"/>
        </w:rPr>
      </w:pPr>
      <w:r>
        <w:rPr>
          <w:rFonts w:eastAsia="Times New Roman"/>
          <w:color w:val="auto"/>
          <w:lang w:eastAsia="hr-HR"/>
        </w:rPr>
        <w:t>(</w:t>
      </w:r>
      <w:r w:rsidR="00D461E7" w:rsidRPr="00D461E7">
        <w:rPr>
          <w:rFonts w:eastAsia="Times New Roman"/>
          <w:color w:val="auto"/>
          <w:lang w:eastAsia="hr-HR"/>
        </w:rPr>
        <w:t xml:space="preserve">12) Ako ponuditelj za čiju je ponudu utvrđeno da je najpovoljnija odustane od ponude ili odbije potpisati ugovor, zaključenje ugovora može se ponuditi ponuditelju čija je ponuda sljedeća najbolje rangirana ili se postupak jednostavne nabave može poništiti.  </w:t>
      </w:r>
    </w:p>
    <w:bookmarkEnd w:id="10"/>
    <w:p w14:paraId="7678C7FE" w14:textId="77777777" w:rsidR="00834C12" w:rsidRPr="00D461E7" w:rsidRDefault="00834C12" w:rsidP="0028382F">
      <w:pPr>
        <w:pStyle w:val="Naslov1"/>
        <w:spacing w:before="0" w:after="120" w:line="300" w:lineRule="atLeast"/>
        <w:rPr>
          <w:rFonts w:eastAsia="Calibri" w:cs="Arial"/>
          <w:b w:val="0"/>
          <w:bCs/>
          <w:sz w:val="24"/>
          <w:szCs w:val="24"/>
        </w:rPr>
      </w:pPr>
    </w:p>
    <w:p w14:paraId="2417DD6A" w14:textId="0C45970B" w:rsidR="003E7191" w:rsidRPr="00D461E7" w:rsidRDefault="00BC3A3D" w:rsidP="006609E9">
      <w:pPr>
        <w:pStyle w:val="Naslov1"/>
        <w:spacing w:before="0" w:after="120" w:line="300" w:lineRule="atLeast"/>
        <w:jc w:val="center"/>
        <w:rPr>
          <w:rFonts w:cs="Arial"/>
          <w:b w:val="0"/>
          <w:bCs/>
          <w:color w:val="auto"/>
          <w:sz w:val="24"/>
          <w:szCs w:val="24"/>
        </w:rPr>
      </w:pPr>
      <w:r w:rsidRPr="00D461E7">
        <w:rPr>
          <w:rFonts w:eastAsia="Calibri" w:cs="Arial"/>
          <w:b w:val="0"/>
          <w:bCs/>
          <w:sz w:val="24"/>
          <w:szCs w:val="24"/>
        </w:rPr>
        <w:t>POZIV NA DOSTAVU PONUDA</w:t>
      </w:r>
    </w:p>
    <w:p w14:paraId="429600A0" w14:textId="4E8B5C3C" w:rsidR="003E7191" w:rsidRPr="00D461E7" w:rsidRDefault="00BC3A3D">
      <w:pPr>
        <w:pStyle w:val="Naslov1"/>
        <w:spacing w:before="0" w:after="120" w:line="300" w:lineRule="atLeast"/>
        <w:jc w:val="center"/>
        <w:rPr>
          <w:rFonts w:cs="Arial"/>
          <w:b w:val="0"/>
          <w:bCs/>
          <w:color w:val="auto"/>
          <w:sz w:val="24"/>
          <w:szCs w:val="24"/>
        </w:rPr>
      </w:pPr>
      <w:r w:rsidRPr="00D461E7">
        <w:rPr>
          <w:rFonts w:eastAsia="Calibri" w:cs="Arial"/>
          <w:b w:val="0"/>
          <w:bCs/>
          <w:sz w:val="24"/>
          <w:szCs w:val="24"/>
        </w:rPr>
        <w:t>Članak 1</w:t>
      </w:r>
      <w:r w:rsidR="00101735">
        <w:rPr>
          <w:rFonts w:eastAsia="Calibri" w:cs="Arial"/>
          <w:b w:val="0"/>
          <w:bCs/>
          <w:sz w:val="24"/>
          <w:szCs w:val="24"/>
        </w:rPr>
        <w:t>1</w:t>
      </w:r>
      <w:r w:rsidRPr="00D461E7">
        <w:rPr>
          <w:rFonts w:cs="Arial"/>
          <w:b w:val="0"/>
          <w:bCs/>
          <w:sz w:val="24"/>
          <w:szCs w:val="24"/>
        </w:rPr>
        <w:t>.</w:t>
      </w:r>
    </w:p>
    <w:p w14:paraId="0FA2E128" w14:textId="231FB9D5" w:rsidR="003E7191" w:rsidRPr="00D461E7" w:rsidRDefault="00401AF8">
      <w:pPr>
        <w:spacing w:line="300" w:lineRule="atLeast"/>
        <w:jc w:val="both"/>
        <w:rPr>
          <w:rFonts w:cs="Arial"/>
          <w:strike/>
          <w:sz w:val="24"/>
          <w:szCs w:val="24"/>
        </w:rPr>
      </w:pPr>
      <w:r>
        <w:rPr>
          <w:rFonts w:eastAsia="Calibri" w:cs="Arial"/>
          <w:sz w:val="24"/>
          <w:szCs w:val="24"/>
        </w:rPr>
        <w:t>(</w:t>
      </w:r>
      <w:r w:rsidR="00BC3A3D" w:rsidRPr="00D461E7">
        <w:rPr>
          <w:rFonts w:eastAsia="Calibri" w:cs="Arial"/>
          <w:sz w:val="24"/>
          <w:szCs w:val="24"/>
        </w:rPr>
        <w:t xml:space="preserve">1) </w:t>
      </w:r>
      <w:r w:rsidR="005A62D9" w:rsidRPr="005A62D9">
        <w:rPr>
          <w:rFonts w:eastAsia="Calibri" w:cs="Arial"/>
          <w:sz w:val="24"/>
          <w:szCs w:val="24"/>
        </w:rPr>
        <w:t>Poziv na dostavu ponude koji se</w:t>
      </w:r>
      <w:r w:rsidR="005A62D9">
        <w:rPr>
          <w:rFonts w:eastAsia="Calibri" w:cs="Arial"/>
          <w:sz w:val="24"/>
          <w:szCs w:val="24"/>
        </w:rPr>
        <w:t xml:space="preserve">, u skladu s </w:t>
      </w:r>
      <w:r w:rsidR="005A62D9" w:rsidRPr="005A62D9">
        <w:rPr>
          <w:rFonts w:eastAsia="Calibri" w:cs="Arial"/>
          <w:sz w:val="24"/>
          <w:szCs w:val="24"/>
        </w:rPr>
        <w:t>člank</w:t>
      </w:r>
      <w:r w:rsidR="005A62D9">
        <w:rPr>
          <w:rFonts w:eastAsia="Calibri" w:cs="Arial"/>
          <w:sz w:val="24"/>
          <w:szCs w:val="24"/>
        </w:rPr>
        <w:t>om</w:t>
      </w:r>
      <w:r w:rsidR="005A62D9" w:rsidRPr="005A62D9">
        <w:rPr>
          <w:rFonts w:eastAsia="Calibri" w:cs="Arial"/>
          <w:sz w:val="24"/>
          <w:szCs w:val="24"/>
        </w:rPr>
        <w:t xml:space="preserve"> </w:t>
      </w:r>
      <w:r w:rsidR="005A62D9">
        <w:rPr>
          <w:rFonts w:eastAsia="Calibri" w:cs="Arial"/>
          <w:sz w:val="24"/>
          <w:szCs w:val="24"/>
        </w:rPr>
        <w:t>1</w:t>
      </w:r>
      <w:r w:rsidR="004F6261">
        <w:rPr>
          <w:rFonts w:eastAsia="Calibri" w:cs="Arial"/>
          <w:sz w:val="24"/>
          <w:szCs w:val="24"/>
        </w:rPr>
        <w:t>0</w:t>
      </w:r>
      <w:r w:rsidR="005A62D9" w:rsidRPr="005A62D9">
        <w:rPr>
          <w:rFonts w:eastAsia="Calibri" w:cs="Arial"/>
          <w:sz w:val="24"/>
          <w:szCs w:val="24"/>
        </w:rPr>
        <w:t>. ov</w:t>
      </w:r>
      <w:r w:rsidR="005A62D9">
        <w:rPr>
          <w:rFonts w:eastAsia="Calibri" w:cs="Arial"/>
          <w:sz w:val="24"/>
          <w:szCs w:val="24"/>
        </w:rPr>
        <w:t>og</w:t>
      </w:r>
      <w:r w:rsidR="005A62D9" w:rsidRPr="005A62D9">
        <w:rPr>
          <w:rFonts w:eastAsia="Calibri" w:cs="Arial"/>
          <w:sz w:val="24"/>
          <w:szCs w:val="24"/>
        </w:rPr>
        <w:t xml:space="preserve"> </w:t>
      </w:r>
      <w:r w:rsidR="005A62D9">
        <w:rPr>
          <w:rFonts w:eastAsia="Calibri" w:cs="Arial"/>
          <w:sz w:val="24"/>
          <w:szCs w:val="24"/>
        </w:rPr>
        <w:t>Pravilnika</w:t>
      </w:r>
      <w:r w:rsidR="008849B3">
        <w:rPr>
          <w:rFonts w:eastAsia="Calibri" w:cs="Arial"/>
          <w:sz w:val="24"/>
          <w:szCs w:val="24"/>
        </w:rPr>
        <w:t xml:space="preserve">, </w:t>
      </w:r>
      <w:r w:rsidR="005A62D9" w:rsidRPr="005A62D9">
        <w:rPr>
          <w:rFonts w:eastAsia="Calibri" w:cs="Arial"/>
          <w:sz w:val="24"/>
          <w:szCs w:val="24"/>
        </w:rPr>
        <w:t>upućuje odabranim gospodarskim subjektima, odnosno objavljuje putem javne objave u modulu jednostavne nabave EOJN RH</w:t>
      </w:r>
      <w:r w:rsidR="008849B3">
        <w:rPr>
          <w:rFonts w:eastAsia="Calibri" w:cs="Arial"/>
          <w:sz w:val="24"/>
          <w:szCs w:val="24"/>
        </w:rPr>
        <w:t>,</w:t>
      </w:r>
      <w:r w:rsidR="005A62D9" w:rsidRPr="005A62D9">
        <w:rPr>
          <w:rFonts w:eastAsia="Calibri" w:cs="Arial"/>
          <w:sz w:val="24"/>
          <w:szCs w:val="24"/>
        </w:rPr>
        <w:t xml:space="preserve"> uz obavijest o istom na mrežnim stranicama Državnog odvjetništva Republike Hrvatske</w:t>
      </w:r>
      <w:r w:rsidR="008849B3">
        <w:rPr>
          <w:rFonts w:eastAsia="Calibri" w:cs="Arial"/>
          <w:sz w:val="24"/>
          <w:szCs w:val="24"/>
        </w:rPr>
        <w:t>,</w:t>
      </w:r>
      <w:r w:rsidR="005A62D9" w:rsidRPr="005A62D9">
        <w:rPr>
          <w:rFonts w:eastAsia="Calibri" w:cs="Arial"/>
          <w:sz w:val="24"/>
          <w:szCs w:val="24"/>
        </w:rPr>
        <w:t xml:space="preserve"> minimalno sadrži opis predmeta nabave i tehničke specifikacije, kriterij za odabir ponude, uvjete i  zahtjeve koje ponuditelji trebaju ispuniti, rok za dostavu ponude, način dostavljanja ponuda i datum javne objave u modulu jednostavne nabave EOJN RH.</w:t>
      </w:r>
    </w:p>
    <w:p w14:paraId="7E67A8C5" w14:textId="77777777" w:rsidR="003E7191" w:rsidRPr="00D461E7" w:rsidRDefault="003E7191">
      <w:pPr>
        <w:spacing w:line="300" w:lineRule="atLeast"/>
        <w:jc w:val="both"/>
        <w:rPr>
          <w:rFonts w:cs="Arial"/>
          <w:sz w:val="24"/>
          <w:szCs w:val="24"/>
        </w:rPr>
      </w:pPr>
    </w:p>
    <w:p w14:paraId="7AD6ADC1" w14:textId="77777777" w:rsidR="00401AF8" w:rsidRPr="00D461E7" w:rsidRDefault="00401AF8" w:rsidP="00401AF8">
      <w:pPr>
        <w:jc w:val="both"/>
        <w:rPr>
          <w:rFonts w:eastAsia="Calibri" w:cs="Arial"/>
          <w:sz w:val="24"/>
          <w:szCs w:val="24"/>
        </w:rPr>
      </w:pPr>
      <w:r>
        <w:rPr>
          <w:rFonts w:eastAsia="Calibri" w:cs="Arial"/>
          <w:sz w:val="24"/>
          <w:szCs w:val="24"/>
        </w:rPr>
        <w:t xml:space="preserve">(2) </w:t>
      </w:r>
      <w:r w:rsidRPr="005B1098">
        <w:rPr>
          <w:rFonts w:eastAsia="Calibri" w:cs="Arial"/>
          <w:sz w:val="24"/>
          <w:szCs w:val="24"/>
        </w:rPr>
        <w:t>Opis predmeta nabave ne smije pogodovati određenom gospodarskom subjektu.</w:t>
      </w:r>
    </w:p>
    <w:p w14:paraId="4253CCC7" w14:textId="18D4CD1C" w:rsidR="00401AF8" w:rsidRDefault="00401AF8">
      <w:pPr>
        <w:spacing w:line="300" w:lineRule="atLeast"/>
        <w:jc w:val="both"/>
        <w:rPr>
          <w:rFonts w:eastAsia="Calibri" w:cs="Arial"/>
          <w:sz w:val="24"/>
          <w:szCs w:val="24"/>
        </w:rPr>
      </w:pPr>
    </w:p>
    <w:p w14:paraId="69C28E4A" w14:textId="38A150C8" w:rsidR="003E7191" w:rsidRPr="00D461E7" w:rsidRDefault="00401AF8">
      <w:pPr>
        <w:spacing w:line="300" w:lineRule="atLeast"/>
        <w:jc w:val="both"/>
        <w:rPr>
          <w:rFonts w:cs="Arial"/>
          <w:sz w:val="24"/>
          <w:szCs w:val="24"/>
        </w:rPr>
      </w:pPr>
      <w:r>
        <w:rPr>
          <w:rFonts w:eastAsia="Calibri" w:cs="Arial"/>
          <w:sz w:val="24"/>
          <w:szCs w:val="24"/>
        </w:rPr>
        <w:t>(3</w:t>
      </w:r>
      <w:r w:rsidR="00BC3A3D" w:rsidRPr="00D461E7">
        <w:rPr>
          <w:rFonts w:eastAsia="Calibri" w:cs="Arial"/>
          <w:sz w:val="24"/>
          <w:szCs w:val="24"/>
        </w:rPr>
        <w:t>) P</w:t>
      </w:r>
      <w:r w:rsidR="005A62D9">
        <w:rPr>
          <w:rFonts w:eastAsia="Calibri" w:cs="Arial"/>
          <w:sz w:val="24"/>
          <w:szCs w:val="24"/>
        </w:rPr>
        <w:t xml:space="preserve">ri određivanju rokova za dostavu ponuda </w:t>
      </w:r>
      <w:r w:rsidR="008849B3">
        <w:rPr>
          <w:rFonts w:eastAsia="Calibri" w:cs="Arial"/>
          <w:sz w:val="24"/>
          <w:szCs w:val="24"/>
        </w:rPr>
        <w:t xml:space="preserve">uzimaju se u obzir </w:t>
      </w:r>
      <w:r w:rsidR="00BC3A3D" w:rsidRPr="00D461E7">
        <w:rPr>
          <w:rFonts w:eastAsia="Calibri" w:cs="Arial"/>
          <w:sz w:val="24"/>
          <w:szCs w:val="24"/>
        </w:rPr>
        <w:t xml:space="preserve"> </w:t>
      </w:r>
      <w:r w:rsidR="008849B3" w:rsidRPr="008849B3">
        <w:rPr>
          <w:rFonts w:eastAsia="Calibri" w:cs="Arial"/>
          <w:sz w:val="24"/>
          <w:szCs w:val="24"/>
        </w:rPr>
        <w:t>čimbeni</w:t>
      </w:r>
      <w:r w:rsidR="008849B3">
        <w:rPr>
          <w:rFonts w:eastAsia="Calibri" w:cs="Arial"/>
          <w:sz w:val="24"/>
          <w:szCs w:val="24"/>
        </w:rPr>
        <w:t>ci</w:t>
      </w:r>
      <w:r w:rsidR="008849B3" w:rsidRPr="008849B3">
        <w:rPr>
          <w:rFonts w:eastAsia="Calibri" w:cs="Arial"/>
          <w:sz w:val="24"/>
          <w:szCs w:val="24"/>
        </w:rPr>
        <w:t xml:space="preserve"> poput složenosti predmeta nabave te vremena potrebnog za pripremu i izradu ponude</w:t>
      </w:r>
      <w:r w:rsidR="008849B3">
        <w:rPr>
          <w:rFonts w:eastAsia="Calibri" w:cs="Arial"/>
          <w:sz w:val="24"/>
          <w:szCs w:val="24"/>
        </w:rPr>
        <w:t>.</w:t>
      </w:r>
    </w:p>
    <w:p w14:paraId="67D9AF7B" w14:textId="77777777" w:rsidR="003E7191" w:rsidRPr="00D461E7" w:rsidRDefault="003E7191">
      <w:pPr>
        <w:spacing w:line="300" w:lineRule="atLeast"/>
        <w:jc w:val="both"/>
        <w:rPr>
          <w:rFonts w:cs="Arial"/>
          <w:sz w:val="24"/>
          <w:szCs w:val="24"/>
        </w:rPr>
      </w:pPr>
    </w:p>
    <w:p w14:paraId="252DF287" w14:textId="731BD8CD" w:rsidR="003E7191" w:rsidRPr="00D461E7" w:rsidRDefault="00401AF8">
      <w:pPr>
        <w:spacing w:line="300" w:lineRule="atLeast"/>
        <w:jc w:val="both"/>
        <w:rPr>
          <w:rFonts w:eastAsia="Calibri" w:cs="Arial"/>
          <w:sz w:val="24"/>
          <w:szCs w:val="24"/>
        </w:rPr>
      </w:pPr>
      <w:r>
        <w:rPr>
          <w:rFonts w:eastAsia="Calibri" w:cs="Arial"/>
          <w:sz w:val="24"/>
          <w:szCs w:val="24"/>
        </w:rPr>
        <w:t>(4</w:t>
      </w:r>
      <w:r w:rsidR="00BC3A3D" w:rsidRPr="00D461E7">
        <w:rPr>
          <w:rFonts w:eastAsia="Calibri" w:cs="Arial"/>
          <w:sz w:val="24"/>
          <w:szCs w:val="24"/>
        </w:rPr>
        <w:t xml:space="preserve">) Poziv na dostavu ponuda mora se izraditi na hrvatskom jeziku i latiničnom pismu i ta jezična verzija predstavlja isključivo vjerodostojan tekst. Iznimno, poziv na dostavu ponuda </w:t>
      </w:r>
      <w:r w:rsidR="00BC3A3D" w:rsidRPr="00D461E7">
        <w:rPr>
          <w:rFonts w:eastAsia="Calibri" w:cs="Arial"/>
          <w:sz w:val="24"/>
          <w:szCs w:val="24"/>
        </w:rPr>
        <w:lastRenderedPageBreak/>
        <w:t>ili njezin dio, osim na hrvatskom jeziku i latiničnom pismu, može se izraditi i na nekom drugom službenom jeziku Europske unije.</w:t>
      </w:r>
    </w:p>
    <w:p w14:paraId="0EFACB2E" w14:textId="77777777" w:rsidR="00401AF8" w:rsidRPr="00D461E7" w:rsidRDefault="00401AF8">
      <w:pPr>
        <w:spacing w:after="120" w:line="300" w:lineRule="atLeast"/>
        <w:jc w:val="both"/>
        <w:rPr>
          <w:rFonts w:cs="Arial"/>
          <w:sz w:val="24"/>
          <w:szCs w:val="24"/>
        </w:rPr>
      </w:pPr>
    </w:p>
    <w:p w14:paraId="79B52AED" w14:textId="0400A8F8" w:rsidR="003E7191" w:rsidRPr="00D461E7" w:rsidRDefault="00401AF8" w:rsidP="006609E9">
      <w:pPr>
        <w:pStyle w:val="Naslov1"/>
        <w:spacing w:before="0" w:after="120" w:line="300" w:lineRule="atLeast"/>
        <w:jc w:val="center"/>
        <w:rPr>
          <w:rFonts w:eastAsia="Calibri" w:cs="Arial"/>
          <w:b w:val="0"/>
          <w:bCs/>
          <w:color w:val="auto"/>
          <w:sz w:val="24"/>
          <w:szCs w:val="24"/>
        </w:rPr>
      </w:pPr>
      <w:r>
        <w:rPr>
          <w:rFonts w:eastAsia="Calibri" w:cs="Arial"/>
          <w:b w:val="0"/>
          <w:bCs/>
          <w:sz w:val="24"/>
          <w:szCs w:val="24"/>
        </w:rPr>
        <w:t>OSNOVE ZA ISKLJUČENJE PONUDITELJA, UVJETI SPOSOBNOSTI I JAMSTVA</w:t>
      </w:r>
    </w:p>
    <w:p w14:paraId="363CAD93" w14:textId="658BB0E6" w:rsidR="003E7191" w:rsidRPr="00D461E7" w:rsidRDefault="00BC3A3D">
      <w:pPr>
        <w:pStyle w:val="Naslov1"/>
        <w:spacing w:before="0" w:after="120" w:line="300" w:lineRule="atLeast"/>
        <w:jc w:val="center"/>
        <w:rPr>
          <w:rFonts w:cs="Arial"/>
          <w:b w:val="0"/>
          <w:bCs/>
          <w:color w:val="auto"/>
          <w:sz w:val="24"/>
          <w:szCs w:val="24"/>
        </w:rPr>
      </w:pPr>
      <w:r w:rsidRPr="00D461E7">
        <w:rPr>
          <w:rFonts w:eastAsia="Calibri" w:cs="Arial"/>
          <w:b w:val="0"/>
          <w:bCs/>
          <w:sz w:val="24"/>
          <w:szCs w:val="24"/>
        </w:rPr>
        <w:t>Članak 1</w:t>
      </w:r>
      <w:r w:rsidR="00101735">
        <w:rPr>
          <w:rFonts w:eastAsia="Calibri" w:cs="Arial"/>
          <w:b w:val="0"/>
          <w:bCs/>
          <w:sz w:val="24"/>
          <w:szCs w:val="24"/>
        </w:rPr>
        <w:t>2</w:t>
      </w:r>
      <w:r w:rsidRPr="00D461E7">
        <w:rPr>
          <w:rFonts w:cs="Arial"/>
          <w:b w:val="0"/>
          <w:bCs/>
          <w:sz w:val="24"/>
          <w:szCs w:val="24"/>
        </w:rPr>
        <w:t>.</w:t>
      </w:r>
    </w:p>
    <w:p w14:paraId="1FCD19AC" w14:textId="22FA4596" w:rsidR="00C970A6" w:rsidRPr="00C970A6" w:rsidRDefault="00C970A6" w:rsidP="00C970A6">
      <w:pPr>
        <w:jc w:val="both"/>
        <w:rPr>
          <w:rFonts w:cs="Arial"/>
          <w:sz w:val="24"/>
          <w:szCs w:val="24"/>
        </w:rPr>
      </w:pPr>
      <w:bookmarkStart w:id="12" w:name="_Hlk50545017"/>
      <w:r w:rsidRPr="00C970A6">
        <w:rPr>
          <w:rFonts w:cs="Arial"/>
          <w:sz w:val="24"/>
          <w:szCs w:val="24"/>
        </w:rPr>
        <w:t xml:space="preserve">(1) U Odluci o pokretanju postupka jednostavne nabave roba, usluga i radova procijenjene vrijednosti iznad 15.000,00 eura </w:t>
      </w:r>
      <w:r>
        <w:rPr>
          <w:rFonts w:cs="Arial"/>
          <w:sz w:val="24"/>
          <w:szCs w:val="24"/>
        </w:rPr>
        <w:t>o</w:t>
      </w:r>
      <w:r w:rsidRPr="00C970A6">
        <w:rPr>
          <w:rFonts w:cs="Arial"/>
          <w:sz w:val="24"/>
          <w:szCs w:val="24"/>
        </w:rPr>
        <w:t>pćinska državna odvjetnica ili zamjenik općinske državne odvjetnice koji j</w:t>
      </w:r>
      <w:r>
        <w:rPr>
          <w:rFonts w:cs="Arial"/>
          <w:sz w:val="24"/>
          <w:szCs w:val="24"/>
        </w:rPr>
        <w:t>u</w:t>
      </w:r>
      <w:r w:rsidRPr="00C970A6">
        <w:rPr>
          <w:rFonts w:cs="Arial"/>
          <w:sz w:val="24"/>
          <w:szCs w:val="24"/>
        </w:rPr>
        <w:t xml:space="preserve"> zamjenjuje, u skladu s Godišnjim rasporedom poslova u Općinskom građanskom državnom odvjetništvu u Zagrebu, može odrediti osnove za isključenja ponuditelja uz odgovarajuću primjenu odredbi članka 251. do 255. Zakona o javnoj nabavi.</w:t>
      </w:r>
    </w:p>
    <w:p w14:paraId="1A5EA85D" w14:textId="77777777" w:rsidR="00C970A6" w:rsidRPr="00C970A6" w:rsidRDefault="00C970A6" w:rsidP="00C970A6">
      <w:pPr>
        <w:jc w:val="both"/>
        <w:rPr>
          <w:rFonts w:cs="Arial"/>
          <w:sz w:val="24"/>
          <w:szCs w:val="24"/>
        </w:rPr>
      </w:pPr>
      <w:r w:rsidRPr="00C970A6">
        <w:rPr>
          <w:rFonts w:cs="Arial"/>
          <w:sz w:val="24"/>
          <w:szCs w:val="24"/>
        </w:rPr>
        <w:t xml:space="preserve"> </w:t>
      </w:r>
    </w:p>
    <w:p w14:paraId="3C6DB933" w14:textId="77777777" w:rsidR="00C970A6" w:rsidRPr="00C970A6" w:rsidRDefault="00C970A6" w:rsidP="00C970A6">
      <w:pPr>
        <w:jc w:val="both"/>
        <w:rPr>
          <w:rFonts w:cs="Arial"/>
          <w:sz w:val="24"/>
          <w:szCs w:val="24"/>
        </w:rPr>
      </w:pPr>
      <w:r w:rsidRPr="00C970A6">
        <w:rPr>
          <w:rFonts w:cs="Arial"/>
          <w:sz w:val="24"/>
          <w:szCs w:val="24"/>
        </w:rPr>
        <w:t xml:space="preserve">(2) U Odluci o pokretanju postupka jednostavne nabave roba, usluga i radova procijenjene vrijednosti iznad 15.000,00 eura, osoba iz stavka 1. ovog članka može odrediti dodatne uvjete sposobnosti ponuditelja uz odgovarajuću primjenu odredbi članka 256. do 259. Zakona o javnoj nabavi.   </w:t>
      </w:r>
    </w:p>
    <w:p w14:paraId="5866A2F5" w14:textId="77777777" w:rsidR="00C970A6" w:rsidRPr="00C970A6" w:rsidRDefault="00C970A6" w:rsidP="00C970A6">
      <w:pPr>
        <w:jc w:val="both"/>
        <w:rPr>
          <w:rFonts w:cs="Arial"/>
          <w:sz w:val="24"/>
          <w:szCs w:val="24"/>
        </w:rPr>
      </w:pPr>
    </w:p>
    <w:p w14:paraId="74866B24" w14:textId="77777777" w:rsidR="00C970A6" w:rsidRPr="00C970A6" w:rsidRDefault="00C970A6" w:rsidP="00C970A6">
      <w:pPr>
        <w:jc w:val="both"/>
        <w:rPr>
          <w:rFonts w:cs="Arial"/>
          <w:sz w:val="24"/>
          <w:szCs w:val="24"/>
        </w:rPr>
      </w:pPr>
      <w:r w:rsidRPr="00C970A6">
        <w:rPr>
          <w:rFonts w:cs="Arial"/>
          <w:sz w:val="24"/>
          <w:szCs w:val="24"/>
        </w:rPr>
        <w:t xml:space="preserve">(3)  U Odluci po pokretanju postupka jednostavne nabave roba, usluga i radova procijenjene vrijednosti iznad 15.000,00 eura, osoba iz stavka 1. ovog članka može, uz odgovarajuću primjenu odredbi članka 214. do 217. Zakona o javnoj nabavi, kao uvjet odrediti da gospodarski subjekti dostave dokaze o jamstvu za ozbiljnost ponude, jamstvu za uredno ispunjenje ugovora, jamstvu za otklanjanje nedostataka u jamstvenom roku i jamstvu o osiguranju za pokriće odgovornosti iz djelatnosti. </w:t>
      </w:r>
    </w:p>
    <w:p w14:paraId="4735AC6F" w14:textId="77777777" w:rsidR="006A5AC7" w:rsidRPr="00D461E7" w:rsidRDefault="006A5AC7">
      <w:pPr>
        <w:spacing w:after="120" w:line="300" w:lineRule="atLeast"/>
        <w:jc w:val="both"/>
        <w:rPr>
          <w:rFonts w:cs="Arial"/>
          <w:b/>
          <w:sz w:val="24"/>
          <w:szCs w:val="24"/>
        </w:rPr>
      </w:pPr>
    </w:p>
    <w:p w14:paraId="6F5AFD80" w14:textId="526FA485" w:rsidR="003E7191" w:rsidRPr="00D461E7" w:rsidRDefault="00C970A6" w:rsidP="006609E9">
      <w:pPr>
        <w:pStyle w:val="Naslov1"/>
        <w:spacing w:before="0" w:after="120" w:line="300" w:lineRule="atLeast"/>
        <w:jc w:val="center"/>
        <w:rPr>
          <w:rFonts w:eastAsia="Calibri" w:cs="Arial"/>
          <w:b w:val="0"/>
          <w:bCs/>
          <w:color w:val="auto"/>
          <w:sz w:val="24"/>
          <w:szCs w:val="24"/>
        </w:rPr>
      </w:pPr>
      <w:r>
        <w:rPr>
          <w:rFonts w:eastAsia="Calibri" w:cs="Arial"/>
          <w:b w:val="0"/>
          <w:bCs/>
          <w:sz w:val="24"/>
          <w:szCs w:val="24"/>
        </w:rPr>
        <w:t>KRITERIJ ZA ODABIR PONUDE</w:t>
      </w:r>
    </w:p>
    <w:bookmarkEnd w:id="12"/>
    <w:p w14:paraId="10BC19A7" w14:textId="2E767FC7" w:rsidR="003E7191" w:rsidRPr="00D461E7" w:rsidRDefault="00BC3A3D">
      <w:pPr>
        <w:pStyle w:val="Naslov1"/>
        <w:spacing w:before="0" w:after="120" w:line="300" w:lineRule="atLeast"/>
        <w:jc w:val="center"/>
        <w:rPr>
          <w:rFonts w:cs="Arial"/>
          <w:b w:val="0"/>
          <w:bCs/>
          <w:color w:val="auto"/>
          <w:sz w:val="24"/>
          <w:szCs w:val="24"/>
        </w:rPr>
      </w:pPr>
      <w:r w:rsidRPr="00D461E7">
        <w:rPr>
          <w:rFonts w:eastAsia="Calibri" w:cs="Arial"/>
          <w:b w:val="0"/>
          <w:bCs/>
          <w:sz w:val="24"/>
          <w:szCs w:val="24"/>
        </w:rPr>
        <w:t xml:space="preserve">Članak </w:t>
      </w:r>
      <w:r w:rsidR="00C970A6">
        <w:rPr>
          <w:rFonts w:eastAsia="Calibri" w:cs="Arial"/>
          <w:b w:val="0"/>
          <w:bCs/>
          <w:sz w:val="24"/>
          <w:szCs w:val="24"/>
        </w:rPr>
        <w:t>1</w:t>
      </w:r>
      <w:r w:rsidR="00101735">
        <w:rPr>
          <w:rFonts w:eastAsia="Calibri" w:cs="Arial"/>
          <w:b w:val="0"/>
          <w:bCs/>
          <w:sz w:val="24"/>
          <w:szCs w:val="24"/>
        </w:rPr>
        <w:t>3</w:t>
      </w:r>
      <w:r w:rsidRPr="00D461E7">
        <w:rPr>
          <w:rFonts w:cs="Arial"/>
          <w:b w:val="0"/>
          <w:bCs/>
          <w:sz w:val="24"/>
          <w:szCs w:val="24"/>
        </w:rPr>
        <w:t>.</w:t>
      </w:r>
    </w:p>
    <w:p w14:paraId="50855B37" w14:textId="018A3913" w:rsidR="00C970A6" w:rsidRPr="00C970A6" w:rsidRDefault="007C7DAF" w:rsidP="00C970A6">
      <w:pPr>
        <w:spacing w:after="120" w:line="300" w:lineRule="atLeast"/>
        <w:jc w:val="both"/>
        <w:rPr>
          <w:rFonts w:eastAsia="Calibri" w:cs="Arial"/>
          <w:sz w:val="24"/>
          <w:szCs w:val="24"/>
        </w:rPr>
      </w:pPr>
      <w:r>
        <w:rPr>
          <w:rFonts w:eastAsia="Calibri" w:cs="Arial"/>
          <w:sz w:val="24"/>
          <w:szCs w:val="24"/>
        </w:rPr>
        <w:t>(</w:t>
      </w:r>
      <w:r w:rsidR="00C970A6" w:rsidRPr="00C970A6">
        <w:rPr>
          <w:rFonts w:eastAsia="Calibri" w:cs="Arial"/>
          <w:sz w:val="24"/>
          <w:szCs w:val="24"/>
        </w:rPr>
        <w:t>1) Kriterij za odabir najpovoljnije ponude u postupku jednostavne nabave roba, usluga i radova je najniža cijena ili ekonomski najpovoljnija ponuda.</w:t>
      </w:r>
    </w:p>
    <w:p w14:paraId="759C061A" w14:textId="1328DAE7" w:rsidR="00C970A6" w:rsidRPr="00C970A6" w:rsidRDefault="007C7DAF" w:rsidP="00C970A6">
      <w:pPr>
        <w:spacing w:after="120" w:line="300" w:lineRule="atLeast"/>
        <w:jc w:val="both"/>
        <w:rPr>
          <w:rFonts w:eastAsia="Calibri" w:cs="Arial"/>
          <w:sz w:val="24"/>
          <w:szCs w:val="24"/>
        </w:rPr>
      </w:pPr>
      <w:r>
        <w:rPr>
          <w:rFonts w:eastAsia="Calibri" w:cs="Arial"/>
          <w:sz w:val="24"/>
          <w:szCs w:val="24"/>
        </w:rPr>
        <w:t>(</w:t>
      </w:r>
      <w:r w:rsidR="00C970A6" w:rsidRPr="00C970A6">
        <w:rPr>
          <w:rFonts w:eastAsia="Calibri" w:cs="Arial"/>
          <w:sz w:val="24"/>
          <w:szCs w:val="24"/>
        </w:rPr>
        <w:t>2) Ako je kriterij za odabir najpovoljnije ponude ekonomski najpovoljnija ponuda, općinska državna odvjetnica, odnosno zamjenik općinske državne odvjetnice koji je zamjenjuj</w:t>
      </w:r>
      <w:r w:rsidR="004F6261">
        <w:rPr>
          <w:rFonts w:eastAsia="Calibri" w:cs="Arial"/>
          <w:sz w:val="24"/>
          <w:szCs w:val="24"/>
        </w:rPr>
        <w:t>e</w:t>
      </w:r>
      <w:r w:rsidR="00C970A6" w:rsidRPr="00C970A6">
        <w:rPr>
          <w:rFonts w:eastAsia="Calibri" w:cs="Arial"/>
          <w:sz w:val="24"/>
          <w:szCs w:val="24"/>
        </w:rPr>
        <w:t xml:space="preserve">, u skladu s Godišnjim rasporedom poslova u Općinskom građanskom državnom odvjetništvu u Zagrebu, u Odluci o pokretanju jednostavne nabave roba, usluga i radova procijenjene vrijednosti iznad </w:t>
      </w:r>
      <w:r w:rsidR="00C970A6">
        <w:rPr>
          <w:rFonts w:eastAsia="Calibri" w:cs="Arial"/>
          <w:sz w:val="24"/>
          <w:szCs w:val="24"/>
        </w:rPr>
        <w:t>1</w:t>
      </w:r>
      <w:r w:rsidR="00C970A6" w:rsidRPr="00C970A6">
        <w:rPr>
          <w:rFonts w:eastAsia="Calibri" w:cs="Arial"/>
          <w:sz w:val="24"/>
          <w:szCs w:val="24"/>
        </w:rPr>
        <w:t>5.000,00 eura, odredit će koji su kriteriji, pored cijene, odabira najpovoljnije ponude (kvaliteta, tehničke prednosti, estetske i funkcionalne osobine, ekološke osobine, operativni troškovi i ekonomičnost, usluga nakon prodaje i tehnička pomoć, datum isporuke i rok isporuke, rok izvršenja i dr.), kao i na koji način će se vrednovati pojedini kriterij.</w:t>
      </w:r>
    </w:p>
    <w:p w14:paraId="64ADC6F4" w14:textId="2EF8DC48" w:rsidR="003E7191" w:rsidRPr="00D461E7" w:rsidRDefault="00BC3A3D">
      <w:pPr>
        <w:spacing w:after="120" w:line="300" w:lineRule="atLeast"/>
        <w:jc w:val="both"/>
        <w:rPr>
          <w:rFonts w:cs="Arial"/>
          <w:bCs/>
          <w:sz w:val="24"/>
          <w:szCs w:val="24"/>
        </w:rPr>
      </w:pPr>
      <w:r w:rsidRPr="00D461E7">
        <w:rPr>
          <w:rFonts w:eastAsia="Calibri" w:cs="Arial"/>
          <w:bCs/>
          <w:sz w:val="24"/>
          <w:szCs w:val="24"/>
        </w:rPr>
        <w:t>(</w:t>
      </w:r>
      <w:r w:rsidR="00C970A6">
        <w:rPr>
          <w:rFonts w:eastAsia="Calibri" w:cs="Arial"/>
          <w:bCs/>
          <w:sz w:val="24"/>
          <w:szCs w:val="24"/>
        </w:rPr>
        <w:t>3</w:t>
      </w:r>
      <w:r w:rsidRPr="00D461E7">
        <w:rPr>
          <w:rFonts w:eastAsia="Calibri" w:cs="Arial"/>
          <w:bCs/>
          <w:sz w:val="24"/>
          <w:szCs w:val="24"/>
        </w:rPr>
        <w:t xml:space="preserve">) Naručitelj će odbiti ponude pregledom i ocjenom ponuda ako utvrdi da je ponuda nepravilna, neprihvatljiva ili neprikladna.  </w:t>
      </w:r>
    </w:p>
    <w:p w14:paraId="7E014B41" w14:textId="77777777" w:rsidR="007C7DAF" w:rsidRPr="00D461E7" w:rsidRDefault="007C7DAF">
      <w:pPr>
        <w:spacing w:after="120" w:line="300" w:lineRule="atLeast"/>
        <w:jc w:val="both"/>
        <w:rPr>
          <w:rFonts w:cs="Arial"/>
          <w:sz w:val="24"/>
          <w:szCs w:val="24"/>
        </w:rPr>
      </w:pPr>
    </w:p>
    <w:p w14:paraId="5A8D10E2" w14:textId="063023A7" w:rsidR="003E7191" w:rsidRPr="00D461E7" w:rsidRDefault="007C7DAF" w:rsidP="006609E9">
      <w:pPr>
        <w:pStyle w:val="Naslov1"/>
        <w:spacing w:before="0" w:after="120" w:line="300" w:lineRule="atLeast"/>
        <w:jc w:val="center"/>
        <w:rPr>
          <w:rFonts w:cs="Arial"/>
          <w:b w:val="0"/>
          <w:color w:val="auto"/>
          <w:sz w:val="24"/>
          <w:szCs w:val="24"/>
        </w:rPr>
      </w:pPr>
      <w:r>
        <w:rPr>
          <w:rFonts w:eastAsia="Calibri" w:cs="Arial"/>
          <w:b w:val="0"/>
          <w:sz w:val="24"/>
          <w:szCs w:val="24"/>
        </w:rPr>
        <w:t>EVIDENCIJA</w:t>
      </w:r>
    </w:p>
    <w:p w14:paraId="70CDA443" w14:textId="03550627" w:rsidR="003E7191" w:rsidRPr="00D461E7" w:rsidRDefault="00BC3A3D">
      <w:pPr>
        <w:pStyle w:val="Naslov1"/>
        <w:spacing w:before="0" w:after="120" w:line="300" w:lineRule="atLeast"/>
        <w:jc w:val="center"/>
        <w:rPr>
          <w:rFonts w:cs="Arial"/>
          <w:b w:val="0"/>
          <w:color w:val="auto"/>
          <w:sz w:val="24"/>
          <w:szCs w:val="24"/>
        </w:rPr>
      </w:pPr>
      <w:r w:rsidRPr="00D461E7">
        <w:rPr>
          <w:rFonts w:eastAsia="Calibri" w:cs="Arial"/>
          <w:b w:val="0"/>
          <w:sz w:val="24"/>
          <w:szCs w:val="24"/>
        </w:rPr>
        <w:t xml:space="preserve">Članak </w:t>
      </w:r>
      <w:r w:rsidR="007C7DAF">
        <w:rPr>
          <w:rFonts w:eastAsia="Calibri" w:cs="Arial"/>
          <w:b w:val="0"/>
          <w:sz w:val="24"/>
          <w:szCs w:val="24"/>
        </w:rPr>
        <w:t>1</w:t>
      </w:r>
      <w:r w:rsidR="00101735">
        <w:rPr>
          <w:rFonts w:eastAsia="Calibri" w:cs="Arial"/>
          <w:b w:val="0"/>
          <w:sz w:val="24"/>
          <w:szCs w:val="24"/>
        </w:rPr>
        <w:t>4</w:t>
      </w:r>
      <w:r w:rsidRPr="00D461E7">
        <w:rPr>
          <w:rFonts w:cs="Arial"/>
          <w:b w:val="0"/>
          <w:sz w:val="24"/>
          <w:szCs w:val="24"/>
        </w:rPr>
        <w:t>.</w:t>
      </w:r>
    </w:p>
    <w:p w14:paraId="40D8F35C" w14:textId="0E03BAEA" w:rsidR="00F15523" w:rsidRDefault="00A70876">
      <w:pPr>
        <w:spacing w:after="120" w:line="300" w:lineRule="atLeast"/>
        <w:jc w:val="both"/>
        <w:rPr>
          <w:rFonts w:eastAsia="Calibri" w:cs="Arial"/>
          <w:sz w:val="24"/>
          <w:szCs w:val="24"/>
        </w:rPr>
      </w:pPr>
      <w:r w:rsidRPr="00A70876">
        <w:rPr>
          <w:rFonts w:eastAsia="Calibri" w:cs="Arial"/>
          <w:sz w:val="24"/>
          <w:szCs w:val="24"/>
        </w:rPr>
        <w:t>O izdanim narudžbenicama i zaključenim ugovorima</w:t>
      </w:r>
      <w:r>
        <w:rPr>
          <w:rFonts w:eastAsia="Calibri" w:cs="Arial"/>
          <w:sz w:val="24"/>
          <w:szCs w:val="24"/>
        </w:rPr>
        <w:t>, u skladu s ovim Pravilnikom</w:t>
      </w:r>
      <w:r w:rsidRPr="00A70876">
        <w:rPr>
          <w:rFonts w:eastAsia="Calibri" w:cs="Arial"/>
          <w:sz w:val="24"/>
          <w:szCs w:val="24"/>
        </w:rPr>
        <w:t>, vodi se evidencija.</w:t>
      </w:r>
    </w:p>
    <w:p w14:paraId="643E1BB6" w14:textId="77777777" w:rsidR="00527A39" w:rsidRPr="00D461E7" w:rsidRDefault="00527A39">
      <w:pPr>
        <w:pStyle w:val="Naslov1"/>
        <w:spacing w:before="0" w:after="120" w:line="300" w:lineRule="atLeast"/>
        <w:jc w:val="both"/>
        <w:rPr>
          <w:rFonts w:eastAsia="Calibri" w:cs="Arial"/>
          <w:bCs/>
          <w:sz w:val="24"/>
          <w:szCs w:val="24"/>
        </w:rPr>
      </w:pPr>
    </w:p>
    <w:p w14:paraId="56DE71AC" w14:textId="76D6AAB9" w:rsidR="003E7191" w:rsidRPr="004157BD" w:rsidRDefault="00FE09E7" w:rsidP="006609E9">
      <w:pPr>
        <w:pStyle w:val="Naslov1"/>
        <w:spacing w:before="0" w:after="120" w:line="300" w:lineRule="atLeast"/>
        <w:jc w:val="center"/>
        <w:rPr>
          <w:rFonts w:cs="Arial"/>
          <w:b w:val="0"/>
          <w:color w:val="auto"/>
          <w:sz w:val="24"/>
          <w:szCs w:val="24"/>
        </w:rPr>
      </w:pPr>
      <w:r w:rsidRPr="004157BD">
        <w:rPr>
          <w:rFonts w:eastAsia="Calibri" w:cs="Arial"/>
          <w:b w:val="0"/>
          <w:sz w:val="24"/>
          <w:szCs w:val="24"/>
        </w:rPr>
        <w:lastRenderedPageBreak/>
        <w:t>PRAVNA ZAŠTITA</w:t>
      </w:r>
      <w:r w:rsidR="00BC3A3D" w:rsidRPr="004157BD">
        <w:rPr>
          <w:rFonts w:eastAsia="Calibri" w:cs="Arial"/>
          <w:b w:val="0"/>
          <w:sz w:val="24"/>
          <w:szCs w:val="24"/>
        </w:rPr>
        <w:t xml:space="preserve"> </w:t>
      </w:r>
    </w:p>
    <w:p w14:paraId="2EBBB3B2" w14:textId="5B92EB66" w:rsidR="003E7191" w:rsidRPr="004157BD" w:rsidRDefault="00BC3A3D">
      <w:pPr>
        <w:pStyle w:val="Naslov1"/>
        <w:spacing w:before="0" w:after="120" w:line="300" w:lineRule="atLeast"/>
        <w:jc w:val="center"/>
        <w:rPr>
          <w:rFonts w:cs="Arial"/>
          <w:b w:val="0"/>
          <w:color w:val="auto"/>
          <w:sz w:val="24"/>
          <w:szCs w:val="24"/>
        </w:rPr>
      </w:pPr>
      <w:r w:rsidRPr="004157BD">
        <w:rPr>
          <w:rFonts w:eastAsia="Calibri" w:cs="Arial"/>
          <w:b w:val="0"/>
          <w:sz w:val="24"/>
          <w:szCs w:val="24"/>
        </w:rPr>
        <w:t xml:space="preserve">Članak </w:t>
      </w:r>
      <w:r w:rsidR="00101735">
        <w:rPr>
          <w:rFonts w:eastAsia="Calibri" w:cs="Arial"/>
          <w:b w:val="0"/>
          <w:sz w:val="24"/>
          <w:szCs w:val="24"/>
        </w:rPr>
        <w:t>15</w:t>
      </w:r>
      <w:r w:rsidRPr="004157BD">
        <w:rPr>
          <w:rFonts w:cs="Arial"/>
          <w:b w:val="0"/>
          <w:sz w:val="24"/>
          <w:szCs w:val="24"/>
        </w:rPr>
        <w:t>.</w:t>
      </w:r>
    </w:p>
    <w:p w14:paraId="2AB79B3E" w14:textId="5B918AC6" w:rsidR="00FE09E7" w:rsidRPr="004157BD" w:rsidRDefault="004157BD" w:rsidP="004157BD">
      <w:pPr>
        <w:jc w:val="both"/>
        <w:rPr>
          <w:rFonts w:eastAsia="Calibri" w:cs="Arial"/>
          <w:sz w:val="24"/>
          <w:szCs w:val="24"/>
        </w:rPr>
      </w:pPr>
      <w:r w:rsidRPr="004157BD">
        <w:rPr>
          <w:rFonts w:eastAsia="Calibri" w:cs="Arial"/>
          <w:sz w:val="24"/>
          <w:szCs w:val="24"/>
        </w:rPr>
        <w:t xml:space="preserve">(1) </w:t>
      </w:r>
      <w:r w:rsidR="00FE09E7" w:rsidRPr="004157BD">
        <w:rPr>
          <w:rFonts w:eastAsia="Calibri" w:cs="Arial"/>
          <w:sz w:val="24"/>
          <w:szCs w:val="24"/>
        </w:rPr>
        <w:t>U postupcima jednostavne nabave procijenjene vrijednosti veće od 15.000,00 eura ponuditelj (odnosno gospodarski subjekt koji je sudjelovao u postupku jednostavne</w:t>
      </w:r>
      <w:r>
        <w:rPr>
          <w:rFonts w:eastAsia="Calibri" w:cs="Arial"/>
          <w:sz w:val="24"/>
          <w:szCs w:val="24"/>
        </w:rPr>
        <w:t xml:space="preserve"> </w:t>
      </w:r>
      <w:r w:rsidR="00FE09E7" w:rsidRPr="004157BD">
        <w:rPr>
          <w:rFonts w:eastAsia="Calibri" w:cs="Arial"/>
          <w:sz w:val="24"/>
          <w:szCs w:val="24"/>
        </w:rPr>
        <w:t xml:space="preserve">nabave) može izjaviti prigovor </w:t>
      </w:r>
      <w:r w:rsidR="008E6BA8">
        <w:rPr>
          <w:rFonts w:eastAsia="Calibri" w:cs="Arial"/>
          <w:sz w:val="24"/>
          <w:szCs w:val="24"/>
        </w:rPr>
        <w:t xml:space="preserve">protiv </w:t>
      </w:r>
      <w:r w:rsidR="008E6BA8" w:rsidRPr="008E6BA8">
        <w:rPr>
          <w:rFonts w:eastAsia="Calibri" w:cs="Arial"/>
          <w:sz w:val="24"/>
          <w:szCs w:val="24"/>
        </w:rPr>
        <w:t xml:space="preserve">Odluke o odabiru najpovoljnije ponude </w:t>
      </w:r>
      <w:r w:rsidR="008E6BA8">
        <w:rPr>
          <w:rFonts w:eastAsia="Calibri" w:cs="Arial"/>
          <w:sz w:val="24"/>
          <w:szCs w:val="24"/>
        </w:rPr>
        <w:t>odnosno</w:t>
      </w:r>
      <w:r w:rsidR="007D4141">
        <w:rPr>
          <w:rFonts w:eastAsia="Calibri" w:cs="Arial"/>
          <w:sz w:val="24"/>
          <w:szCs w:val="24"/>
        </w:rPr>
        <w:t xml:space="preserve"> </w:t>
      </w:r>
      <w:r w:rsidR="008E6BA8">
        <w:rPr>
          <w:rFonts w:eastAsia="Calibri" w:cs="Arial"/>
          <w:sz w:val="24"/>
          <w:szCs w:val="24"/>
        </w:rPr>
        <w:t>O</w:t>
      </w:r>
      <w:r w:rsidR="00FE09E7" w:rsidRPr="004157BD">
        <w:rPr>
          <w:rFonts w:eastAsia="Calibri" w:cs="Arial"/>
          <w:sz w:val="24"/>
          <w:szCs w:val="24"/>
        </w:rPr>
        <w:t>dluk</w:t>
      </w:r>
      <w:r w:rsidR="008E6BA8">
        <w:rPr>
          <w:rFonts w:eastAsia="Calibri" w:cs="Arial"/>
          <w:sz w:val="24"/>
          <w:szCs w:val="24"/>
        </w:rPr>
        <w:t>e</w:t>
      </w:r>
      <w:r w:rsidR="00FE09E7" w:rsidRPr="004157BD">
        <w:rPr>
          <w:rFonts w:eastAsia="Calibri" w:cs="Arial"/>
          <w:sz w:val="24"/>
          <w:szCs w:val="24"/>
        </w:rPr>
        <w:t xml:space="preserve"> o poništenju</w:t>
      </w:r>
      <w:r w:rsidR="008E6BA8">
        <w:rPr>
          <w:rFonts w:eastAsia="Calibri" w:cs="Arial"/>
          <w:sz w:val="24"/>
          <w:szCs w:val="24"/>
        </w:rPr>
        <w:t xml:space="preserve"> postupka jednostavne nabave</w:t>
      </w:r>
      <w:r w:rsidR="00FE09E7" w:rsidRPr="004157BD">
        <w:rPr>
          <w:rFonts w:eastAsia="Calibri" w:cs="Arial"/>
          <w:sz w:val="24"/>
          <w:szCs w:val="24"/>
        </w:rPr>
        <w:t>.</w:t>
      </w:r>
    </w:p>
    <w:p w14:paraId="6AD4DE92" w14:textId="77777777" w:rsidR="004157BD" w:rsidRPr="004157BD" w:rsidRDefault="004157BD" w:rsidP="004157BD">
      <w:pPr>
        <w:jc w:val="both"/>
        <w:rPr>
          <w:rFonts w:eastAsia="Calibri"/>
          <w:sz w:val="24"/>
          <w:szCs w:val="24"/>
        </w:rPr>
      </w:pPr>
    </w:p>
    <w:p w14:paraId="50EDC40F" w14:textId="09F6D032" w:rsidR="004157BD" w:rsidRPr="004157BD" w:rsidRDefault="004157BD" w:rsidP="004157BD">
      <w:pPr>
        <w:jc w:val="both"/>
        <w:rPr>
          <w:rFonts w:cs="Arial"/>
          <w:sz w:val="24"/>
          <w:szCs w:val="24"/>
        </w:rPr>
      </w:pPr>
      <w:r w:rsidRPr="004157BD">
        <w:rPr>
          <w:rFonts w:cs="Arial"/>
          <w:sz w:val="24"/>
          <w:szCs w:val="24"/>
        </w:rPr>
        <w:t xml:space="preserve">(2) Prigovor se izjavljuje </w:t>
      </w:r>
      <w:r>
        <w:rPr>
          <w:rFonts w:cs="Arial"/>
          <w:sz w:val="24"/>
          <w:szCs w:val="24"/>
        </w:rPr>
        <w:t>općinskoj</w:t>
      </w:r>
      <w:r w:rsidRPr="004157BD">
        <w:rPr>
          <w:rFonts w:cs="Arial"/>
          <w:sz w:val="24"/>
          <w:szCs w:val="24"/>
        </w:rPr>
        <w:t xml:space="preserve"> državno</w:t>
      </w:r>
      <w:r>
        <w:rPr>
          <w:rFonts w:cs="Arial"/>
          <w:sz w:val="24"/>
          <w:szCs w:val="24"/>
        </w:rPr>
        <w:t>j</w:t>
      </w:r>
      <w:r w:rsidRPr="004157BD">
        <w:rPr>
          <w:rFonts w:cs="Arial"/>
          <w:sz w:val="24"/>
          <w:szCs w:val="24"/>
        </w:rPr>
        <w:t xml:space="preserve"> </w:t>
      </w:r>
      <w:r>
        <w:rPr>
          <w:rFonts w:cs="Arial"/>
          <w:sz w:val="24"/>
          <w:szCs w:val="24"/>
        </w:rPr>
        <w:t>odvjetnici</w:t>
      </w:r>
      <w:r w:rsidRPr="004157BD">
        <w:rPr>
          <w:rFonts w:cs="Arial"/>
          <w:sz w:val="24"/>
          <w:szCs w:val="24"/>
        </w:rPr>
        <w:t xml:space="preserve">, putem </w:t>
      </w:r>
      <w:r>
        <w:rPr>
          <w:rFonts w:cs="Arial"/>
          <w:sz w:val="24"/>
          <w:szCs w:val="24"/>
        </w:rPr>
        <w:t>Općinskog građanskog</w:t>
      </w:r>
      <w:r w:rsidRPr="004157BD">
        <w:rPr>
          <w:rFonts w:cs="Arial"/>
          <w:sz w:val="24"/>
          <w:szCs w:val="24"/>
        </w:rPr>
        <w:t xml:space="preserve"> državnog odvjetništva u Zagrebu, Grad Zagreb, </w:t>
      </w:r>
      <w:r>
        <w:rPr>
          <w:rFonts w:cs="Arial"/>
          <w:sz w:val="24"/>
          <w:szCs w:val="24"/>
        </w:rPr>
        <w:t>Slavonska avenija 6</w:t>
      </w:r>
      <w:r w:rsidRPr="004157BD">
        <w:rPr>
          <w:rFonts w:cs="Arial"/>
          <w:sz w:val="24"/>
          <w:szCs w:val="24"/>
        </w:rPr>
        <w:t>, u roku od petnaest dana od dana dostave dokumentacije odnosno odluka iz stavka 1. ovog članka.</w:t>
      </w:r>
    </w:p>
    <w:p w14:paraId="4C876471" w14:textId="77777777" w:rsidR="004157BD" w:rsidRPr="004157BD" w:rsidRDefault="004157BD" w:rsidP="004157BD">
      <w:pPr>
        <w:jc w:val="both"/>
        <w:rPr>
          <w:rFonts w:cs="Arial"/>
          <w:sz w:val="24"/>
          <w:szCs w:val="24"/>
        </w:rPr>
      </w:pPr>
    </w:p>
    <w:p w14:paraId="01251999" w14:textId="4F9DFB7A" w:rsidR="004157BD" w:rsidRPr="004157BD" w:rsidRDefault="004157BD" w:rsidP="004157BD">
      <w:pPr>
        <w:jc w:val="both"/>
        <w:rPr>
          <w:rFonts w:cs="Arial"/>
          <w:sz w:val="24"/>
          <w:szCs w:val="24"/>
        </w:rPr>
      </w:pPr>
      <w:r w:rsidRPr="004157BD">
        <w:rPr>
          <w:rFonts w:cs="Arial"/>
          <w:sz w:val="24"/>
          <w:szCs w:val="24"/>
        </w:rPr>
        <w:t xml:space="preserve">(3) </w:t>
      </w:r>
      <w:r>
        <w:rPr>
          <w:rFonts w:cs="Arial"/>
          <w:sz w:val="24"/>
          <w:szCs w:val="24"/>
        </w:rPr>
        <w:t>O</w:t>
      </w:r>
      <w:r w:rsidRPr="00C970A6">
        <w:rPr>
          <w:rFonts w:cs="Arial"/>
          <w:sz w:val="24"/>
          <w:szCs w:val="24"/>
        </w:rPr>
        <w:t>pćinska državna odvjetnica ili zamjenik općinske državne odvjetnice koji j</w:t>
      </w:r>
      <w:r>
        <w:rPr>
          <w:rFonts w:cs="Arial"/>
          <w:sz w:val="24"/>
          <w:szCs w:val="24"/>
        </w:rPr>
        <w:t>u</w:t>
      </w:r>
      <w:r w:rsidRPr="00C970A6">
        <w:rPr>
          <w:rFonts w:cs="Arial"/>
          <w:sz w:val="24"/>
          <w:szCs w:val="24"/>
        </w:rPr>
        <w:t xml:space="preserve"> zamjenjuje, u skladu s Godišnjim rasporedom poslova u Općinskom građanskom državnom odvjetništvu u Zagrebu</w:t>
      </w:r>
      <w:r>
        <w:rPr>
          <w:rFonts w:cs="Arial"/>
          <w:sz w:val="24"/>
          <w:szCs w:val="24"/>
        </w:rPr>
        <w:t xml:space="preserve">, </w:t>
      </w:r>
      <w:r w:rsidRPr="004157BD">
        <w:rPr>
          <w:rFonts w:cs="Arial"/>
          <w:sz w:val="24"/>
          <w:szCs w:val="24"/>
        </w:rPr>
        <w:t>odlučuje o prigovoru odlukom u roku od osam dana od dana izjavljivanja prigovora.</w:t>
      </w:r>
    </w:p>
    <w:p w14:paraId="0753AE32" w14:textId="77777777" w:rsidR="004157BD" w:rsidRPr="004157BD" w:rsidRDefault="004157BD" w:rsidP="004157BD">
      <w:pPr>
        <w:jc w:val="both"/>
        <w:rPr>
          <w:rFonts w:cs="Arial"/>
          <w:sz w:val="24"/>
          <w:szCs w:val="24"/>
        </w:rPr>
      </w:pPr>
    </w:p>
    <w:p w14:paraId="304E5CB4" w14:textId="62D3FCDE" w:rsidR="004157BD" w:rsidRPr="004157BD" w:rsidRDefault="004157BD" w:rsidP="004157BD">
      <w:pPr>
        <w:jc w:val="both"/>
        <w:rPr>
          <w:rFonts w:cs="Arial"/>
          <w:sz w:val="24"/>
          <w:szCs w:val="24"/>
        </w:rPr>
      </w:pPr>
      <w:r w:rsidRPr="004157BD">
        <w:rPr>
          <w:rFonts w:cs="Arial"/>
          <w:sz w:val="24"/>
          <w:szCs w:val="24"/>
        </w:rPr>
        <w:t xml:space="preserve">(4) Sklapanju ugovora </w:t>
      </w:r>
      <w:r>
        <w:rPr>
          <w:rFonts w:cs="Arial"/>
          <w:sz w:val="24"/>
          <w:szCs w:val="24"/>
        </w:rPr>
        <w:t>na temelju</w:t>
      </w:r>
      <w:r w:rsidRPr="004157BD">
        <w:rPr>
          <w:rFonts w:cs="Arial"/>
          <w:sz w:val="24"/>
          <w:szCs w:val="24"/>
        </w:rPr>
        <w:t xml:space="preserve"> </w:t>
      </w:r>
      <w:r w:rsidR="004F6261" w:rsidRPr="004F6261">
        <w:rPr>
          <w:rFonts w:cs="Arial"/>
          <w:sz w:val="24"/>
          <w:szCs w:val="24"/>
        </w:rPr>
        <w:t>Odluk</w:t>
      </w:r>
      <w:r w:rsidR="004F6261">
        <w:rPr>
          <w:rFonts w:cs="Arial"/>
          <w:sz w:val="24"/>
          <w:szCs w:val="24"/>
        </w:rPr>
        <w:t>e</w:t>
      </w:r>
      <w:r w:rsidR="004F6261" w:rsidRPr="004F6261">
        <w:rPr>
          <w:rFonts w:cs="Arial"/>
          <w:sz w:val="24"/>
          <w:szCs w:val="24"/>
        </w:rPr>
        <w:t xml:space="preserve"> o odabiru najpovoljnije ponude </w:t>
      </w:r>
      <w:r w:rsidRPr="004157BD">
        <w:rPr>
          <w:rFonts w:cs="Arial"/>
          <w:sz w:val="24"/>
          <w:szCs w:val="24"/>
        </w:rPr>
        <w:t>može se pristupiti u roku od 10 dana od isteka roka za prigovor, ako prigovor nije podnesen odnosno nakon dostave odluke o prigovoru.</w:t>
      </w:r>
    </w:p>
    <w:p w14:paraId="49472EA2" w14:textId="77777777" w:rsidR="004157BD" w:rsidRPr="004157BD" w:rsidRDefault="004157BD" w:rsidP="004157BD">
      <w:pPr>
        <w:jc w:val="both"/>
        <w:rPr>
          <w:rFonts w:cs="Arial"/>
          <w:sz w:val="24"/>
          <w:szCs w:val="24"/>
        </w:rPr>
      </w:pPr>
    </w:p>
    <w:p w14:paraId="4AD4D8C0" w14:textId="1BF250CC" w:rsidR="004157BD" w:rsidRPr="004157BD" w:rsidRDefault="004157BD" w:rsidP="004157BD">
      <w:pPr>
        <w:jc w:val="both"/>
        <w:rPr>
          <w:rFonts w:cs="Arial"/>
          <w:sz w:val="24"/>
          <w:szCs w:val="24"/>
        </w:rPr>
      </w:pPr>
      <w:r w:rsidRPr="004157BD">
        <w:rPr>
          <w:rFonts w:cs="Arial"/>
          <w:sz w:val="24"/>
          <w:szCs w:val="24"/>
        </w:rPr>
        <w:t xml:space="preserve">(5) Izabrani ponuditelj ima pravo odreći se prava na prigovor od dana primitka </w:t>
      </w:r>
      <w:r w:rsidR="008E6BA8" w:rsidRPr="008E6BA8">
        <w:rPr>
          <w:rFonts w:cs="Arial"/>
          <w:sz w:val="24"/>
          <w:szCs w:val="24"/>
        </w:rPr>
        <w:t>Odluke o odabiru najpovoljnije ponude</w:t>
      </w:r>
      <w:r w:rsidRPr="004157BD">
        <w:rPr>
          <w:rFonts w:cs="Arial"/>
          <w:sz w:val="24"/>
          <w:szCs w:val="24"/>
        </w:rPr>
        <w:t xml:space="preserve"> do dana isteka roka za izjavljivanje prigovora.</w:t>
      </w:r>
    </w:p>
    <w:p w14:paraId="628C2274" w14:textId="77777777" w:rsidR="004157BD" w:rsidRPr="004157BD" w:rsidRDefault="004157BD" w:rsidP="004157BD">
      <w:pPr>
        <w:jc w:val="both"/>
        <w:rPr>
          <w:rFonts w:cs="Arial"/>
          <w:sz w:val="24"/>
          <w:szCs w:val="24"/>
        </w:rPr>
      </w:pPr>
    </w:p>
    <w:p w14:paraId="35129AC7" w14:textId="6BC59473" w:rsidR="004157BD" w:rsidRPr="004157BD" w:rsidRDefault="004157BD" w:rsidP="004157BD">
      <w:pPr>
        <w:jc w:val="both"/>
        <w:rPr>
          <w:rFonts w:cs="Arial"/>
          <w:sz w:val="24"/>
          <w:szCs w:val="24"/>
        </w:rPr>
      </w:pPr>
      <w:r w:rsidRPr="004157BD">
        <w:rPr>
          <w:rFonts w:cs="Arial"/>
          <w:sz w:val="24"/>
          <w:szCs w:val="24"/>
        </w:rPr>
        <w:t xml:space="preserve">(6) </w:t>
      </w:r>
      <w:r>
        <w:rPr>
          <w:rFonts w:cs="Arial"/>
          <w:sz w:val="24"/>
          <w:szCs w:val="24"/>
        </w:rPr>
        <w:t>Općinsko građansko</w:t>
      </w:r>
      <w:r w:rsidRPr="004157BD">
        <w:rPr>
          <w:rFonts w:cs="Arial"/>
          <w:sz w:val="24"/>
          <w:szCs w:val="24"/>
        </w:rPr>
        <w:t xml:space="preserve"> državno odvjetništvo u Zagrebu zadržava pravo poništiti postupak jednostavne nabave u bilo kojem trenutku, odnosno ne odabrati niti jednu ponudu, i to bez ikakvih naknada bilo koje vrste prema ponuditeljima.</w:t>
      </w:r>
    </w:p>
    <w:p w14:paraId="008BDB67" w14:textId="015B8859" w:rsidR="003E7191" w:rsidRPr="00D461E7" w:rsidRDefault="003E7191" w:rsidP="004157BD">
      <w:pPr>
        <w:spacing w:after="120" w:line="300" w:lineRule="atLeast"/>
        <w:jc w:val="both"/>
        <w:rPr>
          <w:rFonts w:cs="Arial"/>
          <w:sz w:val="24"/>
          <w:szCs w:val="24"/>
        </w:rPr>
      </w:pPr>
    </w:p>
    <w:p w14:paraId="106CAE9A" w14:textId="77777777" w:rsidR="003E7191" w:rsidRPr="00D461E7" w:rsidRDefault="00BC3A3D" w:rsidP="006609E9">
      <w:pPr>
        <w:pStyle w:val="Naslov1"/>
        <w:spacing w:before="0" w:after="120" w:line="300" w:lineRule="atLeast"/>
        <w:jc w:val="center"/>
        <w:rPr>
          <w:rFonts w:eastAsia="Calibri" w:cs="Arial"/>
          <w:b w:val="0"/>
          <w:bCs/>
          <w:color w:val="auto"/>
          <w:sz w:val="24"/>
          <w:szCs w:val="24"/>
        </w:rPr>
      </w:pPr>
      <w:r w:rsidRPr="00D461E7">
        <w:rPr>
          <w:rFonts w:eastAsia="Calibri" w:cs="Arial"/>
          <w:b w:val="0"/>
          <w:bCs/>
          <w:sz w:val="24"/>
          <w:szCs w:val="24"/>
        </w:rPr>
        <w:t>ZAVRŠNE ODREDBE</w:t>
      </w:r>
    </w:p>
    <w:p w14:paraId="07116A01" w14:textId="5A462848" w:rsidR="00527A39" w:rsidRPr="00D461E7" w:rsidRDefault="00BC3A3D" w:rsidP="00263528">
      <w:pPr>
        <w:pStyle w:val="Naslov1"/>
        <w:spacing w:before="0" w:after="120" w:line="300" w:lineRule="atLeast"/>
        <w:jc w:val="center"/>
        <w:rPr>
          <w:rFonts w:cs="Arial"/>
          <w:b w:val="0"/>
          <w:bCs/>
          <w:color w:val="auto"/>
          <w:sz w:val="24"/>
          <w:szCs w:val="24"/>
        </w:rPr>
      </w:pPr>
      <w:r w:rsidRPr="00D461E7">
        <w:rPr>
          <w:rFonts w:eastAsia="Calibri" w:cs="Arial"/>
          <w:b w:val="0"/>
          <w:bCs/>
          <w:sz w:val="24"/>
          <w:szCs w:val="24"/>
        </w:rPr>
        <w:t xml:space="preserve">Članak </w:t>
      </w:r>
      <w:r w:rsidR="00101735">
        <w:rPr>
          <w:rFonts w:eastAsia="Calibri" w:cs="Arial"/>
          <w:b w:val="0"/>
          <w:bCs/>
          <w:sz w:val="24"/>
          <w:szCs w:val="24"/>
        </w:rPr>
        <w:t>16</w:t>
      </w:r>
      <w:r w:rsidRPr="00D461E7">
        <w:rPr>
          <w:rFonts w:cs="Arial"/>
          <w:b w:val="0"/>
          <w:bCs/>
          <w:sz w:val="24"/>
          <w:szCs w:val="24"/>
        </w:rPr>
        <w:t>.</w:t>
      </w:r>
    </w:p>
    <w:p w14:paraId="6656B633" w14:textId="3C45480C" w:rsidR="00263528" w:rsidRPr="00D461E7" w:rsidRDefault="00263528" w:rsidP="00263528">
      <w:pPr>
        <w:jc w:val="both"/>
        <w:rPr>
          <w:rFonts w:cs="Arial"/>
          <w:sz w:val="24"/>
          <w:szCs w:val="24"/>
        </w:rPr>
      </w:pPr>
      <w:r w:rsidRPr="00D461E7">
        <w:rPr>
          <w:rFonts w:cs="Arial"/>
          <w:sz w:val="24"/>
          <w:szCs w:val="24"/>
        </w:rPr>
        <w:t>(1) Pravilnik o provedbi postupaka jednostavne nabave u Općinskom građanskom državnom odvjetništvu u Zagrebu, poslovni broj: A-45/2025 od 6. lipnja 2025. godine prestaje važiti 31. kolovoza 2026. godine.</w:t>
      </w:r>
    </w:p>
    <w:p w14:paraId="2798AD01" w14:textId="77777777" w:rsidR="00263528" w:rsidRPr="00D461E7" w:rsidRDefault="00263528" w:rsidP="00263528">
      <w:pPr>
        <w:jc w:val="both"/>
        <w:rPr>
          <w:rFonts w:cs="Arial"/>
          <w:sz w:val="24"/>
          <w:szCs w:val="24"/>
        </w:rPr>
      </w:pPr>
    </w:p>
    <w:p w14:paraId="2731B71D" w14:textId="538B2C3D" w:rsidR="00263528" w:rsidRPr="00D461E7" w:rsidRDefault="00263528" w:rsidP="00263528">
      <w:pPr>
        <w:jc w:val="both"/>
        <w:rPr>
          <w:rFonts w:cs="Arial"/>
          <w:sz w:val="24"/>
          <w:szCs w:val="24"/>
        </w:rPr>
      </w:pPr>
      <w:r w:rsidRPr="00D461E7">
        <w:rPr>
          <w:rFonts w:cs="Arial"/>
          <w:sz w:val="24"/>
          <w:szCs w:val="24"/>
        </w:rPr>
        <w:t xml:space="preserve">(2)  Postupci nabave započeti do stupanja na snagu ovog Pravilnika dovršit će se prema odredbama  Pravilnika iz stavka 1. ovog članka, a čije odredbe su bile na snazi u vrijeme njihova pokretanja. </w:t>
      </w:r>
    </w:p>
    <w:p w14:paraId="394A8C68" w14:textId="77777777" w:rsidR="00263528" w:rsidRPr="00D461E7" w:rsidRDefault="00263528" w:rsidP="00263528">
      <w:pPr>
        <w:jc w:val="both"/>
        <w:rPr>
          <w:rFonts w:cs="Arial"/>
          <w:sz w:val="24"/>
          <w:szCs w:val="24"/>
        </w:rPr>
      </w:pPr>
    </w:p>
    <w:p w14:paraId="7BF94672" w14:textId="393E8211" w:rsidR="00263528" w:rsidRPr="00D461E7" w:rsidRDefault="00263528" w:rsidP="00263528">
      <w:pPr>
        <w:jc w:val="both"/>
        <w:rPr>
          <w:rFonts w:cs="Arial"/>
          <w:sz w:val="24"/>
          <w:szCs w:val="24"/>
        </w:rPr>
      </w:pPr>
      <w:r w:rsidRPr="00D461E7">
        <w:rPr>
          <w:rFonts w:cs="Arial"/>
          <w:sz w:val="24"/>
          <w:szCs w:val="24"/>
        </w:rPr>
        <w:t>(3) Ovaj Pravilnik stupa na snagu istekom roka od 30 dana za javno savjetovanje s javnošću.</w:t>
      </w:r>
    </w:p>
    <w:p w14:paraId="505AE388" w14:textId="77777777" w:rsidR="005D24FE" w:rsidRPr="00D461E7" w:rsidRDefault="005D24FE" w:rsidP="00D771BC">
      <w:pPr>
        <w:spacing w:line="300" w:lineRule="atLeast"/>
        <w:rPr>
          <w:rFonts w:eastAsia="Calibri" w:cs="Arial"/>
          <w:sz w:val="24"/>
          <w:szCs w:val="24"/>
          <w:highlight w:val="cyan"/>
        </w:rPr>
      </w:pPr>
    </w:p>
    <w:p w14:paraId="19279FE6" w14:textId="77777777" w:rsidR="00263528" w:rsidRPr="00D461E7" w:rsidRDefault="00263528" w:rsidP="00263528">
      <w:pPr>
        <w:pStyle w:val="Default"/>
        <w:rPr>
          <w:color w:val="auto"/>
        </w:rPr>
      </w:pPr>
    </w:p>
    <w:p w14:paraId="202DFEAB" w14:textId="77777777" w:rsidR="00263528" w:rsidRPr="00D461E7" w:rsidRDefault="00263528" w:rsidP="00263528">
      <w:pPr>
        <w:rPr>
          <w:rFonts w:cs="Arial"/>
          <w:sz w:val="24"/>
          <w:szCs w:val="24"/>
        </w:rPr>
      </w:pPr>
      <w:r w:rsidRPr="00D461E7">
        <w:rPr>
          <w:rFonts w:cs="Arial"/>
          <w:sz w:val="24"/>
          <w:szCs w:val="24"/>
        </w:rPr>
        <w:t xml:space="preserve">     </w:t>
      </w:r>
      <w:r w:rsidRPr="00D461E7">
        <w:rPr>
          <w:rFonts w:cs="Arial"/>
          <w:snapToGrid w:val="0"/>
          <w:sz w:val="24"/>
          <w:szCs w:val="24"/>
          <w:lang w:val="en-GB"/>
        </w:rPr>
        <w:t xml:space="preserve">                                                                      </w:t>
      </w:r>
      <w:r w:rsidRPr="00D461E7">
        <w:rPr>
          <w:rFonts w:cs="Arial"/>
          <w:sz w:val="24"/>
          <w:szCs w:val="24"/>
        </w:rPr>
        <w:t>OPĆINSKA DRŽAVNA ODVJETNICA</w:t>
      </w:r>
    </w:p>
    <w:p w14:paraId="15E765A0" w14:textId="2A413830" w:rsidR="00B14332" w:rsidRPr="00D461E7" w:rsidRDefault="00263528" w:rsidP="004157BD">
      <w:pPr>
        <w:rPr>
          <w:rFonts w:cs="Arial"/>
          <w:color w:val="000000" w:themeColor="text1"/>
          <w:sz w:val="24"/>
          <w:szCs w:val="24"/>
        </w:rPr>
      </w:pPr>
      <w:r w:rsidRPr="00D461E7">
        <w:rPr>
          <w:rFonts w:cs="Arial"/>
          <w:sz w:val="24"/>
          <w:szCs w:val="24"/>
        </w:rPr>
        <w:t xml:space="preserve">                                                                                             Sabina Čanjevac</w:t>
      </w:r>
    </w:p>
    <w:sectPr w:rsidR="00B14332" w:rsidRPr="00D461E7">
      <w:footerReference w:type="default" r:id="rId9"/>
      <w:pgSz w:w="11906" w:h="16838"/>
      <w:pgMar w:top="1134" w:right="1134"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4049D" w14:textId="77777777" w:rsidR="0019244C" w:rsidRDefault="0019244C">
      <w:r>
        <w:separator/>
      </w:r>
    </w:p>
  </w:endnote>
  <w:endnote w:type="continuationSeparator" w:id="0">
    <w:p w14:paraId="36769484" w14:textId="77777777" w:rsidR="0019244C" w:rsidRDefault="00192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ZgLigh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684400"/>
      <w:docPartObj>
        <w:docPartGallery w:val="Page Numbers (Bottom of Page)"/>
        <w:docPartUnique/>
      </w:docPartObj>
    </w:sdtPr>
    <w:sdtContent>
      <w:p w14:paraId="0F61AFE5" w14:textId="339100A1" w:rsidR="00F802B5" w:rsidRDefault="00F802B5">
        <w:pPr>
          <w:pStyle w:val="Podnoje"/>
          <w:jc w:val="right"/>
        </w:pPr>
        <w:r>
          <w:fldChar w:fldCharType="begin"/>
        </w:r>
        <w:r>
          <w:instrText>PAGE   \* MERGEFORMAT</w:instrText>
        </w:r>
        <w:r>
          <w:fldChar w:fldCharType="separate"/>
        </w:r>
        <w:r>
          <w:t>2</w:t>
        </w:r>
        <w:r>
          <w:fldChar w:fldCharType="end"/>
        </w:r>
      </w:p>
    </w:sdtContent>
  </w:sdt>
  <w:p w14:paraId="3A2B67DA" w14:textId="77777777" w:rsidR="003E7191" w:rsidRDefault="003E71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F0C41" w14:textId="77777777" w:rsidR="0019244C" w:rsidRDefault="0019244C">
      <w:r>
        <w:separator/>
      </w:r>
    </w:p>
  </w:footnote>
  <w:footnote w:type="continuationSeparator" w:id="0">
    <w:p w14:paraId="75A08A54" w14:textId="77777777" w:rsidR="0019244C" w:rsidRDefault="001924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84EBCA"/>
    <w:multiLevelType w:val="multilevel"/>
    <w:tmpl w:val="482C2064"/>
    <w:lvl w:ilvl="0">
      <w:start w:val="1"/>
      <w:numFmt w:val="decimal"/>
      <w:lvlText w:val="%1."/>
      <w:lvlJc w:val="left"/>
      <w:pPr>
        <w:tabs>
          <w:tab w:val="left" w:pos="0"/>
        </w:tabs>
        <w:ind w:left="720" w:hanging="360"/>
      </w:pPr>
      <w:rPr>
        <w:rFonts w:ascii="Calibri" w:eastAsia="Calibri" w:hAnsi="Calibri" w:cs="Calibri"/>
        <w:b w:val="0"/>
        <w:i w:val="0"/>
        <w:strike w:val="0"/>
        <w:dstrike w:val="0"/>
        <w:color w:val="auto"/>
        <w:w w:val="100"/>
        <w:sz w:val="22"/>
      </w:rPr>
    </w:lvl>
    <w:lvl w:ilvl="1">
      <w:numFmt w:val="bullet"/>
      <w:lvlText w:val="o"/>
      <w:lvlJc w:val="left"/>
      <w:pPr>
        <w:tabs>
          <w:tab w:val="left" w:pos="0"/>
        </w:tabs>
        <w:ind w:left="1440" w:hanging="360"/>
      </w:pPr>
      <w:rPr>
        <w:rFonts w:ascii="Courier New" w:eastAsia="Courier New" w:hAnsi="Courier New" w:cs="Courier New"/>
        <w:b w:val="0"/>
      </w:rPr>
    </w:lvl>
    <w:lvl w:ilvl="2">
      <w:numFmt w:val="bullet"/>
      <w:lvlText w:val=""/>
      <w:lvlJc w:val="left"/>
      <w:pPr>
        <w:tabs>
          <w:tab w:val="left" w:pos="0"/>
        </w:tabs>
        <w:ind w:left="2160" w:hanging="360"/>
      </w:pPr>
      <w:rPr>
        <w:rFonts w:ascii="Wingdings" w:eastAsia="Wingdings" w:hAnsi="Wingdings" w:cs="Wingdings"/>
        <w:b w:val="0"/>
      </w:rPr>
    </w:lvl>
    <w:lvl w:ilvl="3">
      <w:numFmt w:val="bullet"/>
      <w:lvlText w:val=""/>
      <w:lvlJc w:val="left"/>
      <w:pPr>
        <w:tabs>
          <w:tab w:val="left" w:pos="0"/>
        </w:tabs>
        <w:ind w:left="2880" w:hanging="360"/>
      </w:pPr>
      <w:rPr>
        <w:rFonts w:ascii="Symbol" w:eastAsia="Symbol" w:hAnsi="Symbol" w:cs="Symbol"/>
        <w:b w:val="0"/>
      </w:rPr>
    </w:lvl>
    <w:lvl w:ilvl="4">
      <w:numFmt w:val="bullet"/>
      <w:lvlText w:val="o"/>
      <w:lvlJc w:val="left"/>
      <w:pPr>
        <w:tabs>
          <w:tab w:val="left" w:pos="0"/>
        </w:tabs>
        <w:ind w:left="3600" w:hanging="360"/>
      </w:pPr>
      <w:rPr>
        <w:rFonts w:ascii="Courier New" w:eastAsia="Courier New" w:hAnsi="Courier New" w:cs="Courier New"/>
        <w:b w:val="0"/>
      </w:rPr>
    </w:lvl>
    <w:lvl w:ilvl="5">
      <w:numFmt w:val="bullet"/>
      <w:lvlText w:val=""/>
      <w:lvlJc w:val="left"/>
      <w:pPr>
        <w:tabs>
          <w:tab w:val="left" w:pos="0"/>
        </w:tabs>
        <w:ind w:left="4320" w:hanging="360"/>
      </w:pPr>
      <w:rPr>
        <w:rFonts w:ascii="Wingdings" w:eastAsia="Wingdings" w:hAnsi="Wingdings" w:cs="Wingdings"/>
        <w:b w:val="0"/>
      </w:rPr>
    </w:lvl>
    <w:lvl w:ilvl="6">
      <w:numFmt w:val="bullet"/>
      <w:lvlText w:val=""/>
      <w:lvlJc w:val="left"/>
      <w:pPr>
        <w:tabs>
          <w:tab w:val="left" w:pos="0"/>
        </w:tabs>
        <w:ind w:left="5040" w:hanging="360"/>
      </w:pPr>
      <w:rPr>
        <w:rFonts w:ascii="Symbol" w:eastAsia="Symbol" w:hAnsi="Symbol" w:cs="Symbol"/>
        <w:b w:val="0"/>
      </w:rPr>
    </w:lvl>
    <w:lvl w:ilvl="7">
      <w:numFmt w:val="bullet"/>
      <w:lvlText w:val="o"/>
      <w:lvlJc w:val="left"/>
      <w:pPr>
        <w:tabs>
          <w:tab w:val="left" w:pos="0"/>
        </w:tabs>
        <w:ind w:left="5760" w:hanging="360"/>
      </w:pPr>
      <w:rPr>
        <w:rFonts w:ascii="Courier New" w:eastAsia="Courier New" w:hAnsi="Courier New" w:cs="Courier New"/>
        <w:b w:val="0"/>
      </w:rPr>
    </w:lvl>
    <w:lvl w:ilvl="8">
      <w:numFmt w:val="bullet"/>
      <w:lvlText w:val=""/>
      <w:lvlJc w:val="left"/>
      <w:pPr>
        <w:tabs>
          <w:tab w:val="left" w:pos="0"/>
        </w:tabs>
        <w:ind w:left="6480" w:hanging="360"/>
      </w:pPr>
      <w:rPr>
        <w:rFonts w:ascii="Wingdings" w:eastAsia="Wingdings" w:hAnsi="Wingdings" w:cs="Wingdings"/>
        <w:b w:val="0"/>
      </w:rPr>
    </w:lvl>
  </w:abstractNum>
  <w:abstractNum w:abstractNumId="1" w15:restartNumberingAfterBreak="0">
    <w:nsid w:val="1A684319"/>
    <w:multiLevelType w:val="multilevel"/>
    <w:tmpl w:val="B67E8968"/>
    <w:lvl w:ilvl="0">
      <w:start w:val="1"/>
      <w:numFmt w:val="decimal"/>
      <w:lvlText w:val="%1."/>
      <w:lvlJc w:val="left"/>
      <w:pPr>
        <w:tabs>
          <w:tab w:val="left" w:pos="0"/>
        </w:tabs>
        <w:ind w:left="720" w:hanging="360"/>
      </w:pPr>
      <w:rPr>
        <w:rFonts w:ascii="Calibri" w:eastAsia="Calibri" w:hAnsi="Calibri" w:cs="Calibri"/>
        <w:b w:val="0"/>
        <w:i w:val="0"/>
        <w:strike w:val="0"/>
        <w:dstrike w:val="0"/>
        <w:color w:val="auto"/>
        <w:w w:val="100"/>
        <w:sz w:val="24"/>
        <w:szCs w:val="24"/>
      </w:rPr>
    </w:lvl>
    <w:lvl w:ilvl="1">
      <w:numFmt w:val="bullet"/>
      <w:lvlText w:val="o"/>
      <w:lvlJc w:val="left"/>
      <w:pPr>
        <w:tabs>
          <w:tab w:val="left" w:pos="0"/>
        </w:tabs>
        <w:ind w:left="1440" w:hanging="360"/>
      </w:pPr>
      <w:rPr>
        <w:rFonts w:ascii="Courier New" w:eastAsia="Courier New" w:hAnsi="Courier New" w:cs="Courier New"/>
        <w:b w:val="0"/>
      </w:rPr>
    </w:lvl>
    <w:lvl w:ilvl="2">
      <w:numFmt w:val="bullet"/>
      <w:lvlText w:val=""/>
      <w:lvlJc w:val="left"/>
      <w:pPr>
        <w:tabs>
          <w:tab w:val="left" w:pos="0"/>
        </w:tabs>
        <w:ind w:left="2160" w:hanging="360"/>
      </w:pPr>
      <w:rPr>
        <w:rFonts w:ascii="Wingdings" w:eastAsia="Wingdings" w:hAnsi="Wingdings" w:cs="Wingdings"/>
        <w:b w:val="0"/>
      </w:rPr>
    </w:lvl>
    <w:lvl w:ilvl="3">
      <w:numFmt w:val="bullet"/>
      <w:lvlText w:val=""/>
      <w:lvlJc w:val="left"/>
      <w:pPr>
        <w:tabs>
          <w:tab w:val="left" w:pos="0"/>
        </w:tabs>
        <w:ind w:left="2880" w:hanging="360"/>
      </w:pPr>
      <w:rPr>
        <w:rFonts w:ascii="Symbol" w:eastAsia="Symbol" w:hAnsi="Symbol" w:cs="Symbol"/>
        <w:b w:val="0"/>
      </w:rPr>
    </w:lvl>
    <w:lvl w:ilvl="4">
      <w:numFmt w:val="bullet"/>
      <w:lvlText w:val="o"/>
      <w:lvlJc w:val="left"/>
      <w:pPr>
        <w:tabs>
          <w:tab w:val="left" w:pos="0"/>
        </w:tabs>
        <w:ind w:left="3600" w:hanging="360"/>
      </w:pPr>
      <w:rPr>
        <w:rFonts w:ascii="Courier New" w:eastAsia="Courier New" w:hAnsi="Courier New" w:cs="Courier New"/>
        <w:b w:val="0"/>
      </w:rPr>
    </w:lvl>
    <w:lvl w:ilvl="5">
      <w:numFmt w:val="bullet"/>
      <w:lvlText w:val=""/>
      <w:lvlJc w:val="left"/>
      <w:pPr>
        <w:tabs>
          <w:tab w:val="left" w:pos="0"/>
        </w:tabs>
        <w:ind w:left="4320" w:hanging="360"/>
      </w:pPr>
      <w:rPr>
        <w:rFonts w:ascii="Wingdings" w:eastAsia="Wingdings" w:hAnsi="Wingdings" w:cs="Wingdings"/>
        <w:b w:val="0"/>
      </w:rPr>
    </w:lvl>
    <w:lvl w:ilvl="6">
      <w:numFmt w:val="bullet"/>
      <w:lvlText w:val=""/>
      <w:lvlJc w:val="left"/>
      <w:pPr>
        <w:tabs>
          <w:tab w:val="left" w:pos="0"/>
        </w:tabs>
        <w:ind w:left="5040" w:hanging="360"/>
      </w:pPr>
      <w:rPr>
        <w:rFonts w:ascii="Symbol" w:eastAsia="Symbol" w:hAnsi="Symbol" w:cs="Symbol"/>
        <w:b w:val="0"/>
      </w:rPr>
    </w:lvl>
    <w:lvl w:ilvl="7">
      <w:numFmt w:val="bullet"/>
      <w:lvlText w:val="o"/>
      <w:lvlJc w:val="left"/>
      <w:pPr>
        <w:tabs>
          <w:tab w:val="left" w:pos="0"/>
        </w:tabs>
        <w:ind w:left="5760" w:hanging="360"/>
      </w:pPr>
      <w:rPr>
        <w:rFonts w:ascii="Courier New" w:eastAsia="Courier New" w:hAnsi="Courier New" w:cs="Courier New"/>
        <w:b w:val="0"/>
      </w:rPr>
    </w:lvl>
    <w:lvl w:ilvl="8">
      <w:numFmt w:val="bullet"/>
      <w:lvlText w:val=""/>
      <w:lvlJc w:val="left"/>
      <w:pPr>
        <w:tabs>
          <w:tab w:val="left" w:pos="0"/>
        </w:tabs>
        <w:ind w:left="6480" w:hanging="360"/>
      </w:pPr>
      <w:rPr>
        <w:rFonts w:ascii="Wingdings" w:eastAsia="Wingdings" w:hAnsi="Wingdings" w:cs="Wingdings"/>
        <w:b w:val="0"/>
      </w:rPr>
    </w:lvl>
  </w:abstractNum>
  <w:abstractNum w:abstractNumId="2" w15:restartNumberingAfterBreak="0">
    <w:nsid w:val="223B7B43"/>
    <w:multiLevelType w:val="hybridMultilevel"/>
    <w:tmpl w:val="6340F0F2"/>
    <w:lvl w:ilvl="0" w:tplc="DA72EF3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2B53D71"/>
    <w:multiLevelType w:val="hybridMultilevel"/>
    <w:tmpl w:val="D712501C"/>
    <w:lvl w:ilvl="0" w:tplc="A6CA1F6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8BE1FA1"/>
    <w:multiLevelType w:val="hybridMultilevel"/>
    <w:tmpl w:val="24F2CBB2"/>
    <w:lvl w:ilvl="0" w:tplc="DEA4EE4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E9B65A9"/>
    <w:multiLevelType w:val="multilevel"/>
    <w:tmpl w:val="ADB21BFA"/>
    <w:lvl w:ilvl="0">
      <w:numFmt w:val="bullet"/>
      <w:lvlText w:val="-"/>
      <w:lvlJc w:val="left"/>
      <w:pPr>
        <w:tabs>
          <w:tab w:val="left" w:pos="0"/>
        </w:tabs>
        <w:spacing w:line="300" w:lineRule="atLeast"/>
        <w:ind w:left="720" w:hanging="360"/>
      </w:pPr>
      <w:rPr>
        <w:rFonts w:ascii="Times New Roman" w:eastAsia="Calibri" w:hAnsi="Times New Roman"/>
        <w:b w:val="0"/>
        <w:i w:val="0"/>
        <w:strike w:val="0"/>
        <w:dstrike w:val="0"/>
        <w:color w:val="auto"/>
        <w:w w:val="100"/>
        <w:sz w:val="22"/>
      </w:rPr>
    </w:lvl>
    <w:lvl w:ilvl="1">
      <w:numFmt w:val="bullet"/>
      <w:lvlText w:val="o"/>
      <w:lvlJc w:val="left"/>
      <w:pPr>
        <w:tabs>
          <w:tab w:val="left" w:pos="0"/>
        </w:tabs>
        <w:ind w:left="1440" w:hanging="360"/>
      </w:pPr>
      <w:rPr>
        <w:rFonts w:ascii="Courier New" w:hAnsi="Courier New"/>
        <w:b w:val="0"/>
      </w:rPr>
    </w:lvl>
    <w:lvl w:ilvl="2">
      <w:numFmt w:val="bullet"/>
      <w:lvlText w:val=""/>
      <w:lvlJc w:val="left"/>
      <w:pPr>
        <w:tabs>
          <w:tab w:val="left" w:pos="0"/>
        </w:tabs>
        <w:ind w:left="2160" w:hanging="360"/>
      </w:pPr>
      <w:rPr>
        <w:rFonts w:ascii="Wingdings" w:hAnsi="Wingdings"/>
        <w:b w:val="0"/>
      </w:rPr>
    </w:lvl>
    <w:lvl w:ilvl="3">
      <w:numFmt w:val="bullet"/>
      <w:lvlText w:val=""/>
      <w:lvlJc w:val="left"/>
      <w:pPr>
        <w:tabs>
          <w:tab w:val="left" w:pos="0"/>
        </w:tabs>
        <w:ind w:left="2880" w:hanging="360"/>
      </w:pPr>
      <w:rPr>
        <w:rFonts w:ascii="Symbol" w:hAnsi="Symbol"/>
        <w:b w:val="0"/>
      </w:rPr>
    </w:lvl>
    <w:lvl w:ilvl="4">
      <w:numFmt w:val="bullet"/>
      <w:lvlText w:val="o"/>
      <w:lvlJc w:val="left"/>
      <w:pPr>
        <w:tabs>
          <w:tab w:val="left" w:pos="0"/>
        </w:tabs>
        <w:ind w:left="3600" w:hanging="360"/>
      </w:pPr>
      <w:rPr>
        <w:rFonts w:ascii="Courier New" w:hAnsi="Courier New"/>
        <w:b w:val="0"/>
      </w:rPr>
    </w:lvl>
    <w:lvl w:ilvl="5">
      <w:numFmt w:val="bullet"/>
      <w:lvlText w:val=""/>
      <w:lvlJc w:val="left"/>
      <w:pPr>
        <w:tabs>
          <w:tab w:val="left" w:pos="0"/>
        </w:tabs>
        <w:ind w:left="4320" w:hanging="360"/>
      </w:pPr>
      <w:rPr>
        <w:rFonts w:ascii="Wingdings" w:hAnsi="Wingdings"/>
        <w:b w:val="0"/>
      </w:rPr>
    </w:lvl>
    <w:lvl w:ilvl="6">
      <w:numFmt w:val="bullet"/>
      <w:lvlText w:val=""/>
      <w:lvlJc w:val="left"/>
      <w:pPr>
        <w:tabs>
          <w:tab w:val="left" w:pos="0"/>
        </w:tabs>
        <w:ind w:left="5040" w:hanging="360"/>
      </w:pPr>
      <w:rPr>
        <w:rFonts w:ascii="Symbol" w:hAnsi="Symbol"/>
        <w:b w:val="0"/>
      </w:rPr>
    </w:lvl>
    <w:lvl w:ilvl="7">
      <w:numFmt w:val="bullet"/>
      <w:lvlText w:val="o"/>
      <w:lvlJc w:val="left"/>
      <w:pPr>
        <w:tabs>
          <w:tab w:val="left" w:pos="0"/>
        </w:tabs>
        <w:ind w:left="5760" w:hanging="360"/>
      </w:pPr>
      <w:rPr>
        <w:rFonts w:ascii="Courier New" w:hAnsi="Courier New"/>
        <w:b w:val="0"/>
      </w:rPr>
    </w:lvl>
    <w:lvl w:ilvl="8">
      <w:numFmt w:val="bullet"/>
      <w:lvlText w:val=""/>
      <w:lvlJc w:val="left"/>
      <w:pPr>
        <w:tabs>
          <w:tab w:val="left" w:pos="0"/>
        </w:tabs>
        <w:ind w:left="6480" w:hanging="360"/>
      </w:pPr>
      <w:rPr>
        <w:rFonts w:ascii="Wingdings" w:hAnsi="Wingdings"/>
        <w:b w:val="0"/>
      </w:rPr>
    </w:lvl>
  </w:abstractNum>
  <w:abstractNum w:abstractNumId="6" w15:restartNumberingAfterBreak="0">
    <w:nsid w:val="49EF122C"/>
    <w:multiLevelType w:val="hybridMultilevel"/>
    <w:tmpl w:val="2D80F3C2"/>
    <w:lvl w:ilvl="0" w:tplc="B3822F76">
      <w:start w:val="1"/>
      <w:numFmt w:val="decimal"/>
      <w:lvlText w:val="(%1)"/>
      <w:lvlJc w:val="left"/>
      <w:pPr>
        <w:ind w:left="765" w:hanging="4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BBB534F"/>
    <w:multiLevelType w:val="hybridMultilevel"/>
    <w:tmpl w:val="7AA0DBE6"/>
    <w:lvl w:ilvl="0" w:tplc="41A603AE">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64530B78"/>
    <w:multiLevelType w:val="hybridMultilevel"/>
    <w:tmpl w:val="039A984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096628606">
    <w:abstractNumId w:val="5"/>
  </w:num>
  <w:num w:numId="2" w16cid:durableId="1640651584">
    <w:abstractNumId w:val="0"/>
  </w:num>
  <w:num w:numId="3" w16cid:durableId="1745184716">
    <w:abstractNumId w:val="1"/>
  </w:num>
  <w:num w:numId="4" w16cid:durableId="1313948739">
    <w:abstractNumId w:val="4"/>
  </w:num>
  <w:num w:numId="5" w16cid:durableId="744571099">
    <w:abstractNumId w:val="3"/>
  </w:num>
  <w:num w:numId="6" w16cid:durableId="1912423527">
    <w:abstractNumId w:val="2"/>
  </w:num>
  <w:num w:numId="7" w16cid:durableId="1175148964">
    <w:abstractNumId w:val="7"/>
  </w:num>
  <w:num w:numId="8" w16cid:durableId="1546481324">
    <w:abstractNumId w:val="8"/>
  </w:num>
  <w:num w:numId="9" w16cid:durableId="14059081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191"/>
    <w:rsid w:val="00010DBE"/>
    <w:rsid w:val="000131EA"/>
    <w:rsid w:val="00016786"/>
    <w:rsid w:val="00017C2C"/>
    <w:rsid w:val="00032E42"/>
    <w:rsid w:val="00061BC8"/>
    <w:rsid w:val="000804AD"/>
    <w:rsid w:val="00085830"/>
    <w:rsid w:val="000A5B6E"/>
    <w:rsid w:val="000A7F32"/>
    <w:rsid w:val="000B5FE7"/>
    <w:rsid w:val="000E2CB9"/>
    <w:rsid w:val="000E5E2A"/>
    <w:rsid w:val="00101735"/>
    <w:rsid w:val="001329BF"/>
    <w:rsid w:val="00137B6E"/>
    <w:rsid w:val="00140775"/>
    <w:rsid w:val="00152454"/>
    <w:rsid w:val="00156C7B"/>
    <w:rsid w:val="001830A3"/>
    <w:rsid w:val="0019244C"/>
    <w:rsid w:val="001A35D4"/>
    <w:rsid w:val="00261AF7"/>
    <w:rsid w:val="00263528"/>
    <w:rsid w:val="002730B2"/>
    <w:rsid w:val="002828F4"/>
    <w:rsid w:val="0028382F"/>
    <w:rsid w:val="0029178E"/>
    <w:rsid w:val="00293405"/>
    <w:rsid w:val="00293D4F"/>
    <w:rsid w:val="002A4C0A"/>
    <w:rsid w:val="002A747D"/>
    <w:rsid w:val="002B49D8"/>
    <w:rsid w:val="002C37F4"/>
    <w:rsid w:val="002D2150"/>
    <w:rsid w:val="002E0E92"/>
    <w:rsid w:val="002E1C05"/>
    <w:rsid w:val="002F7611"/>
    <w:rsid w:val="003039A9"/>
    <w:rsid w:val="00303E4B"/>
    <w:rsid w:val="00314662"/>
    <w:rsid w:val="00322E39"/>
    <w:rsid w:val="00331641"/>
    <w:rsid w:val="00355BE9"/>
    <w:rsid w:val="0036518C"/>
    <w:rsid w:val="003876E8"/>
    <w:rsid w:val="00397275"/>
    <w:rsid w:val="003A59B9"/>
    <w:rsid w:val="003B0D77"/>
    <w:rsid w:val="003C1D54"/>
    <w:rsid w:val="003C31B9"/>
    <w:rsid w:val="003D646C"/>
    <w:rsid w:val="003E7191"/>
    <w:rsid w:val="003F7AC4"/>
    <w:rsid w:val="004015FD"/>
    <w:rsid w:val="00401AF8"/>
    <w:rsid w:val="00406C8C"/>
    <w:rsid w:val="00407C35"/>
    <w:rsid w:val="00413B75"/>
    <w:rsid w:val="004142F6"/>
    <w:rsid w:val="0041546E"/>
    <w:rsid w:val="004157BD"/>
    <w:rsid w:val="00432BD7"/>
    <w:rsid w:val="0043358A"/>
    <w:rsid w:val="004458A7"/>
    <w:rsid w:val="0045682C"/>
    <w:rsid w:val="00475CC2"/>
    <w:rsid w:val="0049551D"/>
    <w:rsid w:val="00497B72"/>
    <w:rsid w:val="004A3022"/>
    <w:rsid w:val="004C5B8D"/>
    <w:rsid w:val="004C6C37"/>
    <w:rsid w:val="004D1AC5"/>
    <w:rsid w:val="004E5730"/>
    <w:rsid w:val="004F6261"/>
    <w:rsid w:val="00510501"/>
    <w:rsid w:val="005105B7"/>
    <w:rsid w:val="00527A39"/>
    <w:rsid w:val="0053208B"/>
    <w:rsid w:val="00554A8B"/>
    <w:rsid w:val="005679F8"/>
    <w:rsid w:val="00570701"/>
    <w:rsid w:val="00571050"/>
    <w:rsid w:val="00586DE3"/>
    <w:rsid w:val="005900E7"/>
    <w:rsid w:val="005902AD"/>
    <w:rsid w:val="00597E43"/>
    <w:rsid w:val="005A29F8"/>
    <w:rsid w:val="005A314D"/>
    <w:rsid w:val="005A62D9"/>
    <w:rsid w:val="005B1098"/>
    <w:rsid w:val="005C76AE"/>
    <w:rsid w:val="005D10DA"/>
    <w:rsid w:val="005D1C7F"/>
    <w:rsid w:val="005D24FE"/>
    <w:rsid w:val="005E6A83"/>
    <w:rsid w:val="005F0025"/>
    <w:rsid w:val="005F24F5"/>
    <w:rsid w:val="005F5F66"/>
    <w:rsid w:val="006105FC"/>
    <w:rsid w:val="006158F7"/>
    <w:rsid w:val="00621E51"/>
    <w:rsid w:val="006452C7"/>
    <w:rsid w:val="0064680B"/>
    <w:rsid w:val="00656DB3"/>
    <w:rsid w:val="006609E9"/>
    <w:rsid w:val="00691085"/>
    <w:rsid w:val="00693B1F"/>
    <w:rsid w:val="006A45A2"/>
    <w:rsid w:val="006A5853"/>
    <w:rsid w:val="006A5AC7"/>
    <w:rsid w:val="006A7F29"/>
    <w:rsid w:val="006D06F5"/>
    <w:rsid w:val="007002FC"/>
    <w:rsid w:val="00724A66"/>
    <w:rsid w:val="00740B7A"/>
    <w:rsid w:val="00740CCD"/>
    <w:rsid w:val="00740DCD"/>
    <w:rsid w:val="0074155F"/>
    <w:rsid w:val="0075132D"/>
    <w:rsid w:val="00767813"/>
    <w:rsid w:val="007750D1"/>
    <w:rsid w:val="0078391C"/>
    <w:rsid w:val="00795FC6"/>
    <w:rsid w:val="007C71EA"/>
    <w:rsid w:val="007C7DAF"/>
    <w:rsid w:val="007D4141"/>
    <w:rsid w:val="007D5BD7"/>
    <w:rsid w:val="007D6343"/>
    <w:rsid w:val="007E56ED"/>
    <w:rsid w:val="00801CA2"/>
    <w:rsid w:val="00810065"/>
    <w:rsid w:val="008230B8"/>
    <w:rsid w:val="0082386B"/>
    <w:rsid w:val="00834C12"/>
    <w:rsid w:val="0084209D"/>
    <w:rsid w:val="00863C7F"/>
    <w:rsid w:val="008803CC"/>
    <w:rsid w:val="008849B3"/>
    <w:rsid w:val="00890A59"/>
    <w:rsid w:val="0089342C"/>
    <w:rsid w:val="008B05EE"/>
    <w:rsid w:val="008B4995"/>
    <w:rsid w:val="008B4B26"/>
    <w:rsid w:val="008C1F3F"/>
    <w:rsid w:val="008E2CB2"/>
    <w:rsid w:val="008E4FBF"/>
    <w:rsid w:val="008E6BA8"/>
    <w:rsid w:val="0090638A"/>
    <w:rsid w:val="00952A99"/>
    <w:rsid w:val="009547DD"/>
    <w:rsid w:val="00957736"/>
    <w:rsid w:val="00962B24"/>
    <w:rsid w:val="00970AD2"/>
    <w:rsid w:val="00976F91"/>
    <w:rsid w:val="00977B02"/>
    <w:rsid w:val="00986E8C"/>
    <w:rsid w:val="00994E2B"/>
    <w:rsid w:val="009967A7"/>
    <w:rsid w:val="009E0EBA"/>
    <w:rsid w:val="009E3889"/>
    <w:rsid w:val="009F2D6F"/>
    <w:rsid w:val="00A01066"/>
    <w:rsid w:val="00A04DCE"/>
    <w:rsid w:val="00A05FB3"/>
    <w:rsid w:val="00A14B6E"/>
    <w:rsid w:val="00A41766"/>
    <w:rsid w:val="00A50D7A"/>
    <w:rsid w:val="00A70876"/>
    <w:rsid w:val="00AA0216"/>
    <w:rsid w:val="00AA4EC7"/>
    <w:rsid w:val="00AD0796"/>
    <w:rsid w:val="00AF346D"/>
    <w:rsid w:val="00B14332"/>
    <w:rsid w:val="00B157DB"/>
    <w:rsid w:val="00B24C71"/>
    <w:rsid w:val="00B41621"/>
    <w:rsid w:val="00B60496"/>
    <w:rsid w:val="00B80820"/>
    <w:rsid w:val="00BA5486"/>
    <w:rsid w:val="00BA6409"/>
    <w:rsid w:val="00BB7171"/>
    <w:rsid w:val="00BC20CC"/>
    <w:rsid w:val="00BC3A3D"/>
    <w:rsid w:val="00BC526E"/>
    <w:rsid w:val="00BE552D"/>
    <w:rsid w:val="00BF24FD"/>
    <w:rsid w:val="00C0621A"/>
    <w:rsid w:val="00C077D8"/>
    <w:rsid w:val="00C35A4C"/>
    <w:rsid w:val="00C510B0"/>
    <w:rsid w:val="00C64678"/>
    <w:rsid w:val="00C8135B"/>
    <w:rsid w:val="00C87F07"/>
    <w:rsid w:val="00C90762"/>
    <w:rsid w:val="00C970A6"/>
    <w:rsid w:val="00CB7772"/>
    <w:rsid w:val="00CC41AD"/>
    <w:rsid w:val="00CC7F00"/>
    <w:rsid w:val="00CD180D"/>
    <w:rsid w:val="00D34333"/>
    <w:rsid w:val="00D461E7"/>
    <w:rsid w:val="00D611B7"/>
    <w:rsid w:val="00D771BC"/>
    <w:rsid w:val="00D938C2"/>
    <w:rsid w:val="00DB1CDC"/>
    <w:rsid w:val="00DB4AAA"/>
    <w:rsid w:val="00DD09E7"/>
    <w:rsid w:val="00DD5697"/>
    <w:rsid w:val="00DE5879"/>
    <w:rsid w:val="00DE6892"/>
    <w:rsid w:val="00DF44F0"/>
    <w:rsid w:val="00DF68F0"/>
    <w:rsid w:val="00E026C3"/>
    <w:rsid w:val="00E52C4A"/>
    <w:rsid w:val="00E63580"/>
    <w:rsid w:val="00E67471"/>
    <w:rsid w:val="00E848FA"/>
    <w:rsid w:val="00E963F9"/>
    <w:rsid w:val="00EA7C29"/>
    <w:rsid w:val="00EB087F"/>
    <w:rsid w:val="00EC53F4"/>
    <w:rsid w:val="00ED6651"/>
    <w:rsid w:val="00EE7E0D"/>
    <w:rsid w:val="00F07C7D"/>
    <w:rsid w:val="00F15523"/>
    <w:rsid w:val="00F40E64"/>
    <w:rsid w:val="00F51741"/>
    <w:rsid w:val="00F55F56"/>
    <w:rsid w:val="00F56B1C"/>
    <w:rsid w:val="00F757DA"/>
    <w:rsid w:val="00F802B5"/>
    <w:rsid w:val="00F913D1"/>
    <w:rsid w:val="00F93368"/>
    <w:rsid w:val="00F9758E"/>
    <w:rsid w:val="00FB3FBC"/>
    <w:rsid w:val="00FC3129"/>
    <w:rsid w:val="00FE09E7"/>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A5EAF"/>
  <w15:docId w15:val="{94A6C584-9657-4787-BCD9-312C8D9D3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Naslov1">
    <w:name w:val="heading 1"/>
    <w:basedOn w:val="Normal"/>
    <w:next w:val="Normal"/>
    <w:link w:val="Naslov1Char"/>
    <w:uiPriority w:val="9"/>
    <w:qFormat/>
    <w:pPr>
      <w:spacing w:before="240" w:line="259" w:lineRule="auto"/>
      <w:outlineLvl w:val="0"/>
    </w:pPr>
    <w:rPr>
      <w:b/>
      <w:color w:val="000000"/>
      <w:sz w:val="32"/>
    </w:rPr>
  </w:style>
  <w:style w:type="paragraph" w:styleId="Naslov2">
    <w:name w:val="heading 2"/>
    <w:basedOn w:val="Normal"/>
    <w:next w:val="Normal"/>
    <w:link w:val="Naslov2Char"/>
    <w:uiPriority w:val="9"/>
    <w:semiHidden/>
    <w:unhideWhenUsed/>
    <w:qFormat/>
    <w:pPr>
      <w:spacing w:before="40" w:line="259" w:lineRule="auto"/>
      <w:outlineLvl w:val="1"/>
    </w:pPr>
    <w:rPr>
      <w:b/>
      <w:color w:val="000000"/>
      <w:sz w:val="28"/>
    </w:rPr>
  </w:style>
  <w:style w:type="paragraph" w:styleId="Naslov3">
    <w:name w:val="heading 3"/>
    <w:basedOn w:val="Normal"/>
    <w:next w:val="Normal"/>
    <w:link w:val="Naslov3Char"/>
    <w:uiPriority w:val="9"/>
    <w:semiHidden/>
    <w:unhideWhenUsed/>
    <w:qFormat/>
    <w:pPr>
      <w:spacing w:before="40" w:line="259" w:lineRule="auto"/>
      <w:outlineLvl w:val="2"/>
    </w:pPr>
    <w:rPr>
      <w:b/>
      <w:color w:val="000000"/>
      <w:sz w:val="26"/>
    </w:rPr>
  </w:style>
  <w:style w:type="paragraph" w:styleId="Naslov4">
    <w:name w:val="heading 4"/>
    <w:basedOn w:val="Normal"/>
    <w:next w:val="Normal"/>
    <w:link w:val="Naslov4Char"/>
    <w:uiPriority w:val="9"/>
    <w:semiHidden/>
    <w:unhideWhenUsed/>
    <w:qFormat/>
    <w:pPr>
      <w:spacing w:before="40" w:line="259" w:lineRule="auto"/>
      <w:outlineLvl w:val="3"/>
    </w:pPr>
    <w:rPr>
      <w:b/>
      <w:i/>
      <w:color w:val="000000"/>
      <w:sz w:val="24"/>
    </w:rPr>
  </w:style>
  <w:style w:type="paragraph" w:styleId="Naslov5">
    <w:name w:val="heading 5"/>
    <w:basedOn w:val="Normal"/>
    <w:next w:val="Normal"/>
    <w:link w:val="Naslov5Char"/>
    <w:uiPriority w:val="9"/>
    <w:semiHidden/>
    <w:unhideWhenUsed/>
    <w:qFormat/>
    <w:pPr>
      <w:spacing w:before="40" w:line="259" w:lineRule="auto"/>
      <w:outlineLvl w:val="4"/>
    </w:pPr>
    <w:rPr>
      <w:b/>
      <w:color w:val="000000"/>
    </w:rPr>
  </w:style>
  <w:style w:type="paragraph" w:styleId="Naslov6">
    <w:name w:val="heading 6"/>
    <w:basedOn w:val="Normal"/>
    <w:next w:val="Normal"/>
    <w:link w:val="Naslov6Char"/>
    <w:uiPriority w:val="9"/>
    <w:semiHidden/>
    <w:unhideWhenUsed/>
    <w:qFormat/>
    <w:pPr>
      <w:spacing w:before="40" w:line="259" w:lineRule="auto"/>
      <w:outlineLvl w:val="5"/>
    </w:pPr>
    <w:rPr>
      <w:b/>
      <w:color w:val="000000"/>
    </w:rPr>
  </w:style>
  <w:style w:type="paragraph" w:styleId="Naslov7">
    <w:name w:val="heading 7"/>
    <w:basedOn w:val="Normal"/>
    <w:next w:val="Normal"/>
    <w:link w:val="Naslov7Char"/>
    <w:pPr>
      <w:spacing w:before="40" w:line="259" w:lineRule="auto"/>
      <w:outlineLvl w:val="6"/>
    </w:pPr>
    <w:rPr>
      <w:b/>
      <w:i/>
      <w:color w:val="000000"/>
      <w:sz w:val="21"/>
    </w:rPr>
  </w:style>
  <w:style w:type="paragraph" w:styleId="Naslov8">
    <w:name w:val="heading 8"/>
    <w:basedOn w:val="Normal"/>
    <w:next w:val="Normal"/>
    <w:link w:val="Naslov8Char"/>
    <w:pPr>
      <w:spacing w:before="40" w:line="259" w:lineRule="auto"/>
      <w:outlineLvl w:val="7"/>
    </w:pPr>
    <w:rPr>
      <w:b/>
      <w:color w:val="000000"/>
      <w:sz w:val="20"/>
    </w:rPr>
  </w:style>
  <w:style w:type="paragraph" w:styleId="Naslov9">
    <w:name w:val="heading 9"/>
    <w:basedOn w:val="Normal"/>
    <w:next w:val="Normal"/>
    <w:link w:val="Naslov9Char"/>
    <w:pPr>
      <w:spacing w:before="40" w:line="259" w:lineRule="auto"/>
      <w:outlineLvl w:val="8"/>
    </w:pPr>
    <w:rPr>
      <w:b/>
      <w:i/>
      <w:color w:val="000000"/>
      <w:sz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tblPr/>
  </w:style>
  <w:style w:type="character" w:customStyle="1" w:styleId="Naslov1Char">
    <w:name w:val="Naslov 1 Char"/>
    <w:basedOn w:val="Zadanifontodlomka"/>
    <w:link w:val="Naslov1"/>
    <w:rPr>
      <w:rFonts w:ascii="Calibri Light" w:hAnsi="Calibri Light"/>
      <w:color w:val="2F5496"/>
      <w:sz w:val="32"/>
    </w:rPr>
  </w:style>
  <w:style w:type="character" w:customStyle="1" w:styleId="Naslov2Char">
    <w:name w:val="Naslov 2 Char"/>
    <w:basedOn w:val="Zadanifontodlomka"/>
    <w:link w:val="Naslov2"/>
    <w:rPr>
      <w:rFonts w:ascii="Calibri Light" w:hAnsi="Calibri Light"/>
      <w:color w:val="2F5496"/>
      <w:sz w:val="26"/>
    </w:rPr>
  </w:style>
  <w:style w:type="character" w:customStyle="1" w:styleId="Naslov3Char">
    <w:name w:val="Naslov 3 Char"/>
    <w:basedOn w:val="Zadanifontodlomka"/>
    <w:link w:val="Naslov3"/>
    <w:rPr>
      <w:rFonts w:ascii="Calibri Light" w:hAnsi="Calibri Light"/>
      <w:color w:val="1F3763"/>
      <w:sz w:val="24"/>
    </w:rPr>
  </w:style>
  <w:style w:type="character" w:customStyle="1" w:styleId="Naslov4Char">
    <w:name w:val="Naslov 4 Char"/>
    <w:basedOn w:val="Zadanifontodlomka"/>
    <w:link w:val="Naslov4"/>
    <w:rPr>
      <w:rFonts w:ascii="Calibri Light" w:hAnsi="Calibri Light"/>
      <w:i/>
      <w:color w:val="2F5496"/>
    </w:rPr>
  </w:style>
  <w:style w:type="character" w:customStyle="1" w:styleId="Naslov5Char">
    <w:name w:val="Naslov 5 Char"/>
    <w:basedOn w:val="Zadanifontodlomka"/>
    <w:link w:val="Naslov5"/>
    <w:rPr>
      <w:rFonts w:ascii="Calibri Light" w:hAnsi="Calibri Light"/>
      <w:color w:val="2F5496"/>
    </w:rPr>
  </w:style>
  <w:style w:type="character" w:customStyle="1" w:styleId="Naslov6Char">
    <w:name w:val="Naslov 6 Char"/>
    <w:basedOn w:val="Zadanifontodlomka"/>
    <w:link w:val="Naslov6"/>
    <w:rPr>
      <w:rFonts w:ascii="Calibri Light" w:hAnsi="Calibri Light"/>
      <w:color w:val="1F3763"/>
    </w:rPr>
  </w:style>
  <w:style w:type="character" w:customStyle="1" w:styleId="Naslov7Char">
    <w:name w:val="Naslov 7 Char"/>
    <w:basedOn w:val="Zadanifontodlomka"/>
    <w:link w:val="Naslov7"/>
    <w:rPr>
      <w:rFonts w:ascii="Calibri Light" w:hAnsi="Calibri Light"/>
      <w:i/>
      <w:color w:val="1F3763"/>
    </w:rPr>
  </w:style>
  <w:style w:type="character" w:customStyle="1" w:styleId="Naslov8Char">
    <w:name w:val="Naslov 8 Char"/>
    <w:basedOn w:val="Zadanifontodlomka"/>
    <w:link w:val="Naslov8"/>
    <w:rPr>
      <w:rFonts w:ascii="Calibri Light" w:hAnsi="Calibri Light"/>
      <w:color w:val="333333"/>
      <w:sz w:val="21"/>
    </w:rPr>
  </w:style>
  <w:style w:type="character" w:customStyle="1" w:styleId="Naslov9Char">
    <w:name w:val="Naslov 9 Char"/>
    <w:basedOn w:val="Zadanifontodlomka"/>
    <w:link w:val="Naslov9"/>
    <w:rPr>
      <w:rFonts w:ascii="Calibri Light" w:hAnsi="Calibri Light"/>
      <w:i/>
      <w:color w:val="333333"/>
      <w:sz w:val="21"/>
    </w:rPr>
  </w:style>
  <w:style w:type="paragraph" w:styleId="Zaglavlje">
    <w:name w:val="header"/>
    <w:basedOn w:val="Normal"/>
  </w:style>
  <w:style w:type="paragraph" w:styleId="Podnoje">
    <w:name w:val="footer"/>
    <w:basedOn w:val="Normal"/>
    <w:link w:val="PodnojeChar"/>
    <w:uiPriority w:val="99"/>
  </w:style>
  <w:style w:type="paragraph" w:styleId="Naslov">
    <w:name w:val="Title"/>
    <w:basedOn w:val="Normal"/>
    <w:next w:val="Normal"/>
    <w:uiPriority w:val="10"/>
    <w:qFormat/>
    <w:pPr>
      <w:jc w:val="center"/>
      <w:outlineLvl w:val="0"/>
    </w:pPr>
    <w:rPr>
      <w:b/>
      <w:color w:val="000000"/>
      <w:sz w:val="36"/>
    </w:rPr>
  </w:style>
  <w:style w:type="paragraph" w:customStyle="1" w:styleId="t-9-8">
    <w:name w:val="t-9-8"/>
    <w:basedOn w:val="Normal"/>
    <w:pPr>
      <w:spacing w:before="100" w:beforeAutospacing="1" w:after="100" w:afterAutospacing="1"/>
      <w:jc w:val="both"/>
    </w:pPr>
    <w:rPr>
      <w:sz w:val="24"/>
      <w:szCs w:val="24"/>
    </w:rPr>
  </w:style>
  <w:style w:type="paragraph" w:customStyle="1" w:styleId="tb-na16">
    <w:name w:val="tb-na16"/>
    <w:basedOn w:val="Normal"/>
    <w:pPr>
      <w:spacing w:before="100" w:beforeAutospacing="1" w:after="100" w:afterAutospacing="1"/>
      <w:jc w:val="both"/>
    </w:pPr>
    <w:rPr>
      <w:sz w:val="24"/>
      <w:szCs w:val="24"/>
    </w:rPr>
  </w:style>
  <w:style w:type="paragraph" w:customStyle="1" w:styleId="t-12-9-fett-s">
    <w:name w:val="t-12-9-fett-s"/>
    <w:basedOn w:val="Normal"/>
    <w:pPr>
      <w:spacing w:before="100" w:beforeAutospacing="1" w:after="100" w:afterAutospacing="1"/>
      <w:jc w:val="both"/>
    </w:pPr>
    <w:rPr>
      <w:sz w:val="24"/>
      <w:szCs w:val="24"/>
    </w:rPr>
  </w:style>
  <w:style w:type="paragraph" w:customStyle="1" w:styleId="t-11-9-sred">
    <w:name w:val="t-11-9-sred"/>
    <w:basedOn w:val="Normal"/>
    <w:pPr>
      <w:spacing w:before="100" w:beforeAutospacing="1" w:after="100" w:afterAutospacing="1"/>
      <w:jc w:val="both"/>
    </w:pPr>
    <w:rPr>
      <w:sz w:val="24"/>
      <w:szCs w:val="24"/>
    </w:rPr>
  </w:style>
  <w:style w:type="paragraph" w:customStyle="1" w:styleId="clanak">
    <w:name w:val="clanak"/>
    <w:basedOn w:val="Normal"/>
    <w:pPr>
      <w:spacing w:before="100" w:beforeAutospacing="1" w:after="100" w:afterAutospacing="1"/>
      <w:jc w:val="both"/>
    </w:pPr>
    <w:rPr>
      <w:sz w:val="24"/>
      <w:szCs w:val="24"/>
    </w:rPr>
  </w:style>
  <w:style w:type="character" w:customStyle="1" w:styleId="apple-converted-space">
    <w:name w:val="apple-converted-space"/>
    <w:basedOn w:val="Zadanifontodlomka"/>
    <w:rPr>
      <w:b w:val="0"/>
      <w:i w:val="0"/>
      <w:iCs w:val="0"/>
      <w:strike w:val="0"/>
      <w:dstrike w:val="0"/>
      <w:color w:val="auto"/>
      <w:w w:val="100"/>
      <w:u w:val="none"/>
    </w:rPr>
  </w:style>
  <w:style w:type="paragraph" w:styleId="StandardWeb">
    <w:name w:val="Normal (Web)"/>
    <w:basedOn w:val="Normal"/>
    <w:pPr>
      <w:spacing w:after="160" w:line="259" w:lineRule="auto"/>
      <w:jc w:val="both"/>
    </w:pPr>
    <w:rPr>
      <w:rFonts w:ascii="Times New Roman" w:hAnsi="Times New Roman" w:cs="Times New Roman"/>
      <w:sz w:val="24"/>
      <w:szCs w:val="24"/>
    </w:rPr>
  </w:style>
  <w:style w:type="character" w:styleId="Hiperveza">
    <w:name w:val="Hyperlink"/>
    <w:basedOn w:val="Zadanifontodlomka"/>
    <w:rPr>
      <w:b w:val="0"/>
      <w:i w:val="0"/>
      <w:iCs w:val="0"/>
      <w:strike w:val="0"/>
      <w:dstrike w:val="0"/>
      <w:color w:val="0563C1"/>
      <w:w w:val="100"/>
      <w:u w:val="single"/>
    </w:rPr>
  </w:style>
  <w:style w:type="paragraph" w:styleId="Bezproreda">
    <w:name w:val="No Spacing"/>
    <w:basedOn w:val="Normal"/>
    <w:rPr>
      <w:rFonts w:ascii="Calibri" w:eastAsia="Calibri" w:hAnsi="Calibri"/>
    </w:rPr>
  </w:style>
  <w:style w:type="character" w:customStyle="1" w:styleId="ZaglavljeChar">
    <w:name w:val="Zaglavlje Char"/>
    <w:basedOn w:val="Zadanifontodlomka"/>
    <w:rPr>
      <w:b w:val="0"/>
      <w:i w:val="0"/>
      <w:iCs w:val="0"/>
      <w:strike w:val="0"/>
      <w:dstrike w:val="0"/>
      <w:color w:val="auto"/>
      <w:w w:val="100"/>
      <w:sz w:val="22"/>
      <w:szCs w:val="22"/>
      <w:u w:val="none"/>
    </w:rPr>
  </w:style>
  <w:style w:type="character" w:customStyle="1" w:styleId="PodnojeChar0">
    <w:name w:val="Podno?je Char"/>
    <w:basedOn w:val="Zadanifontodlomka"/>
    <w:rPr>
      <w:b w:val="0"/>
      <w:i w:val="0"/>
      <w:iCs w:val="0"/>
      <w:strike w:val="0"/>
      <w:dstrike w:val="0"/>
      <w:color w:val="auto"/>
      <w:w w:val="100"/>
      <w:sz w:val="22"/>
      <w:szCs w:val="22"/>
      <w:u w:val="none"/>
    </w:rPr>
  </w:style>
  <w:style w:type="character" w:styleId="Nerijeenospominjanje">
    <w:name w:val="Unresolved Mention"/>
    <w:basedOn w:val="Zadanifontodlomka"/>
    <w:rPr>
      <w:b w:val="0"/>
      <w:i w:val="0"/>
      <w:iCs w:val="0"/>
      <w:strike w:val="0"/>
      <w:dstrike w:val="0"/>
      <w:color w:val="605E5C"/>
      <w:w w:val="100"/>
      <w:u w:val="none"/>
    </w:rPr>
  </w:style>
  <w:style w:type="paragraph" w:styleId="Tekstbalonia">
    <w:name w:val="Balloon Text"/>
    <w:basedOn w:val="Normal"/>
    <w:pPr>
      <w:jc w:val="both"/>
    </w:pPr>
    <w:rPr>
      <w:rFonts w:ascii="Segoe UI" w:eastAsia="Segoe UI" w:hAnsi="Segoe UI" w:cs="Segoe UI"/>
      <w:sz w:val="18"/>
      <w:szCs w:val="18"/>
    </w:rPr>
  </w:style>
  <w:style w:type="character" w:customStyle="1" w:styleId="TekstbaloniaChar">
    <w:name w:val="Tekst balon?i?a Char"/>
    <w:basedOn w:val="Zadanifontodlomka"/>
    <w:rPr>
      <w:rFonts w:ascii="Segoe UI" w:eastAsia="Segoe UI" w:hAnsi="Segoe UI" w:cs="Segoe UI"/>
      <w:b w:val="0"/>
      <w:i w:val="0"/>
      <w:iCs w:val="0"/>
      <w:strike w:val="0"/>
      <w:dstrike w:val="0"/>
      <w:color w:val="auto"/>
      <w:w w:val="100"/>
      <w:sz w:val="18"/>
      <w:szCs w:val="18"/>
      <w:u w:val="none"/>
    </w:rPr>
  </w:style>
  <w:style w:type="paragraph" w:styleId="Odlomakpopisa">
    <w:name w:val="List Paragraph"/>
    <w:basedOn w:val="Normal"/>
    <w:uiPriority w:val="99"/>
    <w:qFormat/>
    <w:pPr>
      <w:widowControl w:val="0"/>
      <w:ind w:left="720"/>
      <w:contextualSpacing/>
      <w:jc w:val="both"/>
    </w:pPr>
    <w:rPr>
      <w:rFonts w:ascii="UniZgLight" w:eastAsia="UniZgLight" w:hAnsi="UniZgLight" w:cs="UniZgLight"/>
      <w:color w:val="000000"/>
      <w:sz w:val="24"/>
      <w:szCs w:val="24"/>
    </w:rPr>
  </w:style>
  <w:style w:type="paragraph" w:styleId="Revizija">
    <w:name w:val="Revision"/>
    <w:basedOn w:val="Normal"/>
    <w:rPr>
      <w:rFonts w:ascii="Calibri" w:eastAsia="Calibri" w:hAnsi="Calibri"/>
    </w:rPr>
  </w:style>
  <w:style w:type="character" w:styleId="Referencakomentara">
    <w:name w:val="annotation reference"/>
    <w:basedOn w:val="Zadanifontodlomka"/>
    <w:rPr>
      <w:b w:val="0"/>
      <w:i w:val="0"/>
      <w:iCs w:val="0"/>
      <w:strike w:val="0"/>
      <w:dstrike w:val="0"/>
      <w:color w:val="auto"/>
      <w:w w:val="100"/>
      <w:sz w:val="16"/>
      <w:szCs w:val="16"/>
      <w:u w:val="none"/>
    </w:rPr>
  </w:style>
  <w:style w:type="paragraph" w:styleId="Tekstkomentara">
    <w:name w:val="annotation text"/>
    <w:basedOn w:val="Normal"/>
    <w:pPr>
      <w:spacing w:after="120"/>
      <w:jc w:val="both"/>
    </w:pPr>
    <w:rPr>
      <w:rFonts w:ascii="Calibri" w:eastAsia="Calibri" w:hAnsi="Calibri"/>
      <w:sz w:val="20"/>
      <w:szCs w:val="20"/>
    </w:rPr>
  </w:style>
  <w:style w:type="character" w:customStyle="1" w:styleId="TekstkomentaraChar">
    <w:name w:val="Tekst komentara Char"/>
    <w:basedOn w:val="Zadanifontodlomka"/>
    <w:rPr>
      <w:b w:val="0"/>
      <w:i w:val="0"/>
      <w:iCs w:val="0"/>
      <w:strike w:val="0"/>
      <w:dstrike w:val="0"/>
      <w:color w:val="auto"/>
      <w:w w:val="100"/>
      <w:u w:val="none"/>
    </w:rPr>
  </w:style>
  <w:style w:type="paragraph" w:styleId="Predmetkomentara">
    <w:name w:val="annotation subject"/>
    <w:basedOn w:val="Normal"/>
    <w:pPr>
      <w:spacing w:after="120"/>
      <w:jc w:val="both"/>
    </w:pPr>
    <w:rPr>
      <w:rFonts w:ascii="Calibri" w:eastAsia="Calibri" w:hAnsi="Calibri"/>
      <w:b/>
      <w:bCs/>
      <w:sz w:val="20"/>
      <w:szCs w:val="20"/>
    </w:rPr>
  </w:style>
  <w:style w:type="character" w:customStyle="1" w:styleId="PredmetkomentaraChar">
    <w:name w:val="Predmet komentara Char"/>
    <w:basedOn w:val="Zadanifontodlomka"/>
    <w:rPr>
      <w:b/>
      <w:bCs/>
      <w:i w:val="0"/>
      <w:iCs w:val="0"/>
      <w:strike w:val="0"/>
      <w:dstrike w:val="0"/>
      <w:color w:val="auto"/>
      <w:w w:val="100"/>
      <w:u w:val="none"/>
    </w:rPr>
  </w:style>
  <w:style w:type="character" w:customStyle="1" w:styleId="preformatted-text">
    <w:name w:val="preformatted-text"/>
    <w:basedOn w:val="Zadanifontodlomka"/>
    <w:rPr>
      <w:b w:val="0"/>
      <w:i w:val="0"/>
      <w:iCs w:val="0"/>
      <w:strike w:val="0"/>
      <w:dstrike w:val="0"/>
      <w:color w:val="auto"/>
      <w:w w:val="100"/>
      <w:u w:val="none"/>
    </w:rPr>
  </w:style>
  <w:style w:type="character" w:customStyle="1" w:styleId="article-text">
    <w:name w:val="article-text"/>
    <w:basedOn w:val="Zadanifontodlomka"/>
    <w:rPr>
      <w:b w:val="0"/>
      <w:i w:val="0"/>
      <w:iCs w:val="0"/>
      <w:strike w:val="0"/>
      <w:dstrike w:val="0"/>
      <w:color w:val="auto"/>
      <w:w w:val="100"/>
      <w:u w:val="none"/>
    </w:rPr>
  </w:style>
  <w:style w:type="paragraph" w:customStyle="1" w:styleId="Default">
    <w:name w:val="Default"/>
    <w:uiPriority w:val="99"/>
    <w:rsid w:val="00C90762"/>
    <w:pPr>
      <w:autoSpaceDE w:val="0"/>
      <w:autoSpaceDN w:val="0"/>
      <w:adjustRightInd w:val="0"/>
    </w:pPr>
    <w:rPr>
      <w:rFonts w:ascii="Arial" w:eastAsia="Calibri" w:hAnsi="Arial" w:cs="Arial"/>
      <w:color w:val="000000"/>
      <w:sz w:val="24"/>
      <w:szCs w:val="24"/>
      <w:lang w:eastAsia="en-US"/>
    </w:rPr>
  </w:style>
  <w:style w:type="character" w:customStyle="1" w:styleId="PodnojeChar">
    <w:name w:val="Podnožje Char"/>
    <w:basedOn w:val="Zadanifontodlomka"/>
    <w:link w:val="Podnoje"/>
    <w:uiPriority w:val="99"/>
    <w:rsid w:val="00F802B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
      <a:majorFont>
        <a:latin typeface="Calibri Light" panose="00000000000000000000"/>
        <a:ea typeface="" panose="00000000000000000000"/>
        <a:cs typeface="" panose="00000000000000000000"/>
      </a:majorFont>
      <a:minorFont>
        <a:latin typeface="Calibri" panose="00000000000000000000"/>
        <a:ea typeface="" panose="00000000000000000000"/>
        <a:cs typeface="" panose="00000000000000000000"/>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127C9-ACC8-4618-A2F2-E20C5670B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3524</Words>
  <Characters>20092</Characters>
  <Application>Microsoft Office Word</Application>
  <DocSecurity>0</DocSecurity>
  <Lines>167</Lines>
  <Paragraphs>47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Ančica Jonjić</dc:creator>
  <cp:lastModifiedBy>Mladen Rakas</cp:lastModifiedBy>
  <cp:revision>6</cp:revision>
  <cp:lastPrinted>2026-08-14T06:40:00Z</cp:lastPrinted>
  <dcterms:created xsi:type="dcterms:W3CDTF">2026-08-15T11:23:00Z</dcterms:created>
  <dcterms:modified xsi:type="dcterms:W3CDTF">2026-08-15T11:32:00Z</dcterms:modified>
</cp:coreProperties>
</file>